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EB37" w14:textId="3088AD61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1C0D50">
        <w:rPr>
          <w:rFonts w:ascii="Georgia" w:hAnsi="Georgia"/>
          <w:b/>
          <w:bCs/>
          <w:sz w:val="32"/>
          <w:szCs w:val="32"/>
        </w:rPr>
        <w:t>MODUL PERKULIAHAN</w:t>
      </w:r>
    </w:p>
    <w:p w14:paraId="06702CCC" w14:textId="11494B67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  <w:r w:rsidRPr="001C0D50">
        <w:rPr>
          <w:rFonts w:ascii="Georgia" w:hAnsi="Georgia"/>
          <w:b/>
          <w:bCs/>
          <w:sz w:val="56"/>
          <w:szCs w:val="56"/>
        </w:rPr>
        <w:t>PERLINDUNGAN SAKSI DAN KORBAN</w:t>
      </w:r>
    </w:p>
    <w:p w14:paraId="43DE748D" w14:textId="482A1FA9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130D7974" w14:textId="06F90F91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1BD6D88A" w14:textId="1C3DD5B7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0B3C8E12" w14:textId="2D23120C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3578111B" w14:textId="5A34FBDE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3DAF634B" w14:textId="1C8DB015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02A8D339" w14:textId="21BBF106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421A3951" w14:textId="0315A382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702E65D9" w14:textId="3F063BCE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56"/>
          <w:szCs w:val="56"/>
        </w:rPr>
      </w:pPr>
    </w:p>
    <w:p w14:paraId="4BFB0B33" w14:textId="4B9FDE3B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1C0D50">
        <w:rPr>
          <w:rFonts w:ascii="Georgia" w:hAnsi="Georgia"/>
          <w:b/>
          <w:bCs/>
          <w:sz w:val="28"/>
          <w:szCs w:val="28"/>
        </w:rPr>
        <w:t>ZULKIFLI ISMAIL, S. H., M. H.</w:t>
      </w:r>
    </w:p>
    <w:p w14:paraId="4F1D6BBA" w14:textId="3BBBBCF7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1C0D50">
        <w:rPr>
          <w:rFonts w:ascii="Georgia" w:hAnsi="Georgia"/>
          <w:b/>
          <w:bCs/>
          <w:sz w:val="28"/>
          <w:szCs w:val="28"/>
        </w:rPr>
        <w:t>MELANIE PITA LESTARI, S. S., M. H.</w:t>
      </w:r>
    </w:p>
    <w:p w14:paraId="2C4D2F44" w14:textId="281B0DE2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</w:p>
    <w:p w14:paraId="30F06A33" w14:textId="0B024C48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</w:p>
    <w:p w14:paraId="72350DDE" w14:textId="7861E1D3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</w:p>
    <w:p w14:paraId="5E21564F" w14:textId="77777777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</w:p>
    <w:p w14:paraId="7A0CECEF" w14:textId="66B58CCC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1C0D50">
        <w:rPr>
          <w:rFonts w:ascii="Georgia" w:hAnsi="Georgia"/>
          <w:b/>
          <w:bCs/>
          <w:sz w:val="28"/>
          <w:szCs w:val="28"/>
        </w:rPr>
        <w:t xml:space="preserve">FAKULTAS HUKUM </w:t>
      </w:r>
    </w:p>
    <w:p w14:paraId="5DE76C36" w14:textId="56440861" w:rsidR="00162EE1" w:rsidRPr="001C0D50" w:rsidRDefault="00162EE1" w:rsidP="00162EE1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1C0D50">
        <w:rPr>
          <w:rFonts w:ascii="Georgia" w:hAnsi="Georgia"/>
          <w:b/>
          <w:bCs/>
          <w:sz w:val="28"/>
          <w:szCs w:val="28"/>
        </w:rPr>
        <w:t>UNIVERSITAS BHAYANGKARA JAKARTA RAYA</w:t>
      </w:r>
    </w:p>
    <w:p w14:paraId="498071B4" w14:textId="703839F4" w:rsidR="00162EE1" w:rsidRPr="001C0D50" w:rsidRDefault="00162EE1" w:rsidP="00162EE1">
      <w:pPr>
        <w:spacing w:after="0"/>
        <w:jc w:val="both"/>
        <w:rPr>
          <w:rFonts w:ascii="Georgia" w:hAnsi="Georgia"/>
          <w:sz w:val="24"/>
          <w:szCs w:val="24"/>
        </w:rPr>
      </w:pPr>
    </w:p>
    <w:p w14:paraId="55C9B9A2" w14:textId="5FB833EA" w:rsidR="005942B0" w:rsidRDefault="005942B0" w:rsidP="005942B0">
      <w:pPr>
        <w:spacing w:after="0"/>
        <w:jc w:val="center"/>
        <w:rPr>
          <w:rFonts w:ascii="Georgia" w:hAnsi="Georgia"/>
          <w:b/>
          <w:bCs/>
        </w:rPr>
      </w:pPr>
      <w:proofErr w:type="gramStart"/>
      <w:r>
        <w:rPr>
          <w:rFonts w:ascii="Georgia" w:hAnsi="Georgia"/>
          <w:b/>
          <w:bCs/>
        </w:rPr>
        <w:lastRenderedPageBreak/>
        <w:t>Daftar  Isi</w:t>
      </w:r>
      <w:proofErr w:type="gramEnd"/>
    </w:p>
    <w:p w14:paraId="38AC72BF" w14:textId="4ABAE1F4" w:rsidR="005942B0" w:rsidRDefault="005942B0" w:rsidP="005942B0">
      <w:pPr>
        <w:spacing w:after="0"/>
        <w:jc w:val="center"/>
        <w:rPr>
          <w:rFonts w:ascii="Georgia" w:hAnsi="Georgia"/>
          <w:b/>
          <w:bCs/>
        </w:rPr>
      </w:pPr>
    </w:p>
    <w:p w14:paraId="7E7B1BF0" w14:textId="57E5D9C6" w:rsidR="005942B0" w:rsidRDefault="005942B0" w:rsidP="005942B0">
      <w:pPr>
        <w:spacing w:after="0"/>
        <w:jc w:val="center"/>
        <w:rPr>
          <w:rFonts w:ascii="Georgia" w:hAnsi="Georgia"/>
          <w:b/>
          <w:bCs/>
        </w:rPr>
      </w:pPr>
    </w:p>
    <w:p w14:paraId="27E0784B" w14:textId="2B65C96B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1</w:t>
      </w:r>
      <w:r>
        <w:rPr>
          <w:rFonts w:ascii="Georgia" w:hAnsi="Georgia"/>
          <w:b/>
          <w:bCs/>
        </w:rPr>
        <w:tab/>
      </w:r>
    </w:p>
    <w:p w14:paraId="7AECD4AD" w14:textId="2833BEA0" w:rsidR="005942B0" w:rsidRDefault="005942B0" w:rsidP="005942B0">
      <w:pPr>
        <w:pStyle w:val="ListParagraph"/>
        <w:numPr>
          <w:ilvl w:val="0"/>
          <w:numId w:val="75"/>
        </w:num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Latar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Belakang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Pentingnya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Perlindungan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Saksi</w:t>
      </w:r>
      <w:proofErr w:type="spellEnd"/>
      <w:r>
        <w:rPr>
          <w:rFonts w:ascii="Georgia" w:hAnsi="Georgia"/>
        </w:rPr>
        <w:t xml:space="preserve"> dan Korban</w:t>
      </w:r>
    </w:p>
    <w:p w14:paraId="6424B9E5" w14:textId="1F0ADBDB" w:rsidR="005942B0" w:rsidRDefault="005942B0" w:rsidP="005942B0">
      <w:pPr>
        <w:pStyle w:val="ListParagraph"/>
        <w:numPr>
          <w:ilvl w:val="0"/>
          <w:numId w:val="75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Dasar Hukum </w:t>
      </w:r>
      <w:proofErr w:type="spellStart"/>
      <w:r>
        <w:rPr>
          <w:rFonts w:ascii="Georgia" w:hAnsi="Georgia"/>
        </w:rPr>
        <w:t>Perlindungan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Saksi</w:t>
      </w:r>
      <w:proofErr w:type="spellEnd"/>
      <w:r>
        <w:rPr>
          <w:rFonts w:ascii="Georgia" w:hAnsi="Georgia"/>
        </w:rPr>
        <w:t xml:space="preserve"> dan Korban</w:t>
      </w:r>
    </w:p>
    <w:p w14:paraId="7EA12C62" w14:textId="467B16B1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7B22640E" w14:textId="0BF35AB3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2</w:t>
      </w:r>
    </w:p>
    <w:p w14:paraId="11EB4EC3" w14:textId="7EFCD593" w:rsidR="005942B0" w:rsidRDefault="005942B0" w:rsidP="005942B0">
      <w:pPr>
        <w:pStyle w:val="ListParagraph"/>
        <w:numPr>
          <w:ilvl w:val="0"/>
          <w:numId w:val="76"/>
        </w:num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Pengertian</w:t>
      </w:r>
      <w:proofErr w:type="spellEnd"/>
      <w:r>
        <w:rPr>
          <w:rFonts w:ascii="Georgia" w:hAnsi="Georgia"/>
        </w:rPr>
        <w:t xml:space="preserve"> dan </w:t>
      </w:r>
      <w:proofErr w:type="spellStart"/>
      <w:r>
        <w:rPr>
          <w:rFonts w:ascii="Georgia" w:hAnsi="Georgia"/>
        </w:rPr>
        <w:t>jenis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saksi</w:t>
      </w:r>
      <w:proofErr w:type="spellEnd"/>
    </w:p>
    <w:p w14:paraId="449A6396" w14:textId="59F488FB" w:rsidR="005942B0" w:rsidRDefault="005942B0" w:rsidP="005942B0">
      <w:pPr>
        <w:pStyle w:val="ListParagraph"/>
        <w:numPr>
          <w:ilvl w:val="0"/>
          <w:numId w:val="76"/>
        </w:numPr>
        <w:spacing w:after="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Pengertian</w:t>
      </w:r>
      <w:proofErr w:type="spellEnd"/>
      <w:r>
        <w:rPr>
          <w:rFonts w:ascii="Georgia" w:hAnsi="Georgia"/>
        </w:rPr>
        <w:t xml:space="preserve"> dan </w:t>
      </w:r>
      <w:proofErr w:type="spellStart"/>
      <w:r>
        <w:rPr>
          <w:rFonts w:ascii="Georgia" w:hAnsi="Georgia"/>
        </w:rPr>
        <w:t>jenis</w:t>
      </w:r>
      <w:proofErr w:type="spellEnd"/>
      <w:r>
        <w:rPr>
          <w:rFonts w:ascii="Georgia" w:hAnsi="Georgia"/>
        </w:rPr>
        <w:t xml:space="preserve"> korban</w:t>
      </w:r>
    </w:p>
    <w:p w14:paraId="1537FB0C" w14:textId="19EB699A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773EF436" w14:textId="02A1AB55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3 dan 4</w:t>
      </w:r>
    </w:p>
    <w:p w14:paraId="771E95B1" w14:textId="6F069F9F" w:rsidR="005942B0" w:rsidRPr="005942B0" w:rsidRDefault="005942B0" w:rsidP="005942B0">
      <w:pPr>
        <w:pStyle w:val="ListParagraph"/>
        <w:numPr>
          <w:ilvl w:val="0"/>
          <w:numId w:val="23"/>
        </w:numPr>
        <w:spacing w:after="0"/>
        <w:jc w:val="both"/>
        <w:rPr>
          <w:rFonts w:ascii="Georgia" w:hAnsi="Georgia"/>
        </w:rPr>
      </w:pPr>
      <w:proofErr w:type="spellStart"/>
      <w:r w:rsidRPr="005942B0">
        <w:rPr>
          <w:rFonts w:ascii="Georgia" w:hAnsi="Georgia"/>
        </w:rPr>
        <w:t>Definisi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Perlindungan</w:t>
      </w:r>
      <w:proofErr w:type="spellEnd"/>
      <w:r w:rsidRPr="005942B0">
        <w:rPr>
          <w:rFonts w:ascii="Georgia" w:hAnsi="Georgia"/>
        </w:rPr>
        <w:t xml:space="preserve"> dan </w:t>
      </w:r>
      <w:proofErr w:type="spellStart"/>
      <w:r w:rsidRPr="005942B0">
        <w:rPr>
          <w:rFonts w:ascii="Georgia" w:hAnsi="Georgia"/>
        </w:rPr>
        <w:t>Dukungan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Terhadap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Saksi</w:t>
      </w:r>
      <w:proofErr w:type="spellEnd"/>
      <w:r w:rsidRPr="005942B0">
        <w:rPr>
          <w:rFonts w:ascii="Georgia" w:hAnsi="Georgia"/>
        </w:rPr>
        <w:t xml:space="preserve"> dan Korban</w:t>
      </w:r>
    </w:p>
    <w:p w14:paraId="6B6190DF" w14:textId="77777777" w:rsidR="005942B0" w:rsidRPr="001C0D50" w:rsidRDefault="005942B0" w:rsidP="005942B0">
      <w:pPr>
        <w:numPr>
          <w:ilvl w:val="0"/>
          <w:numId w:val="23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Proses </w:t>
      </w:r>
      <w:proofErr w:type="spellStart"/>
      <w:r w:rsidRPr="001C0D50">
        <w:rPr>
          <w:rFonts w:ascii="Georgia" w:hAnsi="Georgia"/>
        </w:rPr>
        <w:t>Pernyusunan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18FFB8AB" w14:textId="77777777" w:rsidR="005942B0" w:rsidRPr="001C0D50" w:rsidRDefault="005942B0" w:rsidP="005942B0">
      <w:pPr>
        <w:numPr>
          <w:ilvl w:val="0"/>
          <w:numId w:val="2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</w:p>
    <w:p w14:paraId="255C4320" w14:textId="7FB40781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3890D8E0" w14:textId="61A4D831" w:rsidR="005942B0" w:rsidRP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5 dan 6</w:t>
      </w:r>
    </w:p>
    <w:p w14:paraId="0C06BD20" w14:textId="77777777" w:rsidR="005942B0" w:rsidRPr="001C0D50" w:rsidRDefault="005942B0" w:rsidP="005942B0">
      <w:pPr>
        <w:numPr>
          <w:ilvl w:val="0"/>
          <w:numId w:val="77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7992289F" w14:textId="77777777" w:rsidR="005942B0" w:rsidRPr="001C0D50" w:rsidRDefault="005942B0" w:rsidP="005942B0">
      <w:pPr>
        <w:numPr>
          <w:ilvl w:val="0"/>
          <w:numId w:val="77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</w:p>
    <w:p w14:paraId="22842099" w14:textId="39DB386C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2A105DC8" w14:textId="749E95D5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proofErr w:type="gram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 7</w:t>
      </w:r>
      <w:proofErr w:type="gramEnd"/>
      <w:r>
        <w:rPr>
          <w:rFonts w:ascii="Georgia" w:hAnsi="Georgia"/>
          <w:b/>
          <w:bCs/>
        </w:rPr>
        <w:tab/>
      </w:r>
      <w:proofErr w:type="spellStart"/>
      <w:r>
        <w:rPr>
          <w:rFonts w:ascii="Georgia" w:hAnsi="Georgia"/>
          <w:b/>
          <w:bCs/>
        </w:rPr>
        <w:t>Ujian</w:t>
      </w:r>
      <w:proofErr w:type="spellEnd"/>
      <w:r>
        <w:rPr>
          <w:rFonts w:ascii="Georgia" w:hAnsi="Georgia"/>
          <w:b/>
          <w:bCs/>
        </w:rPr>
        <w:t xml:space="preserve"> Tengah Semester</w:t>
      </w:r>
    </w:p>
    <w:p w14:paraId="02E70EFC" w14:textId="75367DBC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</w:p>
    <w:p w14:paraId="46828B3C" w14:textId="7C5FC6BC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8 dan 9</w:t>
      </w:r>
    </w:p>
    <w:p w14:paraId="400729B4" w14:textId="2F4F0791" w:rsidR="005942B0" w:rsidRPr="005942B0" w:rsidRDefault="005942B0" w:rsidP="005942B0">
      <w:pPr>
        <w:pStyle w:val="ListParagraph"/>
        <w:numPr>
          <w:ilvl w:val="0"/>
          <w:numId w:val="33"/>
        </w:numPr>
        <w:spacing w:after="0"/>
        <w:rPr>
          <w:rFonts w:ascii="Georgia" w:hAnsi="Georgia"/>
        </w:rPr>
      </w:pPr>
      <w:proofErr w:type="spellStart"/>
      <w:r w:rsidRPr="005942B0">
        <w:rPr>
          <w:rFonts w:ascii="Georgia" w:hAnsi="Georgia"/>
        </w:rPr>
        <w:t>Tujuan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Perlindungan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Saksi</w:t>
      </w:r>
      <w:proofErr w:type="spellEnd"/>
      <w:r w:rsidRPr="005942B0">
        <w:rPr>
          <w:rFonts w:ascii="Georgia" w:hAnsi="Georgia"/>
        </w:rPr>
        <w:t xml:space="preserve"> dan Korban</w:t>
      </w:r>
    </w:p>
    <w:p w14:paraId="6DD7BFA5" w14:textId="77777777" w:rsidR="005942B0" w:rsidRPr="001C0D50" w:rsidRDefault="005942B0" w:rsidP="005942B0">
      <w:pPr>
        <w:numPr>
          <w:ilvl w:val="0"/>
          <w:numId w:val="3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Prinsip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</w:p>
    <w:p w14:paraId="08E0144E" w14:textId="77777777" w:rsidR="005942B0" w:rsidRPr="001C0D50" w:rsidRDefault="005942B0" w:rsidP="005942B0">
      <w:pPr>
        <w:numPr>
          <w:ilvl w:val="0"/>
          <w:numId w:val="3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</w:t>
      </w:r>
    </w:p>
    <w:p w14:paraId="01581CFA" w14:textId="37A260CD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6B686C9D" w14:textId="73AFF97A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10 dan 12</w:t>
      </w:r>
    </w:p>
    <w:p w14:paraId="75279BFC" w14:textId="3D657B21" w:rsidR="005942B0" w:rsidRPr="005942B0" w:rsidRDefault="005942B0" w:rsidP="005942B0">
      <w:pPr>
        <w:pStyle w:val="ListParagraph"/>
        <w:numPr>
          <w:ilvl w:val="0"/>
          <w:numId w:val="78"/>
        </w:numPr>
        <w:spacing w:after="0"/>
        <w:rPr>
          <w:rFonts w:ascii="Georgia" w:hAnsi="Georgia"/>
        </w:rPr>
      </w:pPr>
      <w:proofErr w:type="spellStart"/>
      <w:r w:rsidRPr="005942B0">
        <w:rPr>
          <w:rFonts w:ascii="Georgia" w:hAnsi="Georgia"/>
        </w:rPr>
        <w:t>Sistem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Perlindungan</w:t>
      </w:r>
      <w:proofErr w:type="spellEnd"/>
      <w:r w:rsidRPr="005942B0">
        <w:rPr>
          <w:rFonts w:ascii="Georgia" w:hAnsi="Georgia"/>
        </w:rPr>
        <w:t xml:space="preserve"> dan </w:t>
      </w:r>
      <w:proofErr w:type="spellStart"/>
      <w:r w:rsidRPr="005942B0">
        <w:rPr>
          <w:rFonts w:ascii="Georgia" w:hAnsi="Georgia"/>
        </w:rPr>
        <w:t>Dukungan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Terhadap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Saksi</w:t>
      </w:r>
      <w:proofErr w:type="spellEnd"/>
      <w:r w:rsidRPr="005942B0">
        <w:rPr>
          <w:rFonts w:ascii="Georgia" w:hAnsi="Georgia"/>
        </w:rPr>
        <w:t xml:space="preserve"> dan Korban</w:t>
      </w:r>
    </w:p>
    <w:p w14:paraId="7E96AAE9" w14:textId="691C3076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797C0DAF" w14:textId="707C01DC" w:rsid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13-15</w:t>
      </w:r>
    </w:p>
    <w:p w14:paraId="676A03EE" w14:textId="3095682D" w:rsidR="005942B0" w:rsidRPr="005942B0" w:rsidRDefault="005942B0" w:rsidP="005942B0">
      <w:pPr>
        <w:pStyle w:val="ListParagraph"/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5942B0">
        <w:rPr>
          <w:rFonts w:ascii="Georgia" w:hAnsi="Georgia"/>
        </w:rPr>
        <w:t>Aturan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Pokok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Pelaksanaan</w:t>
      </w:r>
      <w:proofErr w:type="spellEnd"/>
      <w:r w:rsidRPr="005942B0">
        <w:rPr>
          <w:rFonts w:ascii="Georgia" w:hAnsi="Georgia"/>
        </w:rPr>
        <w:t xml:space="preserve"> </w:t>
      </w:r>
      <w:proofErr w:type="spellStart"/>
      <w:r w:rsidRPr="005942B0">
        <w:rPr>
          <w:rFonts w:ascii="Georgia" w:hAnsi="Georgia"/>
        </w:rPr>
        <w:t>Perlindungan</w:t>
      </w:r>
      <w:proofErr w:type="spellEnd"/>
    </w:p>
    <w:p w14:paraId="6925A4D0" w14:textId="77777777" w:rsidR="005942B0" w:rsidRPr="001C0D50" w:rsidRDefault="005942B0" w:rsidP="005942B0">
      <w:pPr>
        <w:numPr>
          <w:ilvl w:val="0"/>
          <w:numId w:val="73"/>
        </w:numPr>
        <w:spacing w:after="0"/>
        <w:rPr>
          <w:rFonts w:ascii="Georgia" w:hAnsi="Georgia"/>
        </w:rPr>
      </w:pPr>
      <w:r w:rsidRPr="001C0D50">
        <w:rPr>
          <w:rFonts w:ascii="Georgia" w:hAnsi="Georgia"/>
        </w:rPr>
        <w:t xml:space="preserve">Etika </w:t>
      </w:r>
      <w:proofErr w:type="spellStart"/>
      <w:r w:rsidRPr="001C0D50">
        <w:rPr>
          <w:rFonts w:ascii="Georgia" w:hAnsi="Georgia"/>
        </w:rPr>
        <w:t>Investigas</w:t>
      </w:r>
      <w:proofErr w:type="spellEnd"/>
    </w:p>
    <w:p w14:paraId="6430BA38" w14:textId="77777777" w:rsidR="005942B0" w:rsidRPr="001C0D50" w:rsidRDefault="005942B0" w:rsidP="005942B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Pendampingan</w:t>
      </w:r>
      <w:proofErr w:type="spellEnd"/>
    </w:p>
    <w:p w14:paraId="3C64DD72" w14:textId="77777777" w:rsidR="005942B0" w:rsidRPr="001C0D50" w:rsidRDefault="005942B0" w:rsidP="005942B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049035DC" w14:textId="77777777" w:rsidR="005942B0" w:rsidRPr="001C0D50" w:rsidRDefault="005942B0" w:rsidP="005942B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</w:p>
    <w:p w14:paraId="2B6EEB6D" w14:textId="77777777" w:rsidR="005942B0" w:rsidRPr="001C0D50" w:rsidRDefault="005942B0" w:rsidP="005942B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</w:p>
    <w:p w14:paraId="60603F52" w14:textId="4DB16377" w:rsidR="005942B0" w:rsidRDefault="005942B0" w:rsidP="005942B0">
      <w:pPr>
        <w:spacing w:after="0"/>
        <w:jc w:val="both"/>
        <w:rPr>
          <w:rFonts w:ascii="Georgia" w:hAnsi="Georgia"/>
        </w:rPr>
      </w:pPr>
    </w:p>
    <w:p w14:paraId="29419FED" w14:textId="11A71305" w:rsidR="005942B0" w:rsidRPr="005942B0" w:rsidRDefault="005942B0" w:rsidP="005942B0">
      <w:pPr>
        <w:spacing w:after="0"/>
        <w:jc w:val="both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Pertemuan</w:t>
      </w:r>
      <w:proofErr w:type="spellEnd"/>
      <w:r>
        <w:rPr>
          <w:rFonts w:ascii="Georgia" w:hAnsi="Georgia"/>
          <w:b/>
          <w:bCs/>
        </w:rPr>
        <w:t xml:space="preserve"> 16</w:t>
      </w:r>
      <w:r>
        <w:rPr>
          <w:rFonts w:ascii="Georgia" w:hAnsi="Georgia"/>
          <w:b/>
          <w:bCs/>
        </w:rPr>
        <w:tab/>
      </w:r>
      <w:proofErr w:type="spellStart"/>
      <w:r>
        <w:rPr>
          <w:rFonts w:ascii="Georgia" w:hAnsi="Georgia"/>
          <w:b/>
          <w:bCs/>
        </w:rPr>
        <w:t>Ujian</w:t>
      </w:r>
      <w:proofErr w:type="spellEnd"/>
      <w:r>
        <w:rPr>
          <w:rFonts w:ascii="Georgia" w:hAnsi="Georgia"/>
          <w:b/>
          <w:bCs/>
        </w:rPr>
        <w:t xml:space="preserve"> Akhir Semester</w:t>
      </w:r>
    </w:p>
    <w:p w14:paraId="5F96E386" w14:textId="0B123D63" w:rsidR="00162EE1" w:rsidRPr="001C0D50" w:rsidRDefault="00162EE1" w:rsidP="00162EE1">
      <w:pPr>
        <w:spacing w:after="0"/>
        <w:jc w:val="both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1</w:t>
      </w:r>
    </w:p>
    <w:p w14:paraId="3AA3836A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2DF55D63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 xml:space="preserve"> :</w:t>
      </w:r>
      <w:proofErr w:type="gramEnd"/>
    </w:p>
    <w:p w14:paraId="390C7DAD" w14:textId="77777777" w:rsidR="00162EE1" w:rsidRPr="001C0D50" w:rsidRDefault="00162EE1" w:rsidP="00162EE1">
      <w:pPr>
        <w:numPr>
          <w:ilvl w:val="0"/>
          <w:numId w:val="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Latar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Belakang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2F3E201A" w14:textId="77777777" w:rsidR="00162EE1" w:rsidRPr="001C0D50" w:rsidRDefault="00162EE1" w:rsidP="00162EE1">
      <w:pPr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Dasar Hukum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7D625F81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41F6E4CE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</w:p>
    <w:p w14:paraId="37B47FF0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229CF082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Keberhasilan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bergantung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alat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ditemukan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mendukung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padahal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unsur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Keberadaan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perhatian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terungkap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terselesaikan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disebabkan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>.</w:t>
      </w:r>
    </w:p>
    <w:p w14:paraId="79C3684A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menumbuhkan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partisipasi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diciptakan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iklim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kondusif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mengetahui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menemukan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.</w:t>
      </w:r>
    </w:p>
    <w:p w14:paraId="5884E082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memadai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laporannya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terancam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terintimidasi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jiwanya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diharapkan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tercipta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keadaan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diketahuinya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khawatir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jiwanya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terancam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>.</w:t>
      </w:r>
    </w:p>
    <w:p w14:paraId="7CA5BE5A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di Indonesia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50 </w:t>
      </w:r>
      <w:proofErr w:type="spellStart"/>
      <w:r w:rsidRPr="001C0D50">
        <w:rPr>
          <w:rFonts w:ascii="Georgia" w:hAnsi="Georgia"/>
        </w:rPr>
        <w:t>sampai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68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8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1981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Hukum Acara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terdakwa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. Oleh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tersendiri</w:t>
      </w:r>
      <w:proofErr w:type="spellEnd"/>
      <w:r w:rsidRPr="001C0D50">
        <w:rPr>
          <w:rFonts w:ascii="Georgia" w:hAnsi="Georgia"/>
        </w:rPr>
        <w:t>.</w:t>
      </w:r>
    </w:p>
    <w:p w14:paraId="7D848ECF" w14:textId="728B66B9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</w:p>
    <w:p w14:paraId="68F0AEFB" w14:textId="77777777" w:rsidR="00C32B06" w:rsidRPr="001C0D50" w:rsidRDefault="00C32B06" w:rsidP="00162EE1">
      <w:pPr>
        <w:spacing w:after="0"/>
        <w:ind w:firstLine="720"/>
        <w:jc w:val="both"/>
        <w:rPr>
          <w:rFonts w:ascii="Georgia" w:hAnsi="Georgia"/>
        </w:rPr>
      </w:pPr>
    </w:p>
    <w:p w14:paraId="61678ED0" w14:textId="77777777" w:rsidR="00162EE1" w:rsidRPr="001C0D50" w:rsidRDefault="00162EE1" w:rsidP="00162EE1">
      <w:pPr>
        <w:spacing w:after="0"/>
        <w:jc w:val="both"/>
        <w:rPr>
          <w:rFonts w:ascii="Georgia" w:hAnsi="Georgia"/>
          <w:b/>
          <w:bCs/>
        </w:rPr>
      </w:pPr>
      <w:proofErr w:type="spellStart"/>
      <w:r w:rsidRPr="001C0D50">
        <w:rPr>
          <w:rFonts w:ascii="Georgia" w:hAnsi="Georgia"/>
          <w:b/>
          <w:bCs/>
        </w:rPr>
        <w:lastRenderedPageBreak/>
        <w:t>Latar</w:t>
      </w:r>
      <w:proofErr w:type="spellEnd"/>
      <w:r w:rsidRPr="001C0D50">
        <w:rPr>
          <w:rFonts w:ascii="Georgia" w:hAnsi="Georgia"/>
          <w:b/>
          <w:bCs/>
        </w:rPr>
        <w:t xml:space="preserve"> </w:t>
      </w:r>
      <w:proofErr w:type="spellStart"/>
      <w:r w:rsidRPr="001C0D50">
        <w:rPr>
          <w:rFonts w:ascii="Georgia" w:hAnsi="Georgia"/>
          <w:b/>
          <w:bCs/>
        </w:rPr>
        <w:t>Belakang</w:t>
      </w:r>
      <w:proofErr w:type="spellEnd"/>
      <w:r w:rsidRPr="001C0D50">
        <w:rPr>
          <w:rFonts w:ascii="Georgia" w:hAnsi="Georgia"/>
          <w:b/>
          <w:bCs/>
        </w:rPr>
        <w:t>:</w:t>
      </w:r>
    </w:p>
    <w:p w14:paraId="5CDEA5E4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Pertimbangan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latar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belakang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648EFDFB" w14:textId="77777777" w:rsidR="00162EE1" w:rsidRPr="001C0D50" w:rsidRDefault="00162EE1" w:rsidP="00162EE1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mendengar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mencari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menemukan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;</w:t>
      </w:r>
    </w:p>
    <w:p w14:paraId="5CB28470" w14:textId="77777777" w:rsidR="00162EE1" w:rsidRPr="001C0D50" w:rsidRDefault="00162EE1" w:rsidP="00162EE1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mencari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menemukan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kesulitan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menghadirkan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disebabkan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>;</w:t>
      </w:r>
    </w:p>
    <w:p w14:paraId="478F9900" w14:textId="77777777" w:rsidR="00162EE1" w:rsidRPr="001C0D50" w:rsidRDefault="00162EE1" w:rsidP="00162EE1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proofErr w:type="spellStart"/>
      <w:proofErr w:type="gram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sehubungan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keberadaannya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;</w:t>
      </w:r>
    </w:p>
    <w:p w14:paraId="6AED6672" w14:textId="77777777" w:rsidR="00162EE1" w:rsidRPr="001C0D50" w:rsidRDefault="00162EE1" w:rsidP="00162EE1">
      <w:pPr>
        <w:numPr>
          <w:ilvl w:val="0"/>
          <w:numId w:val="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pertimbangan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dimaksud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huruf</w:t>
      </w:r>
      <w:proofErr w:type="spellEnd"/>
      <w:r w:rsidRPr="001C0D50">
        <w:rPr>
          <w:rFonts w:ascii="Georgia" w:hAnsi="Georgia"/>
        </w:rPr>
        <w:t xml:space="preserve"> a, </w:t>
      </w:r>
      <w:proofErr w:type="spellStart"/>
      <w:r w:rsidRPr="001C0D50">
        <w:rPr>
          <w:rFonts w:ascii="Georgia" w:hAnsi="Georgia"/>
        </w:rPr>
        <w:t>huruf</w:t>
      </w:r>
      <w:proofErr w:type="spellEnd"/>
      <w:r w:rsidRPr="001C0D50">
        <w:rPr>
          <w:rFonts w:ascii="Georgia" w:hAnsi="Georgia"/>
        </w:rPr>
        <w:t xml:space="preserve"> b, dan </w:t>
      </w:r>
      <w:proofErr w:type="spellStart"/>
      <w:r w:rsidRPr="001C0D50">
        <w:rPr>
          <w:rFonts w:ascii="Georgia" w:hAnsi="Georgia"/>
        </w:rPr>
        <w:t>huruf</w:t>
      </w:r>
      <w:proofErr w:type="spellEnd"/>
      <w:r w:rsidRPr="001C0D50">
        <w:rPr>
          <w:rFonts w:ascii="Georgia" w:hAnsi="Georgia"/>
        </w:rPr>
        <w:t xml:space="preserve"> c,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30800E43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3BAFFB14" w14:textId="77777777" w:rsidR="00162EE1" w:rsidRPr="001C0D50" w:rsidRDefault="00162EE1" w:rsidP="00162EE1">
      <w:pPr>
        <w:spacing w:after="0"/>
        <w:jc w:val="both"/>
        <w:rPr>
          <w:rFonts w:ascii="Georgia" w:hAnsi="Georgia"/>
          <w:b/>
          <w:bCs/>
        </w:rPr>
      </w:pPr>
      <w:r w:rsidRPr="001C0D50">
        <w:rPr>
          <w:rFonts w:ascii="Georgia" w:hAnsi="Georgia"/>
          <w:b/>
          <w:bCs/>
        </w:rPr>
        <w:t xml:space="preserve">Dasar </w:t>
      </w:r>
      <w:proofErr w:type="spellStart"/>
      <w:r w:rsidRPr="001C0D50">
        <w:rPr>
          <w:rFonts w:ascii="Georgia" w:hAnsi="Georgia"/>
          <w:b/>
          <w:bCs/>
        </w:rPr>
        <w:t>hukum</w:t>
      </w:r>
      <w:proofErr w:type="spellEnd"/>
      <w:r w:rsidRPr="001C0D50">
        <w:rPr>
          <w:rFonts w:ascii="Georgia" w:hAnsi="Georgia"/>
          <w:b/>
          <w:bCs/>
        </w:rPr>
        <w:t>:</w:t>
      </w:r>
    </w:p>
    <w:p w14:paraId="694006D4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Landasan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yuridis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75966A4B" w14:textId="39917C47" w:rsidR="00162EE1" w:rsidRPr="001C0D50" w:rsidRDefault="00162EE1" w:rsidP="00162EE1">
      <w:pPr>
        <w:numPr>
          <w:ilvl w:val="0"/>
          <w:numId w:val="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Dasar Negara </w:t>
      </w:r>
      <w:proofErr w:type="spellStart"/>
      <w:r w:rsidRPr="001C0D50">
        <w:rPr>
          <w:rFonts w:ascii="Georgia" w:hAnsi="Georgia"/>
        </w:rPr>
        <w:t>Republik</w:t>
      </w:r>
      <w:proofErr w:type="spellEnd"/>
      <w:r w:rsidRPr="001C0D50">
        <w:rPr>
          <w:rFonts w:ascii="Georgia" w:hAnsi="Georgia"/>
        </w:rPr>
        <w:t xml:space="preserve"> Indonesia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1945,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(3);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20;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21;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28 G;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28 J</w:t>
      </w:r>
    </w:p>
    <w:p w14:paraId="2678C0E0" w14:textId="77777777" w:rsidR="00162EE1" w:rsidRPr="001C0D50" w:rsidRDefault="00162EE1" w:rsidP="00162EE1">
      <w:pPr>
        <w:numPr>
          <w:ilvl w:val="0"/>
          <w:numId w:val="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Dasar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8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1981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Hukum Acara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Lembaran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Republik</w:t>
      </w:r>
      <w:proofErr w:type="spellEnd"/>
      <w:r w:rsidRPr="001C0D50">
        <w:rPr>
          <w:rFonts w:ascii="Georgia" w:hAnsi="Georgia"/>
        </w:rPr>
        <w:t xml:space="preserve"> Indonesia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1981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76; </w:t>
      </w:r>
      <w:proofErr w:type="spellStart"/>
      <w:r w:rsidRPr="001C0D50">
        <w:rPr>
          <w:rFonts w:ascii="Georgia" w:hAnsi="Georgia"/>
        </w:rPr>
        <w:t>Tambahan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Lembaran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Republik</w:t>
      </w:r>
      <w:proofErr w:type="spellEnd"/>
      <w:r w:rsidRPr="001C0D50">
        <w:rPr>
          <w:rFonts w:ascii="Georgia" w:hAnsi="Georgia"/>
        </w:rPr>
        <w:t xml:space="preserve"> Indonesia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3209)</w:t>
      </w:r>
    </w:p>
    <w:p w14:paraId="64C8AAD4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393C6855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5EE26D84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4D121990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189EEBD6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1D8BA221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38C2CD10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08868E25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216EA250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691AFD04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29DA57CD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64DE3A4D" w14:textId="77777777" w:rsidR="00C32B06" w:rsidRPr="001C0D50" w:rsidRDefault="00C32B06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</w:rPr>
      </w:pPr>
    </w:p>
    <w:p w14:paraId="1741C0D2" w14:textId="38671004" w:rsidR="00162EE1" w:rsidRPr="001C0D50" w:rsidRDefault="00162EE1" w:rsidP="00162EE1">
      <w:pPr>
        <w:pBdr>
          <w:bottom w:val="double" w:sz="6" w:space="1" w:color="auto"/>
        </w:pBdr>
        <w:spacing w:after="0"/>
        <w:jc w:val="center"/>
        <w:rPr>
          <w:rFonts w:ascii="Georgia" w:hAnsi="Georgia" w:cs="Times New Roman"/>
          <w:b/>
          <w:sz w:val="32"/>
          <w:szCs w:val="32"/>
        </w:rPr>
      </w:pPr>
      <w:r w:rsidRPr="001C0D50">
        <w:rPr>
          <w:rFonts w:ascii="Georgia" w:hAnsi="Georgia" w:cs="Times New Roman"/>
          <w:b/>
          <w:sz w:val="32"/>
          <w:szCs w:val="32"/>
        </w:rPr>
        <w:lastRenderedPageBreak/>
        <w:t>PENDAHULUAN/PENGANTAR</w:t>
      </w:r>
    </w:p>
    <w:p w14:paraId="508F035E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</w:p>
    <w:p w14:paraId="19810724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kenyataannya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rentan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teror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intimidasi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terlindungi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terisolir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luas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Itulah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sebabnya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cenderung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publiknya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justru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menempatkan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“korban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kedua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kalinya</w:t>
      </w:r>
      <w:proofErr w:type="spellEnd"/>
      <w:r w:rsidRPr="001C0D50">
        <w:rPr>
          <w:rFonts w:ascii="Georgia" w:hAnsi="Georgia" w:cs="Times New Roman"/>
        </w:rPr>
        <w:t xml:space="preserve">”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peristiwa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dialami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didengar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diketahuinya</w:t>
      </w:r>
      <w:proofErr w:type="spellEnd"/>
      <w:r w:rsidRPr="001C0D50">
        <w:rPr>
          <w:rFonts w:ascii="Georgia" w:hAnsi="Georgia" w:cs="Times New Roman"/>
        </w:rPr>
        <w:t xml:space="preserve">. 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dipungkiri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rezim</w:t>
      </w:r>
      <w:proofErr w:type="spellEnd"/>
      <w:r w:rsidRPr="001C0D50">
        <w:rPr>
          <w:rFonts w:ascii="Georgia" w:hAnsi="Georgia" w:cs="Times New Roman"/>
        </w:rPr>
        <w:t xml:space="preserve"> Orde </w:t>
      </w:r>
      <w:proofErr w:type="spellStart"/>
      <w:r w:rsidRPr="001C0D50">
        <w:rPr>
          <w:rFonts w:ascii="Georgia" w:hAnsi="Georgia" w:cs="Times New Roman"/>
        </w:rPr>
        <w:t>Baru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berkuasa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sejumlah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besar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penyelewengan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mengakibatkan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timbulnya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konflik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pertanahan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eksploitasi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tambang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alam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penindasan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buruh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perempuan</w:t>
      </w:r>
      <w:proofErr w:type="spellEnd"/>
      <w:r w:rsidRPr="001C0D50">
        <w:rPr>
          <w:rFonts w:ascii="Georgia" w:hAnsi="Georgia" w:cs="Times New Roman"/>
        </w:rPr>
        <w:t xml:space="preserve">, dan lain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>.</w:t>
      </w:r>
    </w:p>
    <w:p w14:paraId="05FBA954" w14:textId="77777777" w:rsidR="00162EE1" w:rsidRPr="001C0D50" w:rsidRDefault="00162EE1" w:rsidP="00162EE1">
      <w:pPr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Penyelewengan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kerap</w:t>
      </w:r>
      <w:proofErr w:type="spellEnd"/>
      <w:r w:rsidRPr="001C0D50">
        <w:rPr>
          <w:rFonts w:ascii="Georgia" w:hAnsi="Georgia" w:cs="Times New Roman"/>
        </w:rPr>
        <w:t xml:space="preserve"> kali </w:t>
      </w:r>
      <w:proofErr w:type="spellStart"/>
      <w:r w:rsidRPr="001C0D50">
        <w:rPr>
          <w:rFonts w:ascii="Georgia" w:hAnsi="Georgia" w:cs="Times New Roman"/>
        </w:rPr>
        <w:t>diikuti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aparat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militer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sipil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dipersenjatai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“</w:t>
      </w:r>
      <w:proofErr w:type="spellStart"/>
      <w:r w:rsidRPr="001C0D50">
        <w:rPr>
          <w:rFonts w:ascii="Georgia" w:hAnsi="Georgia" w:cs="Times New Roman"/>
        </w:rPr>
        <w:t>direstui</w:t>
      </w:r>
      <w:proofErr w:type="spellEnd"/>
      <w:r w:rsidRPr="001C0D50">
        <w:rPr>
          <w:rFonts w:ascii="Georgia" w:hAnsi="Georgia" w:cs="Times New Roman"/>
        </w:rPr>
        <w:t xml:space="preserve">” oleh negara. </w:t>
      </w:r>
      <w:proofErr w:type="spellStart"/>
      <w:r w:rsidRPr="001C0D50">
        <w:rPr>
          <w:rFonts w:ascii="Georgia" w:hAnsi="Georgia" w:cs="Times New Roman"/>
        </w:rPr>
        <w:t>Penyelewengan-penyelewengan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masih</w:t>
      </w:r>
      <w:proofErr w:type="spellEnd"/>
      <w:r w:rsidRPr="001C0D50">
        <w:rPr>
          <w:rFonts w:ascii="Georgia" w:hAnsi="Georgia" w:cs="Times New Roman"/>
        </w:rPr>
        <w:t xml:space="preserve"> terus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tetap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berlangsung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jika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pelakunya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selalu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merasa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aman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pertanggungjawaban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kejahatan-kejahatan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lakukan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namun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sejak</w:t>
      </w:r>
      <w:proofErr w:type="spellEnd"/>
      <w:r w:rsidRPr="001C0D50">
        <w:rPr>
          <w:rFonts w:ascii="Georgia" w:hAnsi="Georgia" w:cs="Times New Roman"/>
        </w:rPr>
        <w:t xml:space="preserve"> Indonesia </w:t>
      </w:r>
      <w:proofErr w:type="spellStart"/>
      <w:r w:rsidRPr="001C0D50">
        <w:rPr>
          <w:rFonts w:ascii="Georgia" w:hAnsi="Georgia" w:cs="Times New Roman"/>
        </w:rPr>
        <w:t>memasuki</w:t>
      </w:r>
      <w:proofErr w:type="spellEnd"/>
      <w:r w:rsidRPr="001C0D50">
        <w:rPr>
          <w:rFonts w:ascii="Georgia" w:hAnsi="Georgia" w:cs="Times New Roman"/>
        </w:rPr>
        <w:t xml:space="preserve"> masa </w:t>
      </w:r>
      <w:proofErr w:type="spellStart"/>
      <w:r w:rsidRPr="001C0D50">
        <w:rPr>
          <w:rFonts w:ascii="Georgia" w:hAnsi="Georgia" w:cs="Times New Roman"/>
        </w:rPr>
        <w:t>transisi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otoriterianisme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menuju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demokratisasi</w:t>
      </w:r>
      <w:proofErr w:type="spellEnd"/>
      <w:r w:rsidRPr="001C0D50">
        <w:rPr>
          <w:rFonts w:ascii="Georgia" w:hAnsi="Georgia" w:cs="Times New Roman"/>
        </w:rPr>
        <w:t xml:space="preserve">, di mana </w:t>
      </w:r>
      <w:proofErr w:type="spellStart"/>
      <w:r w:rsidRPr="001C0D50">
        <w:rPr>
          <w:rFonts w:ascii="Georgia" w:hAnsi="Georgia" w:cs="Times New Roman"/>
        </w:rPr>
        <w:t>pemerintah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transisi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mencoba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bersikap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terbuka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bertekad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membangun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pemerintahan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adil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akuntabel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situasi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memungkinkan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tumbuhnya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kepercayaan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membangun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sistem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berpihak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keadilan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sebagaimana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pada masa Orde </w:t>
      </w:r>
      <w:proofErr w:type="spellStart"/>
      <w:r w:rsidRPr="001C0D50">
        <w:rPr>
          <w:rFonts w:ascii="Georgia" w:hAnsi="Georgia" w:cs="Times New Roman"/>
        </w:rPr>
        <w:t>Baru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Kondisi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munculnya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desakan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kasus-kasus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penyelewengan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manusia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Selain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juga </w:t>
      </w:r>
      <w:proofErr w:type="spellStart"/>
      <w:r w:rsidRPr="001C0D50">
        <w:rPr>
          <w:rFonts w:ascii="Georgia" w:hAnsi="Georgia" w:cs="Times New Roman"/>
        </w:rPr>
        <w:t>menuntut</w:t>
      </w:r>
      <w:proofErr w:type="spellEnd"/>
      <w:r w:rsidRPr="001C0D50">
        <w:rPr>
          <w:rFonts w:ascii="Georgia" w:hAnsi="Georgia" w:cs="Times New Roman"/>
        </w:rPr>
        <w:t xml:space="preserve"> proses </w:t>
      </w:r>
      <w:proofErr w:type="spellStart"/>
      <w:r w:rsidRPr="001C0D50">
        <w:rPr>
          <w:rFonts w:ascii="Georgia" w:hAnsi="Georgia" w:cs="Times New Roman"/>
        </w:rPr>
        <w:t>peradilan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mampu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menghapuskan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kekebalan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selama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dinikmati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kemanusiaan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mengganjar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setimpal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tindakan-tindakan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muncul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masa </w:t>
      </w:r>
      <w:proofErr w:type="spellStart"/>
      <w:r w:rsidRPr="001C0D50">
        <w:rPr>
          <w:rFonts w:ascii="Georgia" w:hAnsi="Georgia" w:cs="Times New Roman"/>
        </w:rPr>
        <w:t>transisi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antara</w:t>
      </w:r>
      <w:proofErr w:type="spellEnd"/>
      <w:r w:rsidRPr="001C0D50">
        <w:rPr>
          <w:rFonts w:ascii="Georgia" w:hAnsi="Georgia" w:cs="Times New Roman"/>
        </w:rPr>
        <w:t xml:space="preserve"> lain:</w:t>
      </w:r>
    </w:p>
    <w:p w14:paraId="229BA64D" w14:textId="77777777" w:rsidR="00162EE1" w:rsidRPr="001C0D50" w:rsidRDefault="00162EE1" w:rsidP="001C0D50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pertanggungjawaban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kemanusiaan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manusia</w:t>
      </w:r>
      <w:proofErr w:type="spellEnd"/>
      <w:r w:rsidRPr="001C0D50">
        <w:rPr>
          <w:rFonts w:ascii="Georgia" w:hAnsi="Georgia" w:cs="Times New Roman"/>
        </w:rPr>
        <w:t xml:space="preserve"> (HAM), </w:t>
      </w:r>
      <w:proofErr w:type="spellStart"/>
      <w:r w:rsidRPr="001C0D50">
        <w:rPr>
          <w:rFonts w:ascii="Georgia" w:hAnsi="Georgia" w:cs="Times New Roman"/>
        </w:rPr>
        <w:t>praktek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kolusi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korupsi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nepotisme</w:t>
      </w:r>
      <w:proofErr w:type="spellEnd"/>
      <w:r w:rsidRPr="001C0D50">
        <w:rPr>
          <w:rFonts w:ascii="Georgia" w:hAnsi="Georgia" w:cs="Times New Roman"/>
        </w:rPr>
        <w:t xml:space="preserve"> (KKN),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di masa </w:t>
      </w:r>
      <w:proofErr w:type="spellStart"/>
      <w:r w:rsidRPr="001C0D50">
        <w:rPr>
          <w:rFonts w:ascii="Georgia" w:hAnsi="Georgia" w:cs="Times New Roman"/>
        </w:rPr>
        <w:t>lampau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masih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diberlakukan</w:t>
      </w:r>
      <w:proofErr w:type="spellEnd"/>
      <w:r w:rsidRPr="001C0D50">
        <w:rPr>
          <w:rFonts w:ascii="Georgia" w:hAnsi="Georgia" w:cs="Times New Roman"/>
        </w:rPr>
        <w:t xml:space="preserve"> di masa </w:t>
      </w:r>
      <w:proofErr w:type="spellStart"/>
      <w:r w:rsidRPr="001C0D50">
        <w:rPr>
          <w:rFonts w:ascii="Georgia" w:hAnsi="Georgia" w:cs="Times New Roman"/>
        </w:rPr>
        <w:t>transisi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>;</w:t>
      </w:r>
    </w:p>
    <w:p w14:paraId="4847A6F2" w14:textId="77777777" w:rsidR="00162EE1" w:rsidRPr="001C0D50" w:rsidRDefault="00162EE1" w:rsidP="001C0D50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penanganan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kasus-kasus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berbasis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jender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seksual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pelacuran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paksa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kehamilan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paksa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lastRenderedPageBreak/>
        <w:t>kekerasan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rumah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Kasus-kasus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muncul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keseharian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kehidupan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tersamar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terang-terangan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terutama</w:t>
      </w:r>
      <w:proofErr w:type="spellEnd"/>
      <w:r w:rsidRPr="001C0D50">
        <w:rPr>
          <w:rFonts w:ascii="Georgia" w:hAnsi="Georgia" w:cs="Times New Roman"/>
        </w:rPr>
        <w:t xml:space="preserve"> di wilayah </w:t>
      </w:r>
      <w:proofErr w:type="spellStart"/>
      <w:r w:rsidRPr="001C0D50">
        <w:rPr>
          <w:rFonts w:ascii="Georgia" w:hAnsi="Georgia" w:cs="Times New Roman"/>
        </w:rPr>
        <w:t>konflik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tempat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perempuan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sistematis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melumpuhkan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resistensi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kelompok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>.</w:t>
      </w:r>
    </w:p>
    <w:p w14:paraId="7FDC7CFC" w14:textId="77777777" w:rsidR="00162EE1" w:rsidRPr="001C0D50" w:rsidRDefault="00162EE1" w:rsidP="00162EE1">
      <w:pPr>
        <w:spacing w:after="0"/>
        <w:ind w:left="36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tentunya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diabaikan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begitu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saja</w:t>
      </w:r>
      <w:proofErr w:type="spellEnd"/>
      <w:r w:rsidRPr="001C0D50">
        <w:rPr>
          <w:rFonts w:ascii="Georgia" w:hAnsi="Georgia" w:cs="Times New Roman"/>
        </w:rPr>
        <w:t xml:space="preserve">. Negara </w:t>
      </w:r>
      <w:proofErr w:type="spellStart"/>
      <w:r w:rsidRPr="001C0D50">
        <w:rPr>
          <w:rFonts w:ascii="Georgia" w:hAnsi="Georgia" w:cs="Times New Roman"/>
        </w:rPr>
        <w:t>seharusnya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rakyat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penegakan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keadilan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Dipenuhinya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penentu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kemampuan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bangsa</w:t>
      </w:r>
      <w:proofErr w:type="spellEnd"/>
      <w:r w:rsidRPr="001C0D50">
        <w:rPr>
          <w:rFonts w:ascii="Georgia" w:hAnsi="Georgia" w:cs="Times New Roman"/>
        </w:rPr>
        <w:t xml:space="preserve"> Indonesia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melepaskan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belenggu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otoriterianisme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rezim</w:t>
      </w:r>
      <w:proofErr w:type="spellEnd"/>
      <w:r w:rsidRPr="001C0D50">
        <w:rPr>
          <w:rFonts w:ascii="Georgia" w:hAnsi="Georgia" w:cs="Times New Roman"/>
        </w:rPr>
        <w:t xml:space="preserve"> Orde </w:t>
      </w:r>
      <w:proofErr w:type="spellStart"/>
      <w:r w:rsidRPr="001C0D50">
        <w:rPr>
          <w:rFonts w:ascii="Georgia" w:hAnsi="Georgia" w:cs="Times New Roman"/>
        </w:rPr>
        <w:t>Baru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mewujudkan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lebih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adil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demokratis</w:t>
      </w:r>
      <w:proofErr w:type="spellEnd"/>
      <w:r w:rsidRPr="001C0D50">
        <w:rPr>
          <w:rFonts w:ascii="Georgia" w:hAnsi="Georgia" w:cs="Times New Roman"/>
        </w:rPr>
        <w:t>.</w:t>
      </w:r>
    </w:p>
    <w:p w14:paraId="48B3BF0A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Akan </w:t>
      </w:r>
      <w:proofErr w:type="spellStart"/>
      <w:r w:rsidRPr="001C0D50">
        <w:rPr>
          <w:rFonts w:ascii="Georgia" w:hAnsi="Georgia" w:cs="Times New Roman"/>
        </w:rPr>
        <w:t>tetapi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seiring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upaya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memenuhi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tuntutan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penegakan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dimaksud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mulai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disidangkannya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HAM, KKN, dan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perempuan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aksi-aksi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dan/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berhenti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persidangan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kasus-kasus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korupsi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narkotika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perempuan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rumah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tangga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kemanusiaan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penggunaan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psikologis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teror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intimidasi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stigmatisasi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seringkali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diarahkan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tujuan</w:t>
      </w:r>
      <w:proofErr w:type="spellEnd"/>
      <w:r w:rsidRPr="001C0D50">
        <w:rPr>
          <w:rFonts w:ascii="Georgia" w:hAnsi="Georgia" w:cs="Times New Roman"/>
        </w:rPr>
        <w:t xml:space="preserve"> agar para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. </w:t>
      </w:r>
    </w:p>
    <w:p w14:paraId="32B4C743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Pengalaman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empirik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di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ilustrasi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selintas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pun </w:t>
      </w:r>
      <w:proofErr w:type="spellStart"/>
      <w:r w:rsidRPr="001C0D50">
        <w:rPr>
          <w:rFonts w:ascii="Georgia" w:hAnsi="Georgia" w:cs="Times New Roman"/>
        </w:rPr>
        <w:t>segera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masalah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sangat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krusial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jaminan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memadai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pemicu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banyak</w:t>
      </w:r>
      <w:proofErr w:type="spellEnd"/>
      <w:r w:rsidRPr="001C0D50">
        <w:rPr>
          <w:rFonts w:ascii="Georgia" w:hAnsi="Georgia" w:cs="Times New Roman"/>
        </w:rPr>
        <w:t xml:space="preserve"> orang </w:t>
      </w:r>
      <w:proofErr w:type="spellStart"/>
      <w:r w:rsidRPr="001C0D50">
        <w:rPr>
          <w:rFonts w:ascii="Georgia" w:hAnsi="Georgia" w:cs="Times New Roman"/>
        </w:rPr>
        <w:t>enggap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berani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mengungkapkan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sebenarnya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Memang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rahasia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umum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proses </w:t>
      </w:r>
      <w:proofErr w:type="spellStart"/>
      <w:r w:rsidRPr="001C0D50">
        <w:rPr>
          <w:rFonts w:ascii="Georgia" w:hAnsi="Georgia" w:cs="Times New Roman"/>
        </w:rPr>
        <w:t>pemberian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langkah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penuh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resiko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Resiko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membayangi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seringkali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mengancam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kehidupan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kebebasan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korban,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keluarga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pendampingnya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Itulah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sebabanya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cenderung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publiknya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justru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 xml:space="preserve"> “korban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kedua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kalinya</w:t>
      </w:r>
      <w:proofErr w:type="spellEnd"/>
      <w:r w:rsidRPr="001C0D50">
        <w:rPr>
          <w:rFonts w:ascii="Georgia" w:hAnsi="Georgia" w:cs="Times New Roman"/>
        </w:rPr>
        <w:t xml:space="preserve">”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peristiwa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dialami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didengar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diketahuinya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Rentannya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teror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intimidasi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memadai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isolasi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kondisi-kondisi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konkrit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memperburuk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publik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korban.</w:t>
      </w:r>
    </w:p>
    <w:p w14:paraId="5C4D2D01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Keengganan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muncul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bersaksi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menguak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peristiwa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massal</w:t>
      </w:r>
      <w:proofErr w:type="spellEnd"/>
      <w:r w:rsidRPr="001C0D50">
        <w:rPr>
          <w:rFonts w:ascii="Georgia" w:hAnsi="Georgia" w:cs="Times New Roman"/>
        </w:rPr>
        <w:t xml:space="preserve"> 13-14 Mei 1998,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lastRenderedPageBreak/>
        <w:t>perempuan</w:t>
      </w:r>
      <w:proofErr w:type="spellEnd"/>
      <w:r w:rsidRPr="001C0D50">
        <w:rPr>
          <w:rFonts w:ascii="Georgia" w:hAnsi="Georgia" w:cs="Times New Roman"/>
        </w:rPr>
        <w:t xml:space="preserve"> di Timor-Timur, Papua, Aceh, Maluku, dan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wilayah </w:t>
      </w:r>
      <w:proofErr w:type="spellStart"/>
      <w:r w:rsidRPr="001C0D50">
        <w:rPr>
          <w:rFonts w:ascii="Georgia" w:hAnsi="Georgia" w:cs="Times New Roman"/>
        </w:rPr>
        <w:t>konflik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lainnya</w:t>
      </w:r>
      <w:proofErr w:type="spellEnd"/>
      <w:r w:rsidRPr="001C0D50">
        <w:rPr>
          <w:rFonts w:ascii="Georgia" w:hAnsi="Georgia" w:cs="Times New Roman"/>
        </w:rPr>
        <w:t xml:space="preserve"> di Indonesia,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sulitnya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rumah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bersedia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nyata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buruknya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kondisi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korban. </w:t>
      </w:r>
      <w:proofErr w:type="spellStart"/>
      <w:r w:rsidRPr="001C0D50">
        <w:rPr>
          <w:rFonts w:ascii="Georgia" w:hAnsi="Georgia" w:cs="Times New Roman"/>
        </w:rPr>
        <w:t>Padahal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penyelesaian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kasus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kesediaan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memaparkan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kejadian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dialaminya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diketahuinya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syarat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utama</w:t>
      </w:r>
      <w:proofErr w:type="spellEnd"/>
      <w:r w:rsidRPr="001C0D50">
        <w:rPr>
          <w:rFonts w:ascii="Georgia" w:hAnsi="Georgia" w:cs="Times New Roman"/>
        </w:rPr>
        <w:t>.</w:t>
      </w:r>
    </w:p>
    <w:p w14:paraId="17C46D23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Syarat</w:t>
      </w:r>
      <w:proofErr w:type="spellEnd"/>
      <w:r w:rsidRPr="001C0D50">
        <w:rPr>
          <w:rFonts w:ascii="Georgia" w:hAnsi="Georgia" w:cs="Times New Roman"/>
        </w:rPr>
        <w:t xml:space="preserve"> lain yang </w:t>
      </w:r>
      <w:proofErr w:type="spellStart"/>
      <w:r w:rsidRPr="001C0D50">
        <w:rPr>
          <w:rFonts w:ascii="Georgia" w:hAnsi="Georgia" w:cs="Times New Roman"/>
        </w:rPr>
        <w:t>perlu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disiapkan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rangka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tuntas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terpenuhinya</w:t>
      </w:r>
      <w:proofErr w:type="spellEnd"/>
      <w:r w:rsidRPr="001C0D50">
        <w:rPr>
          <w:rFonts w:ascii="Georgia" w:hAnsi="Georgia" w:cs="Times New Roman"/>
        </w:rPr>
        <w:t xml:space="preserve"> proses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pemberian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dukungan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pemberdayaan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korban,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perubahan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sistem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peradilan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persyaratan-persyaratan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belum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terpenuhi</w:t>
      </w:r>
      <w:proofErr w:type="spellEnd"/>
      <w:r w:rsidRPr="001C0D50">
        <w:rPr>
          <w:rFonts w:ascii="Georgia" w:hAnsi="Georgia" w:cs="Times New Roman"/>
        </w:rPr>
        <w:t>.</w:t>
      </w:r>
    </w:p>
    <w:p w14:paraId="659B8F29" w14:textId="77777777" w:rsidR="00162EE1" w:rsidRPr="001C0D50" w:rsidRDefault="00162EE1" w:rsidP="00162EE1">
      <w:pPr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Kebutuhan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dukungan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prioritas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utama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ditawar-tawar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lagi</w:t>
      </w:r>
      <w:proofErr w:type="spellEnd"/>
      <w:r w:rsidRPr="001C0D50">
        <w:rPr>
          <w:rFonts w:ascii="Georgia" w:hAnsi="Georgia" w:cs="Times New Roman"/>
        </w:rPr>
        <w:t xml:space="preserve">. Juga </w:t>
      </w:r>
      <w:proofErr w:type="spellStart"/>
      <w:r w:rsidRPr="001C0D50">
        <w:rPr>
          <w:rFonts w:ascii="Georgia" w:hAnsi="Georgia" w:cs="Times New Roman"/>
        </w:rPr>
        <w:t>perlu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diingat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memenuhi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kebutuhan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ruang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lingkup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dukungan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bentuk-bentuk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bersifat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menyeluruh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sungguh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menjamin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terlindunginya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tahapan-tahapan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lalui</w:t>
      </w:r>
      <w:proofErr w:type="spellEnd"/>
      <w:r w:rsidRPr="001C0D50">
        <w:rPr>
          <w:rFonts w:ascii="Georgia" w:hAnsi="Georgia" w:cs="Times New Roman"/>
        </w:rPr>
        <w:t>.</w:t>
      </w:r>
    </w:p>
    <w:p w14:paraId="1BD0019F" w14:textId="77777777" w:rsidR="00162EE1" w:rsidRPr="001C0D50" w:rsidRDefault="00162EE1" w:rsidP="00162EE1">
      <w:pPr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Kenyataan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elemen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Lembaga </w:t>
      </w:r>
      <w:proofErr w:type="spellStart"/>
      <w:r w:rsidRPr="001C0D50">
        <w:rPr>
          <w:rFonts w:ascii="Georgia" w:hAnsi="Georgia" w:cs="Times New Roman"/>
        </w:rPr>
        <w:t>Swadaya</w:t>
      </w:r>
      <w:proofErr w:type="spellEnd"/>
      <w:r w:rsidRPr="001C0D50">
        <w:rPr>
          <w:rFonts w:ascii="Georgia" w:hAnsi="Georgia" w:cs="Times New Roman"/>
        </w:rPr>
        <w:t xml:space="preserve"> Masyarakat/</w:t>
      </w:r>
      <w:proofErr w:type="spellStart"/>
      <w:r w:rsidRPr="001C0D50">
        <w:rPr>
          <w:rFonts w:ascii="Georgia" w:hAnsi="Georgia" w:cs="Times New Roman"/>
        </w:rPr>
        <w:t>Organisasi</w:t>
      </w:r>
      <w:proofErr w:type="spellEnd"/>
      <w:r w:rsidRPr="001C0D50">
        <w:rPr>
          <w:rFonts w:ascii="Georgia" w:hAnsi="Georgia" w:cs="Times New Roman"/>
        </w:rPr>
        <w:t xml:space="preserve"> Non </w:t>
      </w:r>
      <w:proofErr w:type="spellStart"/>
      <w:r w:rsidRPr="001C0D50">
        <w:rPr>
          <w:rFonts w:ascii="Georgia" w:hAnsi="Georgia" w:cs="Times New Roman"/>
        </w:rPr>
        <w:t>Pemerintah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sejumlah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akademisi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upaya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advokasi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Pemerintah</w:t>
      </w:r>
      <w:proofErr w:type="spellEnd"/>
      <w:r w:rsidRPr="001C0D50">
        <w:rPr>
          <w:rFonts w:ascii="Georgia" w:hAnsi="Georgia" w:cs="Times New Roman"/>
        </w:rPr>
        <w:t xml:space="preserve"> dan Dewan </w:t>
      </w:r>
      <w:proofErr w:type="spellStart"/>
      <w:r w:rsidRPr="001C0D50">
        <w:rPr>
          <w:rFonts w:ascii="Georgia" w:hAnsi="Georgia" w:cs="Times New Roman"/>
        </w:rPr>
        <w:t>Perwakilan</w:t>
      </w:r>
      <w:proofErr w:type="spellEnd"/>
      <w:r w:rsidRPr="001C0D50">
        <w:rPr>
          <w:rFonts w:ascii="Georgia" w:hAnsi="Georgia" w:cs="Times New Roman"/>
        </w:rPr>
        <w:t xml:space="preserve"> Rakyat </w:t>
      </w:r>
      <w:proofErr w:type="spellStart"/>
      <w:r w:rsidRPr="001C0D50">
        <w:rPr>
          <w:rFonts w:ascii="Georgia" w:hAnsi="Georgia" w:cs="Times New Roman"/>
        </w:rPr>
        <w:t>Republik</w:t>
      </w:r>
      <w:proofErr w:type="spellEnd"/>
      <w:r w:rsidRPr="001C0D50">
        <w:rPr>
          <w:rFonts w:ascii="Georgia" w:hAnsi="Georgia" w:cs="Times New Roman"/>
        </w:rPr>
        <w:t xml:space="preserve"> Indonesia (DPR RI) agar </w:t>
      </w:r>
      <w:proofErr w:type="spellStart"/>
      <w:r w:rsidRPr="001C0D50">
        <w:rPr>
          <w:rFonts w:ascii="Georgia" w:hAnsi="Georgia" w:cs="Times New Roman"/>
        </w:rPr>
        <w:t>mengeluarkan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peraturan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berupa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mengatur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mengenai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. Setelah </w:t>
      </w:r>
      <w:proofErr w:type="spellStart"/>
      <w:r w:rsidRPr="001C0D50">
        <w:rPr>
          <w:rFonts w:ascii="Georgia" w:hAnsi="Georgia" w:cs="Times New Roman"/>
        </w:rPr>
        <w:t>melalui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perjalanan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advokasi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panjang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sejak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tahun</w:t>
      </w:r>
      <w:proofErr w:type="spellEnd"/>
      <w:r w:rsidRPr="001C0D50">
        <w:rPr>
          <w:rFonts w:ascii="Georgia" w:hAnsi="Georgia" w:cs="Times New Roman"/>
        </w:rPr>
        <w:t xml:space="preserve"> 2001, </w:t>
      </w:r>
      <w:proofErr w:type="spellStart"/>
      <w:r w:rsidRPr="001C0D50">
        <w:rPr>
          <w:rFonts w:ascii="Georgia" w:hAnsi="Georgia" w:cs="Times New Roman"/>
        </w:rPr>
        <w:t>akhirnya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tanggal</w:t>
      </w:r>
      <w:proofErr w:type="spellEnd"/>
      <w:r w:rsidRPr="001C0D50">
        <w:rPr>
          <w:rFonts w:ascii="Georgia" w:hAnsi="Georgia" w:cs="Times New Roman"/>
        </w:rPr>
        <w:t xml:space="preserve"> 18 </w:t>
      </w:r>
      <w:proofErr w:type="spellStart"/>
      <w:r w:rsidRPr="001C0D50">
        <w:rPr>
          <w:rFonts w:ascii="Georgia" w:hAnsi="Georgia" w:cs="Times New Roman"/>
        </w:rPr>
        <w:t>bulan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Juli</w:t>
      </w:r>
      <w:proofErr w:type="spellEnd"/>
      <w:r w:rsidRPr="001C0D50">
        <w:rPr>
          <w:rFonts w:ascii="Georgia" w:hAnsi="Georgia" w:cs="Times New Roman"/>
        </w:rPr>
        <w:t xml:space="preserve"> 2006, DPR RI </w:t>
      </w:r>
      <w:proofErr w:type="spellStart"/>
      <w:r w:rsidRPr="001C0D50">
        <w:rPr>
          <w:rFonts w:ascii="Georgia" w:hAnsi="Georgia" w:cs="Times New Roman"/>
        </w:rPr>
        <w:t>mengesahkan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yang </w:t>
      </w:r>
      <w:proofErr w:type="spellStart"/>
      <w:r w:rsidRPr="001C0D50">
        <w:rPr>
          <w:rFonts w:ascii="Georgia" w:hAnsi="Georgia" w:cs="Times New Roman"/>
        </w:rPr>
        <w:t>selanjutnya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Nomor</w:t>
      </w:r>
      <w:proofErr w:type="spellEnd"/>
      <w:r w:rsidRPr="001C0D50">
        <w:rPr>
          <w:rFonts w:ascii="Georgia" w:hAnsi="Georgia" w:cs="Times New Roman"/>
        </w:rPr>
        <w:t xml:space="preserve"> 13 </w:t>
      </w:r>
      <w:proofErr w:type="spellStart"/>
      <w:r w:rsidRPr="001C0D50">
        <w:rPr>
          <w:rFonts w:ascii="Georgia" w:hAnsi="Georgia" w:cs="Times New Roman"/>
        </w:rPr>
        <w:t>Tahun</w:t>
      </w:r>
      <w:proofErr w:type="spellEnd"/>
      <w:r w:rsidRPr="001C0D50">
        <w:rPr>
          <w:rFonts w:ascii="Georgia" w:hAnsi="Georgia" w:cs="Times New Roman"/>
        </w:rPr>
        <w:t xml:space="preserve"> 2006 </w:t>
      </w:r>
      <w:proofErr w:type="spellStart"/>
      <w:r w:rsidRPr="001C0D50">
        <w:rPr>
          <w:rFonts w:ascii="Georgia" w:hAnsi="Georgia" w:cs="Times New Roman"/>
        </w:rPr>
        <w:t>tentang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Korban. </w:t>
      </w:r>
      <w:proofErr w:type="spellStart"/>
      <w:r w:rsidRPr="001C0D50">
        <w:rPr>
          <w:rFonts w:ascii="Georgia" w:hAnsi="Georgia" w:cs="Times New Roman"/>
        </w:rPr>
        <w:t>Meskipun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substansi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masih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kelemahan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tetapi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setidaknya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pengesahan</w:t>
      </w:r>
      <w:proofErr w:type="spellEnd"/>
      <w:r w:rsidRPr="001C0D50">
        <w:rPr>
          <w:rFonts w:ascii="Georgia" w:hAnsi="Georgia" w:cs="Times New Roman"/>
        </w:rPr>
        <w:t xml:space="preserve"> UU </w:t>
      </w:r>
      <w:proofErr w:type="spellStart"/>
      <w:r w:rsidRPr="001C0D50">
        <w:rPr>
          <w:rFonts w:ascii="Georgia" w:hAnsi="Georgia" w:cs="Times New Roman"/>
        </w:rPr>
        <w:t>Nomor</w:t>
      </w:r>
      <w:proofErr w:type="spellEnd"/>
      <w:r w:rsidRPr="001C0D50">
        <w:rPr>
          <w:rFonts w:ascii="Georgia" w:hAnsi="Georgia" w:cs="Times New Roman"/>
        </w:rPr>
        <w:t xml:space="preserve"> 13/2006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upaya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pembaharuan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di Indonesia dan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pondasi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ranah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peradilan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di Indonesia.</w:t>
      </w:r>
    </w:p>
    <w:p w14:paraId="15DAEF8E" w14:textId="77777777" w:rsidR="00162EE1" w:rsidRPr="001C0D50" w:rsidRDefault="00162EE1" w:rsidP="00162EE1">
      <w:pPr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Tentu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saja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terjaminnya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dukungan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tak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menggantungkan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keberadaan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melainkan</w:t>
      </w:r>
      <w:proofErr w:type="spellEnd"/>
      <w:r w:rsidRPr="001C0D50">
        <w:rPr>
          <w:rFonts w:ascii="Georgia" w:hAnsi="Georgia" w:cs="Times New Roman"/>
        </w:rPr>
        <w:t xml:space="preserve"> juga </w:t>
      </w:r>
      <w:proofErr w:type="spellStart"/>
      <w:r w:rsidRPr="001C0D50">
        <w:rPr>
          <w:rFonts w:ascii="Georgia" w:hAnsi="Georgia" w:cs="Times New Roman"/>
        </w:rPr>
        <w:t>kepada</w:t>
      </w:r>
      <w:proofErr w:type="spellEnd"/>
      <w:r w:rsidRPr="001C0D50">
        <w:rPr>
          <w:rFonts w:ascii="Georgia" w:hAnsi="Georgia" w:cs="Times New Roman"/>
        </w:rPr>
        <w:t xml:space="preserve"> para </w:t>
      </w:r>
      <w:proofErr w:type="spellStart"/>
      <w:r w:rsidRPr="001C0D50">
        <w:rPr>
          <w:rFonts w:ascii="Georgia" w:hAnsi="Georgia" w:cs="Times New Roman"/>
        </w:rPr>
        <w:t>pelaksananya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aparat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penegak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tetapi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keberhasilan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pelaksanaan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satu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saja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kerja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kuat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antara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pemerintah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organisasi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pendamping</w:t>
      </w:r>
      <w:proofErr w:type="spellEnd"/>
      <w:r w:rsidRPr="001C0D50">
        <w:rPr>
          <w:rFonts w:ascii="Georgia" w:hAnsi="Georgia" w:cs="Times New Roman"/>
        </w:rPr>
        <w:t xml:space="preserve">, dan juga </w:t>
      </w:r>
      <w:proofErr w:type="spellStart"/>
      <w:r w:rsidRPr="001C0D50">
        <w:rPr>
          <w:rFonts w:ascii="Georgia" w:hAnsi="Georgia" w:cs="Times New Roman"/>
        </w:rPr>
        <w:lastRenderedPageBreak/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amat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menentukan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terjaminnya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pelaksanaan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dukungan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korban. </w:t>
      </w:r>
    </w:p>
    <w:p w14:paraId="0B24D64F" w14:textId="77777777" w:rsidR="00162EE1" w:rsidRPr="001C0D50" w:rsidRDefault="00162EE1" w:rsidP="00162EE1">
      <w:pPr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dipenuhinya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diperhatikannya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semua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unsur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penting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sistem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berpihak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keadilan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terbit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keyakinan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mulai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perbaikan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kehidupan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pada </w:t>
      </w:r>
      <w:proofErr w:type="spellStart"/>
      <w:r w:rsidRPr="001C0D50">
        <w:rPr>
          <w:rFonts w:ascii="Georgia" w:hAnsi="Georgia" w:cs="Times New Roman"/>
        </w:rPr>
        <w:t>khususnya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bangsa</w:t>
      </w:r>
      <w:proofErr w:type="spellEnd"/>
      <w:r w:rsidRPr="001C0D50">
        <w:rPr>
          <w:rFonts w:ascii="Georgia" w:hAnsi="Georgia" w:cs="Times New Roman"/>
        </w:rPr>
        <w:t xml:space="preserve"> Indonesia pada </w:t>
      </w:r>
      <w:proofErr w:type="spellStart"/>
      <w:r w:rsidRPr="001C0D50">
        <w:rPr>
          <w:rFonts w:ascii="Georgia" w:hAnsi="Georgia" w:cs="Times New Roman"/>
        </w:rPr>
        <w:t>umumnya</w:t>
      </w:r>
      <w:proofErr w:type="spellEnd"/>
      <w:r w:rsidRPr="001C0D50">
        <w:rPr>
          <w:rFonts w:ascii="Georgia" w:hAnsi="Georgia" w:cs="Times New Roman"/>
        </w:rPr>
        <w:t>.</w:t>
      </w:r>
    </w:p>
    <w:p w14:paraId="1F3E3F43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2EDD3D74" w14:textId="4341FBBD" w:rsidR="00F9262B" w:rsidRPr="001C0D50" w:rsidRDefault="00F9262B">
      <w:pPr>
        <w:rPr>
          <w:rFonts w:ascii="Georgia" w:hAnsi="Georgia"/>
        </w:rPr>
      </w:pPr>
    </w:p>
    <w:p w14:paraId="55634924" w14:textId="5CF9CEDB" w:rsidR="00162EE1" w:rsidRPr="001C0D50" w:rsidRDefault="00162EE1">
      <w:pPr>
        <w:rPr>
          <w:rFonts w:ascii="Georgia" w:hAnsi="Georgia"/>
        </w:rPr>
      </w:pPr>
    </w:p>
    <w:p w14:paraId="76818D29" w14:textId="6311436C" w:rsidR="00162EE1" w:rsidRPr="001C0D50" w:rsidRDefault="00162EE1">
      <w:pPr>
        <w:rPr>
          <w:rFonts w:ascii="Georgia" w:hAnsi="Georgia"/>
        </w:rPr>
      </w:pPr>
    </w:p>
    <w:p w14:paraId="285464DF" w14:textId="48AE824C" w:rsidR="00162EE1" w:rsidRPr="001C0D50" w:rsidRDefault="00162EE1">
      <w:pPr>
        <w:rPr>
          <w:rFonts w:ascii="Georgia" w:hAnsi="Georgia"/>
        </w:rPr>
      </w:pPr>
    </w:p>
    <w:p w14:paraId="69C97BCB" w14:textId="719F00F2" w:rsidR="00162EE1" w:rsidRPr="001C0D50" w:rsidRDefault="00162EE1">
      <w:pPr>
        <w:rPr>
          <w:rFonts w:ascii="Georgia" w:hAnsi="Georgia"/>
        </w:rPr>
      </w:pPr>
    </w:p>
    <w:p w14:paraId="7BF43AD2" w14:textId="638194AE" w:rsidR="00162EE1" w:rsidRPr="001C0D50" w:rsidRDefault="00162EE1">
      <w:pPr>
        <w:rPr>
          <w:rFonts w:ascii="Georgia" w:hAnsi="Georgia"/>
        </w:rPr>
      </w:pPr>
    </w:p>
    <w:p w14:paraId="7D31C3EE" w14:textId="6ECCA8FE" w:rsidR="00162EE1" w:rsidRPr="001C0D50" w:rsidRDefault="00162EE1">
      <w:pPr>
        <w:rPr>
          <w:rFonts w:ascii="Georgia" w:hAnsi="Georgia"/>
        </w:rPr>
      </w:pPr>
    </w:p>
    <w:p w14:paraId="3C7C1B19" w14:textId="3016C8C9" w:rsidR="00162EE1" w:rsidRPr="001C0D50" w:rsidRDefault="00162EE1">
      <w:pPr>
        <w:rPr>
          <w:rFonts w:ascii="Georgia" w:hAnsi="Georgia"/>
        </w:rPr>
      </w:pPr>
    </w:p>
    <w:p w14:paraId="7521A6DA" w14:textId="270ADF40" w:rsidR="00C32B06" w:rsidRPr="001C0D50" w:rsidRDefault="00C32B06">
      <w:pPr>
        <w:rPr>
          <w:rFonts w:ascii="Georgia" w:hAnsi="Georgia"/>
        </w:rPr>
      </w:pPr>
    </w:p>
    <w:p w14:paraId="67235D02" w14:textId="52B40FDC" w:rsidR="00C32B06" w:rsidRPr="001C0D50" w:rsidRDefault="00C32B06">
      <w:pPr>
        <w:rPr>
          <w:rFonts w:ascii="Georgia" w:hAnsi="Georgia"/>
        </w:rPr>
      </w:pPr>
    </w:p>
    <w:p w14:paraId="60D1479B" w14:textId="57B4F999" w:rsidR="00C32B06" w:rsidRPr="001C0D50" w:rsidRDefault="00C32B06">
      <w:pPr>
        <w:rPr>
          <w:rFonts w:ascii="Georgia" w:hAnsi="Georgia"/>
        </w:rPr>
      </w:pPr>
    </w:p>
    <w:p w14:paraId="54D838D3" w14:textId="0608D31E" w:rsidR="00C32B06" w:rsidRPr="001C0D50" w:rsidRDefault="00C32B06">
      <w:pPr>
        <w:rPr>
          <w:rFonts w:ascii="Georgia" w:hAnsi="Georgia"/>
        </w:rPr>
      </w:pPr>
    </w:p>
    <w:p w14:paraId="1B97DEEC" w14:textId="2C4FBFFA" w:rsidR="00C32B06" w:rsidRPr="001C0D50" w:rsidRDefault="00C32B06">
      <w:pPr>
        <w:rPr>
          <w:rFonts w:ascii="Georgia" w:hAnsi="Georgia"/>
        </w:rPr>
      </w:pPr>
    </w:p>
    <w:p w14:paraId="0A84B529" w14:textId="2026A97B" w:rsidR="00C32B06" w:rsidRPr="001C0D50" w:rsidRDefault="00C32B06">
      <w:pPr>
        <w:rPr>
          <w:rFonts w:ascii="Georgia" w:hAnsi="Georgia"/>
        </w:rPr>
      </w:pPr>
    </w:p>
    <w:p w14:paraId="0640A762" w14:textId="796209F4" w:rsidR="00C32B06" w:rsidRPr="001C0D50" w:rsidRDefault="00C32B06">
      <w:pPr>
        <w:rPr>
          <w:rFonts w:ascii="Georgia" w:hAnsi="Georgia"/>
        </w:rPr>
      </w:pPr>
    </w:p>
    <w:p w14:paraId="4124CE0D" w14:textId="3C019EAA" w:rsidR="00C32B06" w:rsidRPr="001C0D50" w:rsidRDefault="00C32B06">
      <w:pPr>
        <w:rPr>
          <w:rFonts w:ascii="Georgia" w:hAnsi="Georgia"/>
        </w:rPr>
      </w:pPr>
    </w:p>
    <w:p w14:paraId="2530C6B6" w14:textId="5B43FD9F" w:rsidR="00C32B06" w:rsidRPr="001C0D50" w:rsidRDefault="00C32B06">
      <w:pPr>
        <w:rPr>
          <w:rFonts w:ascii="Georgia" w:hAnsi="Georgia"/>
        </w:rPr>
      </w:pPr>
    </w:p>
    <w:p w14:paraId="5A659DDE" w14:textId="07663714" w:rsidR="00C32B06" w:rsidRPr="001C0D50" w:rsidRDefault="00C32B06">
      <w:pPr>
        <w:rPr>
          <w:rFonts w:ascii="Georgia" w:hAnsi="Georgia"/>
        </w:rPr>
      </w:pPr>
    </w:p>
    <w:p w14:paraId="775B9D2E" w14:textId="10A9E048" w:rsidR="00C32B06" w:rsidRPr="001C0D50" w:rsidRDefault="00C32B06">
      <w:pPr>
        <w:rPr>
          <w:rFonts w:ascii="Georgia" w:hAnsi="Georgia"/>
        </w:rPr>
      </w:pPr>
    </w:p>
    <w:p w14:paraId="600DD34A" w14:textId="77777777" w:rsidR="00C32B06" w:rsidRPr="001C0D50" w:rsidRDefault="00C32B06">
      <w:pPr>
        <w:rPr>
          <w:rFonts w:ascii="Georgia" w:hAnsi="Georgia"/>
        </w:rPr>
      </w:pPr>
    </w:p>
    <w:p w14:paraId="776D090C" w14:textId="37839AAB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  <w:b/>
          <w:bCs/>
        </w:rPr>
      </w:pPr>
      <w:proofErr w:type="spellStart"/>
      <w:proofErr w:type="gramStart"/>
      <w:r w:rsidRPr="001C0D50">
        <w:rPr>
          <w:rFonts w:ascii="Georgia" w:hAnsi="Georgia" w:cs="Times New Roman"/>
          <w:b/>
          <w:bCs/>
        </w:rPr>
        <w:lastRenderedPageBreak/>
        <w:t>Pertemuan</w:t>
      </w:r>
      <w:proofErr w:type="spellEnd"/>
      <w:r w:rsidRPr="001C0D50">
        <w:rPr>
          <w:rFonts w:ascii="Georgia" w:hAnsi="Georgia" w:cs="Times New Roman"/>
          <w:b/>
          <w:bCs/>
        </w:rPr>
        <w:t xml:space="preserve"> :</w:t>
      </w:r>
      <w:proofErr w:type="gramEnd"/>
      <w:r w:rsidRPr="001C0D50">
        <w:rPr>
          <w:rFonts w:ascii="Georgia" w:hAnsi="Georgia" w:cs="Times New Roman"/>
          <w:b/>
          <w:bCs/>
        </w:rPr>
        <w:t xml:space="preserve"> 2 </w:t>
      </w:r>
    </w:p>
    <w:p w14:paraId="2D010593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1B3FA7C1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Materi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proofErr w:type="gramStart"/>
      <w:r w:rsidRPr="001C0D50">
        <w:rPr>
          <w:rFonts w:ascii="Georgia" w:hAnsi="Georgia" w:cs="Times New Roman"/>
        </w:rPr>
        <w:t>Pokok</w:t>
      </w:r>
      <w:proofErr w:type="spellEnd"/>
      <w:r w:rsidRPr="001C0D50">
        <w:rPr>
          <w:rFonts w:ascii="Georgia" w:hAnsi="Georgia" w:cs="Times New Roman"/>
        </w:rPr>
        <w:t xml:space="preserve"> :</w:t>
      </w:r>
      <w:proofErr w:type="gramEnd"/>
    </w:p>
    <w:p w14:paraId="7413584C" w14:textId="77777777" w:rsidR="00162EE1" w:rsidRPr="001C0D50" w:rsidRDefault="00162EE1" w:rsidP="001C0D50">
      <w:pPr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proofErr w:type="gram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 dan</w:t>
      </w:r>
      <w:proofErr w:type="gram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Jenis</w:t>
      </w:r>
      <w:proofErr w:type="spellEnd"/>
      <w:r w:rsidRPr="001C0D50">
        <w:rPr>
          <w:rFonts w:ascii="Georgia" w:hAnsi="Georgia" w:cs="Times New Roman"/>
        </w:rPr>
        <w:t xml:space="preserve"> Korban</w:t>
      </w:r>
    </w:p>
    <w:p w14:paraId="252F5CDD" w14:textId="77777777" w:rsidR="00162EE1" w:rsidRPr="001C0D50" w:rsidRDefault="00162EE1" w:rsidP="001C0D50">
      <w:pPr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Jenis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</w:p>
    <w:p w14:paraId="250A4A80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4F636229" w14:textId="77777777" w:rsidR="00C32B06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Uraian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Materi</w:t>
      </w:r>
      <w:proofErr w:type="spellEnd"/>
    </w:p>
    <w:p w14:paraId="16D8DD87" w14:textId="22486BFC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 </w:t>
      </w:r>
    </w:p>
    <w:p w14:paraId="18B75365" w14:textId="77777777" w:rsidR="00162EE1" w:rsidRPr="001C0D50" w:rsidRDefault="00162EE1" w:rsidP="00162EE1">
      <w:pPr>
        <w:pBdr>
          <w:bottom w:val="double" w:sz="6" w:space="1" w:color="auto"/>
        </w:pBdr>
        <w:tabs>
          <w:tab w:val="left" w:pos="0"/>
        </w:tabs>
        <w:spacing w:after="0"/>
        <w:jc w:val="center"/>
        <w:rPr>
          <w:rFonts w:ascii="Georgia" w:hAnsi="Georgia" w:cs="Times New Roman"/>
          <w:b/>
          <w:sz w:val="32"/>
          <w:szCs w:val="32"/>
        </w:rPr>
      </w:pPr>
      <w:proofErr w:type="spellStart"/>
      <w:r w:rsidRPr="001C0D50">
        <w:rPr>
          <w:rFonts w:ascii="Georgia" w:hAnsi="Georgia" w:cs="Times New Roman"/>
          <w:b/>
          <w:sz w:val="32"/>
          <w:szCs w:val="32"/>
        </w:rPr>
        <w:t>Pengertian</w:t>
      </w:r>
      <w:proofErr w:type="spellEnd"/>
      <w:r w:rsidRPr="001C0D50">
        <w:rPr>
          <w:rFonts w:ascii="Georgia" w:hAnsi="Georgia" w:cs="Times New Roman"/>
          <w:b/>
          <w:sz w:val="32"/>
          <w:szCs w:val="32"/>
        </w:rPr>
        <w:t xml:space="preserve"> </w:t>
      </w:r>
      <w:proofErr w:type="spellStart"/>
      <w:r w:rsidRPr="001C0D50">
        <w:rPr>
          <w:rFonts w:ascii="Georgia" w:hAnsi="Georgia" w:cs="Times New Roman"/>
          <w:b/>
          <w:sz w:val="32"/>
          <w:szCs w:val="32"/>
        </w:rPr>
        <w:t>Saksi</w:t>
      </w:r>
      <w:proofErr w:type="spellEnd"/>
      <w:r w:rsidRPr="001C0D50">
        <w:rPr>
          <w:rFonts w:ascii="Georgia" w:hAnsi="Georgia" w:cs="Times New Roman"/>
          <w:b/>
          <w:sz w:val="32"/>
          <w:szCs w:val="32"/>
        </w:rPr>
        <w:t xml:space="preserve"> dan Korban</w:t>
      </w:r>
    </w:p>
    <w:p w14:paraId="4C070AE1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453934A0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  <w:b/>
        </w:rPr>
      </w:pPr>
      <w:r w:rsidRPr="001C0D50">
        <w:rPr>
          <w:rFonts w:ascii="Georgia" w:hAnsi="Georgia" w:cs="Times New Roman"/>
          <w:b/>
        </w:rPr>
        <w:t xml:space="preserve">1. </w:t>
      </w:r>
      <w:proofErr w:type="spellStart"/>
      <w:r w:rsidRPr="001C0D50">
        <w:rPr>
          <w:rFonts w:ascii="Georgia" w:hAnsi="Georgia" w:cs="Times New Roman"/>
          <w:b/>
        </w:rPr>
        <w:t>Pengertian</w:t>
      </w:r>
      <w:proofErr w:type="spellEnd"/>
      <w:r w:rsidRPr="001C0D50">
        <w:rPr>
          <w:rFonts w:ascii="Georgia" w:hAnsi="Georgia" w:cs="Times New Roman"/>
          <w:b/>
        </w:rPr>
        <w:t xml:space="preserve"> Korban</w:t>
      </w:r>
    </w:p>
    <w:p w14:paraId="3EA4C4A1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Muladi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merumuskan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korban </w:t>
      </w:r>
      <w:r w:rsidRPr="001C0D50">
        <w:rPr>
          <w:rFonts w:ascii="Georgia" w:hAnsi="Georgia" w:cs="Times New Roman"/>
          <w:i/>
        </w:rPr>
        <w:t xml:space="preserve">(victims)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individual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kolektif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mental, </w:t>
      </w:r>
      <w:proofErr w:type="spellStart"/>
      <w:r w:rsidRPr="001C0D50">
        <w:rPr>
          <w:rFonts w:ascii="Georgia" w:hAnsi="Georgia" w:cs="Times New Roman"/>
        </w:rPr>
        <w:t>emosional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ekonomi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gangguan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subtansial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hak-haknya</w:t>
      </w:r>
      <w:proofErr w:type="spellEnd"/>
      <w:r w:rsidRPr="001C0D50">
        <w:rPr>
          <w:rFonts w:ascii="Georgia" w:hAnsi="Georgia" w:cs="Times New Roman"/>
        </w:rPr>
        <w:t xml:space="preserve"> yang fundamental, </w:t>
      </w:r>
      <w:proofErr w:type="spellStart"/>
      <w:r w:rsidRPr="001C0D50">
        <w:rPr>
          <w:rFonts w:ascii="Georgia" w:hAnsi="Georgia" w:cs="Times New Roman"/>
        </w:rPr>
        <w:t>melalui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komisi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melanggar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masing-masing</w:t>
      </w:r>
      <w:proofErr w:type="spellEnd"/>
      <w:r w:rsidRPr="001C0D50">
        <w:rPr>
          <w:rFonts w:ascii="Georgia" w:hAnsi="Georgia" w:cs="Times New Roman"/>
        </w:rPr>
        <w:t xml:space="preserve"> negara,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1"/>
      </w:r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asumsi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muncul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berlaku</w:t>
      </w:r>
      <w:proofErr w:type="spellEnd"/>
      <w:r w:rsidRPr="001C0D50">
        <w:rPr>
          <w:rFonts w:ascii="Georgia" w:hAnsi="Georgia" w:cs="Times New Roman"/>
        </w:rPr>
        <w:t xml:space="preserve"> general,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modus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wujud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manusia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artinya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kekerasan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selalu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berakibat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lain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non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dikategorikan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manusia</w:t>
      </w:r>
      <w:proofErr w:type="spellEnd"/>
      <w:r w:rsidRPr="001C0D50">
        <w:rPr>
          <w:rFonts w:ascii="Georgia" w:hAnsi="Georgia" w:cs="Times New Roman"/>
        </w:rPr>
        <w:t xml:space="preserve">. Berikut </w:t>
      </w: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mengenai</w:t>
      </w:r>
      <w:proofErr w:type="spellEnd"/>
      <w:r w:rsidRPr="001C0D50">
        <w:rPr>
          <w:rFonts w:ascii="Georgia" w:hAnsi="Georgia" w:cs="Times New Roman"/>
        </w:rPr>
        <w:t xml:space="preserve"> korban:</w:t>
      </w:r>
    </w:p>
    <w:p w14:paraId="52181A8C" w14:textId="77777777" w:rsidR="00162EE1" w:rsidRPr="001C0D50" w:rsidRDefault="00162EE1" w:rsidP="001C0D50">
      <w:pPr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Berdasarkan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Kamus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Besar</w:t>
      </w:r>
      <w:proofErr w:type="spellEnd"/>
      <w:r w:rsidRPr="001C0D50">
        <w:rPr>
          <w:rFonts w:ascii="Georgia" w:hAnsi="Georgia" w:cs="Times New Roman"/>
        </w:rPr>
        <w:t xml:space="preserve"> Bahasa Indonesia yang </w:t>
      </w:r>
      <w:proofErr w:type="spellStart"/>
      <w:r w:rsidRPr="001C0D50">
        <w:rPr>
          <w:rFonts w:ascii="Georgia" w:hAnsi="Georgia" w:cs="Times New Roman"/>
        </w:rPr>
        <w:t>dimaksud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mati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akibat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kejadian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jahat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 xml:space="preserve">. </w:t>
      </w:r>
    </w:p>
    <w:p w14:paraId="01BF4055" w14:textId="77777777" w:rsidR="00162EE1" w:rsidRPr="001C0D50" w:rsidRDefault="00162EE1" w:rsidP="001C0D50">
      <w:pPr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Republik</w:t>
      </w:r>
      <w:proofErr w:type="spellEnd"/>
      <w:r w:rsidRPr="001C0D50">
        <w:rPr>
          <w:rFonts w:ascii="Georgia" w:hAnsi="Georgia" w:cs="Times New Roman"/>
        </w:rPr>
        <w:t xml:space="preserve"> Indonesia </w:t>
      </w:r>
      <w:proofErr w:type="spellStart"/>
      <w:r w:rsidRPr="001C0D50">
        <w:rPr>
          <w:rFonts w:ascii="Georgia" w:hAnsi="Georgia" w:cs="Times New Roman"/>
        </w:rPr>
        <w:t>Nomor</w:t>
      </w:r>
      <w:proofErr w:type="spellEnd"/>
      <w:r w:rsidRPr="001C0D50">
        <w:rPr>
          <w:rFonts w:ascii="Georgia" w:hAnsi="Georgia" w:cs="Times New Roman"/>
        </w:rPr>
        <w:t xml:space="preserve"> 13 </w:t>
      </w:r>
      <w:proofErr w:type="spellStart"/>
      <w:r w:rsidRPr="001C0D50">
        <w:rPr>
          <w:rFonts w:ascii="Georgia" w:hAnsi="Georgia" w:cs="Times New Roman"/>
        </w:rPr>
        <w:t>Tahun</w:t>
      </w:r>
      <w:proofErr w:type="spellEnd"/>
      <w:r w:rsidRPr="001C0D50">
        <w:rPr>
          <w:rFonts w:ascii="Georgia" w:hAnsi="Georgia" w:cs="Times New Roman"/>
        </w:rPr>
        <w:t xml:space="preserve"> 2006 yang </w:t>
      </w:r>
      <w:proofErr w:type="spellStart"/>
      <w:r w:rsidRPr="001C0D50">
        <w:rPr>
          <w:rFonts w:ascii="Georgia" w:hAnsi="Georgia" w:cs="Times New Roman"/>
        </w:rPr>
        <w:t>mengatur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tentang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dan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1 </w:t>
      </w:r>
      <w:proofErr w:type="spellStart"/>
      <w:r w:rsidRPr="001C0D50">
        <w:rPr>
          <w:rFonts w:ascii="Georgia" w:hAnsi="Georgia" w:cs="Times New Roman"/>
        </w:rPr>
        <w:t>angka</w:t>
      </w:r>
      <w:proofErr w:type="spellEnd"/>
      <w:r w:rsidRPr="001C0D50">
        <w:rPr>
          <w:rFonts w:ascii="Georgia" w:hAnsi="Georgia" w:cs="Times New Roman"/>
        </w:rPr>
        <w:t xml:space="preserve"> 2, yang </w:t>
      </w:r>
      <w:proofErr w:type="spellStart"/>
      <w:r w:rsidRPr="001C0D50">
        <w:rPr>
          <w:rFonts w:ascii="Georgia" w:hAnsi="Georgia" w:cs="Times New Roman"/>
        </w:rPr>
        <w:t>dimaksud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seseorang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mengalami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penderitaan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>, mental, dan/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ekonomi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diakibatkan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. </w:t>
      </w:r>
    </w:p>
    <w:p w14:paraId="2113BDB2" w14:textId="77777777" w:rsidR="00162EE1" w:rsidRPr="001C0D50" w:rsidRDefault="00162EE1" w:rsidP="00162EE1">
      <w:pPr>
        <w:tabs>
          <w:tab w:val="left" w:pos="0"/>
        </w:tabs>
        <w:spacing w:after="0"/>
        <w:ind w:left="720"/>
        <w:jc w:val="both"/>
        <w:rPr>
          <w:rFonts w:ascii="Georgia" w:hAnsi="Georgia" w:cs="Times New Roman"/>
        </w:rPr>
      </w:pPr>
    </w:p>
    <w:p w14:paraId="0D610DB7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tentang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dimaksudkan</w:t>
      </w:r>
      <w:proofErr w:type="spellEnd"/>
      <w:r w:rsidRPr="001C0D50">
        <w:rPr>
          <w:rFonts w:ascii="Georgia" w:hAnsi="Georgia" w:cs="Times New Roman"/>
        </w:rPr>
        <w:t xml:space="preserve"> oleh para </w:t>
      </w:r>
      <w:proofErr w:type="spellStart"/>
      <w:r w:rsidRPr="001C0D50">
        <w:rPr>
          <w:rFonts w:ascii="Georgia" w:hAnsi="Georgia" w:cs="Times New Roman"/>
        </w:rPr>
        <w:t>pakar</w:t>
      </w:r>
      <w:proofErr w:type="spellEnd"/>
      <w:r w:rsidRPr="001C0D50">
        <w:rPr>
          <w:rFonts w:ascii="Georgia" w:hAnsi="Georgia" w:cs="Times New Roman"/>
        </w:rPr>
        <w:t>/</w:t>
      </w:r>
      <w:proofErr w:type="spellStart"/>
      <w:r w:rsidRPr="001C0D50">
        <w:rPr>
          <w:rFonts w:ascii="Georgia" w:hAnsi="Georgia" w:cs="Times New Roman"/>
        </w:rPr>
        <w:t>ahli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berbeda-beda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5F57EADD" w14:textId="77777777" w:rsidR="00162EE1" w:rsidRPr="001C0D50" w:rsidRDefault="00162EE1" w:rsidP="001C0D50">
      <w:pPr>
        <w:pStyle w:val="ListParagraph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  <w:b/>
        </w:rPr>
        <w:t>Arief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Gosita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mengatakan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jasmaniah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rohaniah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akibat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tindakan</w:t>
      </w:r>
      <w:proofErr w:type="spellEnd"/>
      <w:r w:rsidRPr="001C0D50">
        <w:rPr>
          <w:rFonts w:ascii="Georgia" w:hAnsi="Georgia" w:cs="Times New Roman"/>
        </w:rPr>
        <w:t xml:space="preserve"> orang lain yang </w:t>
      </w:r>
      <w:proofErr w:type="spellStart"/>
      <w:r w:rsidRPr="001C0D50">
        <w:rPr>
          <w:rFonts w:ascii="Georgia" w:hAnsi="Georgia" w:cs="Times New Roman"/>
        </w:rPr>
        <w:t>bertentangan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kepentingan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orang lain yang </w:t>
      </w:r>
      <w:proofErr w:type="spellStart"/>
      <w:r w:rsidRPr="001C0D50">
        <w:rPr>
          <w:rFonts w:ascii="Georgia" w:hAnsi="Georgia" w:cs="Times New Roman"/>
        </w:rPr>
        <w:lastRenderedPageBreak/>
        <w:t>mencari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pemenuhan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kepentingan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orang lain yang </w:t>
      </w:r>
      <w:proofErr w:type="spellStart"/>
      <w:r w:rsidRPr="001C0D50">
        <w:rPr>
          <w:rFonts w:ascii="Georgia" w:hAnsi="Georgia" w:cs="Times New Roman"/>
        </w:rPr>
        <w:t>bertentangan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kepentingan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2"/>
      </w:r>
    </w:p>
    <w:p w14:paraId="4ADA01C4" w14:textId="77777777" w:rsidR="00162EE1" w:rsidRPr="001C0D50" w:rsidRDefault="00162EE1" w:rsidP="001C0D50">
      <w:pPr>
        <w:pStyle w:val="ListParagraph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  <w:b/>
        </w:rPr>
        <w:t>Muladi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mengatakan</w:t>
      </w:r>
      <w:proofErr w:type="spellEnd"/>
      <w:r w:rsidRPr="001C0D50">
        <w:rPr>
          <w:rFonts w:ascii="Georgia" w:hAnsi="Georgia" w:cs="Times New Roman"/>
        </w:rPr>
        <w:t xml:space="preserve"> korban </w:t>
      </w:r>
      <w:r w:rsidRPr="001C0D50">
        <w:rPr>
          <w:rFonts w:ascii="Georgia" w:hAnsi="Georgia" w:cs="Times New Roman"/>
          <w:i/>
        </w:rPr>
        <w:t xml:space="preserve">(victims)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orang-orang yang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individual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kolektif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/mental, </w:t>
      </w:r>
      <w:proofErr w:type="spellStart"/>
      <w:r w:rsidRPr="001C0D50">
        <w:rPr>
          <w:rFonts w:ascii="Georgia" w:hAnsi="Georgia" w:cs="Times New Roman"/>
        </w:rPr>
        <w:t>emosional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ekonomi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gangguan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substansial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hak-haknya</w:t>
      </w:r>
      <w:proofErr w:type="spellEnd"/>
      <w:r w:rsidRPr="001C0D50">
        <w:rPr>
          <w:rFonts w:ascii="Georgia" w:hAnsi="Georgia" w:cs="Times New Roman"/>
        </w:rPr>
        <w:t xml:space="preserve"> yang fundamental, </w:t>
      </w:r>
      <w:proofErr w:type="spellStart"/>
      <w:r w:rsidRPr="001C0D50">
        <w:rPr>
          <w:rFonts w:ascii="Georgia" w:hAnsi="Georgia" w:cs="Times New Roman"/>
        </w:rPr>
        <w:t>mulai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komisi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melanggar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masing-masing</w:t>
      </w:r>
      <w:proofErr w:type="spellEnd"/>
      <w:r w:rsidRPr="001C0D50">
        <w:rPr>
          <w:rFonts w:ascii="Georgia" w:hAnsi="Georgia" w:cs="Times New Roman"/>
        </w:rPr>
        <w:t xml:space="preserve"> negara,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3"/>
      </w:r>
    </w:p>
    <w:p w14:paraId="2882A21B" w14:textId="77777777" w:rsidR="00162EE1" w:rsidRPr="001C0D50" w:rsidRDefault="00162EE1" w:rsidP="001C0D50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I. S. Susanto korban </w:t>
      </w:r>
      <w:proofErr w:type="spellStart"/>
      <w:r w:rsidRPr="001C0D50">
        <w:rPr>
          <w:rFonts w:ascii="Georgia" w:hAnsi="Georgia" w:cs="Times New Roman"/>
        </w:rPr>
        <w:t>dibagi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2 (</w:t>
      </w:r>
      <w:proofErr w:type="spellStart"/>
      <w:r w:rsidRPr="001C0D50">
        <w:rPr>
          <w:rFonts w:ascii="Georgia" w:hAnsi="Georgia" w:cs="Times New Roman"/>
        </w:rPr>
        <w:t>dua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sempit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luas</w:t>
      </w:r>
      <w:proofErr w:type="spellEnd"/>
      <w:r w:rsidRPr="001C0D50">
        <w:rPr>
          <w:rFonts w:ascii="Georgia" w:hAnsi="Georgia" w:cs="Times New Roman"/>
        </w:rPr>
        <w:t xml:space="preserve">.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sempit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sedangkan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leiputi</w:t>
      </w:r>
      <w:proofErr w:type="spellEnd"/>
      <w:r w:rsidRPr="001C0D50">
        <w:rPr>
          <w:rFonts w:ascii="Georgia" w:hAnsi="Georgia" w:cs="Times New Roman"/>
        </w:rPr>
        <w:t xml:space="preserve"> pula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pencemaran</w:t>
      </w:r>
      <w:proofErr w:type="spellEnd"/>
      <w:r w:rsidRPr="001C0D50">
        <w:rPr>
          <w:rFonts w:ascii="Georgia" w:hAnsi="Georgia" w:cs="Times New Roman"/>
        </w:rPr>
        <w:t xml:space="preserve">, korban </w:t>
      </w:r>
      <w:proofErr w:type="spellStart"/>
      <w:r w:rsidRPr="001C0D50">
        <w:rPr>
          <w:rFonts w:ascii="Georgia" w:hAnsi="Georgia" w:cs="Times New Roman"/>
        </w:rPr>
        <w:t>kesewenang-wenangan</w:t>
      </w:r>
      <w:proofErr w:type="spellEnd"/>
      <w:r w:rsidRPr="001C0D50">
        <w:rPr>
          <w:rFonts w:ascii="Georgia" w:hAnsi="Georgia" w:cs="Times New Roman"/>
        </w:rPr>
        <w:t xml:space="preserve"> dan lain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4"/>
      </w:r>
    </w:p>
    <w:p w14:paraId="3691C0D9" w14:textId="77777777" w:rsidR="00162EE1" w:rsidRPr="001C0D50" w:rsidRDefault="00162EE1" w:rsidP="001C0D50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Boy </w:t>
      </w:r>
      <w:proofErr w:type="spellStart"/>
      <w:r w:rsidRPr="001C0D50">
        <w:rPr>
          <w:rFonts w:ascii="Georgia" w:hAnsi="Georgia" w:cs="Times New Roman"/>
        </w:rPr>
        <w:t>Mardjono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Reksodiputro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4 (</w:t>
      </w:r>
      <w:proofErr w:type="spellStart"/>
      <w:r w:rsidRPr="001C0D50">
        <w:rPr>
          <w:rFonts w:ascii="Georgia" w:hAnsi="Georgia" w:cs="Times New Roman"/>
        </w:rPr>
        <w:t>empat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korban,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10A012E9" w14:textId="77777777" w:rsidR="00162EE1" w:rsidRPr="001C0D50" w:rsidRDefault="00162EE1" w:rsidP="001C0D50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konvensional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pembunuhan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penganiyaan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pencurian</w:t>
      </w:r>
      <w:proofErr w:type="spellEnd"/>
      <w:r w:rsidRPr="001C0D50">
        <w:rPr>
          <w:rFonts w:ascii="Georgia" w:hAnsi="Georgia" w:cs="Times New Roman"/>
        </w:rPr>
        <w:t>;</w:t>
      </w:r>
    </w:p>
    <w:p w14:paraId="68023275" w14:textId="77777777" w:rsidR="00162EE1" w:rsidRPr="001C0D50" w:rsidRDefault="00162EE1" w:rsidP="001C0D50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non </w:t>
      </w:r>
      <w:proofErr w:type="spellStart"/>
      <w:r w:rsidRPr="001C0D50">
        <w:rPr>
          <w:rFonts w:ascii="Georgia" w:hAnsi="Georgia" w:cs="Times New Roman"/>
        </w:rPr>
        <w:t>konvensional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terorisme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pembajakan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perdagangan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narkotika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terorganisasi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komputer</w:t>
      </w:r>
      <w:proofErr w:type="spellEnd"/>
      <w:r w:rsidRPr="001C0D50">
        <w:rPr>
          <w:rFonts w:ascii="Georgia" w:hAnsi="Georgia" w:cs="Times New Roman"/>
        </w:rPr>
        <w:t>;</w:t>
      </w:r>
    </w:p>
    <w:p w14:paraId="3756AD16" w14:textId="77777777" w:rsidR="00162EE1" w:rsidRPr="001C0D50" w:rsidRDefault="00162EE1" w:rsidP="001C0D50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melawan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ekonomi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>(illegal abuse of economic power)</w:t>
      </w:r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peraturan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perburuhan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penipuan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konsumen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peraturan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lingkungan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penyelewengan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bidang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pemasan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perdagangan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perusahaan-perusahaan</w:t>
      </w:r>
      <w:proofErr w:type="spellEnd"/>
      <w:r w:rsidRPr="001C0D50">
        <w:rPr>
          <w:rFonts w:ascii="Georgia" w:hAnsi="Georgia" w:cs="Times New Roman"/>
        </w:rPr>
        <w:t xml:space="preserve"> trans-</w:t>
      </w:r>
      <w:proofErr w:type="spellStart"/>
      <w:r w:rsidRPr="001C0D50">
        <w:rPr>
          <w:rFonts w:ascii="Georgia" w:hAnsi="Georgia" w:cs="Times New Roman"/>
        </w:rPr>
        <w:t>nasional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peraturan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devisa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peraturan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pajak</w:t>
      </w:r>
      <w:proofErr w:type="spellEnd"/>
      <w:r w:rsidRPr="001C0D50">
        <w:rPr>
          <w:rFonts w:ascii="Georgia" w:hAnsi="Georgia" w:cs="Times New Roman"/>
        </w:rPr>
        <w:t xml:space="preserve"> dan lain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>;</w:t>
      </w:r>
    </w:p>
    <w:p w14:paraId="133B0521" w14:textId="77777777" w:rsidR="00162EE1" w:rsidRPr="001C0D50" w:rsidRDefault="00162EE1" w:rsidP="001C0D50">
      <w:pPr>
        <w:pStyle w:val="ListParagraph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melawan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umum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>(illegal abuses of public power)</w:t>
      </w:r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manusia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wewenang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alat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penguasa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penangkapan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penahanan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melanggar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dan lain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5"/>
      </w:r>
    </w:p>
    <w:p w14:paraId="5A407830" w14:textId="77777777" w:rsidR="00162EE1" w:rsidRPr="001C0D50" w:rsidRDefault="00162EE1" w:rsidP="001C0D50">
      <w:pPr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b/>
          <w:i/>
        </w:rPr>
        <w:lastRenderedPageBreak/>
        <w:t xml:space="preserve">Declaration of Basic Principles of Justice for Victims of Crime and Abuse of Power </w:t>
      </w:r>
      <w:proofErr w:type="spellStart"/>
      <w:r w:rsidRPr="001C0D50">
        <w:rPr>
          <w:rFonts w:ascii="Georgia" w:hAnsi="Georgia" w:cs="Times New Roman"/>
        </w:rPr>
        <w:t>mendefinisikan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berikut:</w:t>
      </w:r>
    </w:p>
    <w:p w14:paraId="764FA1ED" w14:textId="77777777" w:rsidR="00162EE1" w:rsidRPr="001C0D50" w:rsidRDefault="00162EE1" w:rsidP="00162EE1">
      <w:pPr>
        <w:tabs>
          <w:tab w:val="left" w:pos="0"/>
        </w:tabs>
        <w:spacing w:after="0"/>
        <w:ind w:left="72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“Victims” means person who individually or collectively, have suffered harm, including physical or mental injury, emotional suffering, economic loss or substantial impairment of their fundamental rights, through acts or </w:t>
      </w:r>
      <w:proofErr w:type="spellStart"/>
      <w:r w:rsidRPr="001C0D50">
        <w:rPr>
          <w:rFonts w:ascii="Georgia" w:hAnsi="Georgia" w:cs="Times New Roman"/>
          <w:i/>
        </w:rPr>
        <w:t>ommisions</w:t>
      </w:r>
      <w:proofErr w:type="spellEnd"/>
      <w:r w:rsidRPr="001C0D50">
        <w:rPr>
          <w:rFonts w:ascii="Georgia" w:hAnsi="Georgia" w:cs="Times New Roman"/>
          <w:i/>
        </w:rPr>
        <w:t xml:space="preserve"> that are in violation of criminal laws operative within Member States, including those laws proscribing criminal abuse of power. </w:t>
      </w:r>
      <w:r w:rsidRPr="001C0D50">
        <w:rPr>
          <w:rFonts w:ascii="Georgia" w:hAnsi="Georgia" w:cs="Times New Roman"/>
        </w:rPr>
        <w:t xml:space="preserve">(korban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diartikan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perseorangan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bersama-sama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mental, </w:t>
      </w:r>
      <w:proofErr w:type="spellStart"/>
      <w:r w:rsidRPr="001C0D50">
        <w:rPr>
          <w:rFonts w:ascii="Georgia" w:hAnsi="Georgia" w:cs="Times New Roman"/>
        </w:rPr>
        <w:t>penderitaan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emosional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ekonomis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pelemahan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substansial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hak-hak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dasar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melalui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kelalaian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pelanggaran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berlaku</w:t>
      </w:r>
      <w:proofErr w:type="spellEnd"/>
      <w:r w:rsidRPr="001C0D50">
        <w:rPr>
          <w:rFonts w:ascii="Georgia" w:hAnsi="Georgia" w:cs="Times New Roman"/>
        </w:rPr>
        <w:t xml:space="preserve"> di negara-negara </w:t>
      </w:r>
      <w:proofErr w:type="spellStart"/>
      <w:r w:rsidRPr="001C0D50">
        <w:rPr>
          <w:rFonts w:ascii="Georgia" w:hAnsi="Georgia" w:cs="Times New Roman"/>
        </w:rPr>
        <w:t>anggota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hukum-hukum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melarang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penyalahgunaan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kekuasaan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bersifat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>).</w:t>
      </w:r>
    </w:p>
    <w:p w14:paraId="6803EECA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79ECB896" w14:textId="77777777" w:rsidR="00162EE1" w:rsidRPr="001C0D50" w:rsidRDefault="00162EE1" w:rsidP="00162EE1">
      <w:pPr>
        <w:tabs>
          <w:tab w:val="left" w:pos="0"/>
        </w:tabs>
        <w:spacing w:after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t>Jenis-Jenis</w:t>
      </w:r>
      <w:proofErr w:type="spellEnd"/>
      <w:r w:rsidRPr="001C0D50">
        <w:rPr>
          <w:rFonts w:ascii="Georgia" w:hAnsi="Georgia" w:cs="Times New Roman"/>
          <w:b/>
        </w:rPr>
        <w:t xml:space="preserve"> Korban</w:t>
      </w:r>
    </w:p>
    <w:p w14:paraId="09724057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Perkembangan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ilmu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viktimologi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selain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mengajak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lebih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memperhatikan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posisi</w:t>
      </w:r>
      <w:proofErr w:type="spellEnd"/>
      <w:r w:rsidRPr="001C0D50">
        <w:rPr>
          <w:rFonts w:ascii="Georgia" w:hAnsi="Georgia" w:cs="Times New Roman"/>
        </w:rPr>
        <w:t xml:space="preserve"> korban juga </w:t>
      </w:r>
      <w:proofErr w:type="spellStart"/>
      <w:r w:rsidRPr="001C0D50">
        <w:rPr>
          <w:rFonts w:ascii="Georgia" w:hAnsi="Georgia" w:cs="Times New Roman"/>
        </w:rPr>
        <w:t>memilah-milah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jenis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kemudian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muncullah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jenis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  <w:r w:rsidRPr="001C0D50">
        <w:rPr>
          <w:rStyle w:val="FootnoteReference"/>
          <w:rFonts w:ascii="Georgia" w:hAnsi="Georgia" w:cs="Times New Roman"/>
        </w:rPr>
        <w:footnoteReference w:id="6"/>
      </w:r>
    </w:p>
    <w:p w14:paraId="7F1B082B" w14:textId="77777777" w:rsidR="00162EE1" w:rsidRPr="001C0D50" w:rsidRDefault="00162EE1" w:rsidP="001C0D50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Nonparticipating victims,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peduli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upaya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penanggulangan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>.</w:t>
      </w:r>
    </w:p>
    <w:p w14:paraId="4B154D29" w14:textId="77777777" w:rsidR="00162EE1" w:rsidRPr="001C0D50" w:rsidRDefault="00162EE1" w:rsidP="001C0D50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Latent victims,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sifat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karakter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cenderung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korban;</w:t>
      </w:r>
    </w:p>
    <w:p w14:paraId="0B3DFB55" w14:textId="77777777" w:rsidR="00162EE1" w:rsidRPr="001C0D50" w:rsidRDefault="00162EE1" w:rsidP="001C0D50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Participating victims,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perilakunya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memudahkan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korban;</w:t>
      </w:r>
    </w:p>
    <w:p w14:paraId="63DFB2C2" w14:textId="77777777" w:rsidR="00162EE1" w:rsidRPr="001C0D50" w:rsidRDefault="00162EE1" w:rsidP="001C0D50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False victims,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dibuatnya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>.</w:t>
      </w:r>
    </w:p>
    <w:p w14:paraId="17D9B63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1630FC02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Arif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Gosita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jenis-jenis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berikut:</w:t>
      </w:r>
      <w:r w:rsidRPr="001C0D50">
        <w:rPr>
          <w:rStyle w:val="FootnoteReference"/>
          <w:rFonts w:ascii="Georgia" w:hAnsi="Georgia" w:cs="Times New Roman"/>
        </w:rPr>
        <w:footnoteReference w:id="7"/>
      </w:r>
    </w:p>
    <w:p w14:paraId="704094E4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murni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terdiri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>:</w:t>
      </w:r>
    </w:p>
    <w:p w14:paraId="789CE98F" w14:textId="77777777" w:rsidR="00162EE1" w:rsidRPr="001C0D50" w:rsidRDefault="00162EE1" w:rsidP="001C0D50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belum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pernah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berhubungan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sebelum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>;</w:t>
      </w:r>
    </w:p>
    <w:p w14:paraId="36B9012B" w14:textId="77777777" w:rsidR="00162EE1" w:rsidRPr="001C0D50" w:rsidRDefault="00162EE1" w:rsidP="001C0D50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pernah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berhubungan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sebelum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>.</w:t>
      </w:r>
    </w:p>
    <w:p w14:paraId="726EAFF3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lastRenderedPageBreak/>
        <w:t xml:space="preserve">Korban </w:t>
      </w:r>
      <w:proofErr w:type="spellStart"/>
      <w:r w:rsidRPr="001C0D50">
        <w:rPr>
          <w:rFonts w:ascii="Georgia" w:hAnsi="Georgia" w:cs="Times New Roman"/>
        </w:rPr>
        <w:t>ganda</w:t>
      </w:r>
      <w:proofErr w:type="spellEnd"/>
    </w:p>
    <w:p w14:paraId="1B60FB9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perkosaan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selain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penderitaan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diperkosa</w:t>
      </w:r>
      <w:proofErr w:type="spellEnd"/>
      <w:r w:rsidRPr="001C0D50">
        <w:rPr>
          <w:rFonts w:ascii="Georgia" w:hAnsi="Georgia" w:cs="Times New Roman"/>
        </w:rPr>
        <w:t xml:space="preserve">, juga </w:t>
      </w:r>
      <w:proofErr w:type="spellStart"/>
      <w:r w:rsidRPr="001C0D50">
        <w:rPr>
          <w:rFonts w:ascii="Georgia" w:hAnsi="Georgia" w:cs="Times New Roman"/>
        </w:rPr>
        <w:t>mengalami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penderitaan</w:t>
      </w:r>
      <w:proofErr w:type="spellEnd"/>
      <w:r w:rsidRPr="001C0D50">
        <w:rPr>
          <w:rFonts w:ascii="Georgia" w:hAnsi="Georgia" w:cs="Times New Roman"/>
        </w:rPr>
        <w:t xml:space="preserve"> mental,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sosial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: </w:t>
      </w:r>
      <w:proofErr w:type="spellStart"/>
      <w:r w:rsidRPr="001C0D50">
        <w:rPr>
          <w:rFonts w:ascii="Georgia" w:hAnsi="Georgia" w:cs="Times New Roman"/>
        </w:rPr>
        <w:t>mengalami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ancaman-ancaman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menganggu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jiwanya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mendapat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pelayanan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selama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pemeriksaan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pengadilan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ganti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kerugian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mengeluarkan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pengobatan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dikucilkan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sudah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cacat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khusus</w:t>
      </w:r>
      <w:proofErr w:type="spellEnd"/>
      <w:r w:rsidRPr="001C0D50">
        <w:rPr>
          <w:rFonts w:ascii="Georgia" w:hAnsi="Georgia" w:cs="Times New Roman"/>
        </w:rPr>
        <w:t>, dan lain-lain.</w:t>
      </w:r>
    </w:p>
    <w:p w14:paraId="72A14CBC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semu</w:t>
      </w:r>
      <w:proofErr w:type="spellEnd"/>
    </w:p>
    <w:p w14:paraId="3109C9E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sebenarnya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sekaligus</w:t>
      </w:r>
      <w:proofErr w:type="spellEnd"/>
      <w:r w:rsidRPr="001C0D50">
        <w:rPr>
          <w:rFonts w:ascii="Georgia" w:hAnsi="Georgia" w:cs="Times New Roman"/>
        </w:rPr>
        <w:t xml:space="preserve"> juga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berlagak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tujuan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.</w:t>
      </w:r>
    </w:p>
    <w:p w14:paraId="5F9445DD" w14:textId="77777777" w:rsidR="00162EE1" w:rsidRPr="001C0D50" w:rsidRDefault="00162EE1" w:rsidP="001C0D50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Ada </w:t>
      </w:r>
      <w:proofErr w:type="spellStart"/>
      <w:r w:rsidRPr="001C0D50">
        <w:rPr>
          <w:rFonts w:ascii="Georgia" w:hAnsi="Georgia" w:cs="Times New Roman"/>
        </w:rPr>
        <w:t>kemungkinan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kehendaknya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>;</w:t>
      </w:r>
    </w:p>
    <w:p w14:paraId="56491509" w14:textId="77777777" w:rsidR="00162EE1" w:rsidRPr="001C0D50" w:rsidRDefault="00162EE1" w:rsidP="001C0D50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Ada </w:t>
      </w:r>
      <w:proofErr w:type="spellStart"/>
      <w:r w:rsidRPr="001C0D50">
        <w:rPr>
          <w:rFonts w:ascii="Georgia" w:hAnsi="Georgia" w:cs="Times New Roman"/>
        </w:rPr>
        <w:t>kemungkinan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disuruh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dipaksa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 demi </w:t>
      </w:r>
      <w:proofErr w:type="spellStart"/>
      <w:r w:rsidRPr="001C0D50">
        <w:rPr>
          <w:rFonts w:ascii="Georgia" w:hAnsi="Georgia" w:cs="Times New Roman"/>
        </w:rPr>
        <w:t>kepentingan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menyuruh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pelakul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tindakan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jahat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lain</w:t>
      </w:r>
      <w:proofErr w:type="spellEnd"/>
      <w:r w:rsidRPr="001C0D50">
        <w:rPr>
          <w:rFonts w:ascii="Georgia" w:hAnsi="Georgia" w:cs="Times New Roman"/>
        </w:rPr>
        <w:t>.</w:t>
      </w:r>
    </w:p>
    <w:p w14:paraId="4CB8EDB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2160"/>
        <w:jc w:val="both"/>
        <w:rPr>
          <w:rFonts w:ascii="Georgia" w:hAnsi="Georgia" w:cs="Times New Roman"/>
        </w:rPr>
      </w:pPr>
    </w:p>
    <w:p w14:paraId="6D851B9D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Ezzat Abdul </w:t>
      </w:r>
      <w:proofErr w:type="spellStart"/>
      <w:r w:rsidRPr="001C0D50">
        <w:rPr>
          <w:rFonts w:ascii="Georgia" w:hAnsi="Georgia" w:cs="Times New Roman"/>
        </w:rPr>
        <w:t>Fathah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membedakan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kategori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berikut:</w:t>
      </w:r>
    </w:p>
    <w:p w14:paraId="26813978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>Korban non-</w:t>
      </w:r>
      <w:proofErr w:type="spellStart"/>
      <w:r w:rsidRPr="001C0D50">
        <w:rPr>
          <w:rFonts w:ascii="Georgia" w:hAnsi="Georgia" w:cs="Times New Roman"/>
        </w:rPr>
        <w:t>partisipatif</w:t>
      </w:r>
      <w:proofErr w:type="spellEnd"/>
    </w:p>
    <w:p w14:paraId="46866591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sikap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menolak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anti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berperan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timbulnya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ditujukan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>;</w:t>
      </w:r>
    </w:p>
    <w:p w14:paraId="2CF355A0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yang </w:t>
      </w:r>
      <w:proofErr w:type="spellStart"/>
      <w:r w:rsidRPr="001C0D50">
        <w:rPr>
          <w:rFonts w:ascii="Georgia" w:hAnsi="Georgia" w:cs="Times New Roman"/>
        </w:rPr>
        <w:t>bersifat</w:t>
      </w:r>
      <w:proofErr w:type="spellEnd"/>
      <w:r w:rsidRPr="001C0D50">
        <w:rPr>
          <w:rFonts w:ascii="Georgia" w:hAnsi="Georgia" w:cs="Times New Roman"/>
        </w:rPr>
        <w:t xml:space="preserve"> laten</w:t>
      </w:r>
    </w:p>
    <w:p w14:paraId="0E28AED3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ciri-ciri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cenderung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menempatkan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>.</w:t>
      </w:r>
    </w:p>
    <w:p w14:paraId="49C78402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berhubungan</w:t>
      </w:r>
      <w:proofErr w:type="spellEnd"/>
    </w:p>
    <w:p w14:paraId="062012C7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mereka-mereka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berhubungan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biasanya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semata-mata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keputusannya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hubungan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kondisi</w:t>
      </w:r>
      <w:proofErr w:type="spellEnd"/>
      <w:r w:rsidRPr="001C0D50">
        <w:rPr>
          <w:rFonts w:ascii="Georgia" w:hAnsi="Georgia" w:cs="Times New Roman"/>
        </w:rPr>
        <w:t xml:space="preserve"> korban</w:t>
      </w:r>
    </w:p>
    <w:p w14:paraId="177D0BCD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provokatif</w:t>
      </w:r>
      <w:proofErr w:type="spellEnd"/>
    </w:p>
    <w:p w14:paraId="333A7118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Terdiri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korban-korban yang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bersikap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korban.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lastRenderedPageBreak/>
        <w:t>kategori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korbanlah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mendahului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>.</w:t>
      </w:r>
    </w:p>
    <w:p w14:paraId="64117358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presipatif</w:t>
      </w:r>
      <w:proofErr w:type="spellEnd"/>
    </w:p>
    <w:p w14:paraId="0C82D7B4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meskipun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Seseorang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ceroboh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sembrono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menimbulkan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godaan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jahat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kepadanya</w:t>
      </w:r>
      <w:proofErr w:type="spellEnd"/>
      <w:r w:rsidRPr="001C0D50">
        <w:rPr>
          <w:rFonts w:ascii="Georgia" w:hAnsi="Georgia" w:cs="Times New Roman"/>
        </w:rPr>
        <w:t>.</w:t>
      </w:r>
    </w:p>
    <w:p w14:paraId="1299DAFA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lemah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</w:p>
    <w:p w14:paraId="33726058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Terdiri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kelompok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ciri-ciri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mental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ciri-ciri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seseorang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golongan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wanita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anak-anak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bawah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umur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>.</w:t>
      </w:r>
    </w:p>
    <w:p w14:paraId="45E6DA4C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</w:p>
    <w:p w14:paraId="445176A4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Ialah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golongan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sekaligus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dan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pecandu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obat-obatan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terlarang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pecandu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alkohol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judi</w:t>
      </w:r>
      <w:proofErr w:type="spellEnd"/>
      <w:r w:rsidRPr="001C0D50">
        <w:rPr>
          <w:rFonts w:ascii="Georgia" w:hAnsi="Georgia" w:cs="Times New Roman"/>
        </w:rPr>
        <w:t xml:space="preserve"> dan lain-lain.</w:t>
      </w:r>
      <w:r w:rsidRPr="001C0D50">
        <w:rPr>
          <w:rStyle w:val="FootnoteReference"/>
          <w:rFonts w:ascii="Georgia" w:hAnsi="Georgia" w:cs="Times New Roman"/>
        </w:rPr>
        <w:footnoteReference w:id="8"/>
      </w:r>
    </w:p>
    <w:p w14:paraId="0441540A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5941AAAB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Mendelson, korban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dibedakan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5 (lima) </w:t>
      </w:r>
      <w:proofErr w:type="spellStart"/>
      <w:r w:rsidRPr="001C0D50">
        <w:rPr>
          <w:rFonts w:ascii="Georgia" w:hAnsi="Georgia" w:cs="Times New Roman"/>
        </w:rPr>
        <w:t>macam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berdasar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derajat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kesalahannya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473D5450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Yang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bersalah</w:t>
      </w:r>
      <w:proofErr w:type="spellEnd"/>
      <w:r w:rsidRPr="001C0D50">
        <w:rPr>
          <w:rFonts w:ascii="Georgia" w:hAnsi="Georgia" w:cs="Times New Roman"/>
        </w:rPr>
        <w:t>;</w:t>
      </w:r>
    </w:p>
    <w:p w14:paraId="16D85403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kelalainya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>;</w:t>
      </w:r>
    </w:p>
    <w:p w14:paraId="041BAD7E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Yang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bersalahnya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;</w:t>
      </w:r>
    </w:p>
    <w:p w14:paraId="34DB694E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Yang </w:t>
      </w:r>
      <w:proofErr w:type="spellStart"/>
      <w:r w:rsidRPr="001C0D50">
        <w:rPr>
          <w:rFonts w:ascii="Georgia" w:hAnsi="Georgia" w:cs="Times New Roman"/>
        </w:rPr>
        <w:t>lebih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daripada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;</w:t>
      </w:r>
    </w:p>
    <w:p w14:paraId="6063A775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satu-satunya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bersalah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9"/>
      </w:r>
    </w:p>
    <w:p w14:paraId="6A1C1056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51ABB578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Steven Schafer,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kaitannya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peranan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mengemukakan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dikaitkan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pertanggungjawaban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435D8A98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Unrelated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hubungan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penjahat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kecuali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penjahat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terhadapnya</w:t>
      </w:r>
      <w:proofErr w:type="spellEnd"/>
      <w:r w:rsidRPr="001C0D50">
        <w:rPr>
          <w:rFonts w:ascii="Georgia" w:hAnsi="Georgia" w:cs="Times New Roman"/>
        </w:rPr>
        <w:t xml:space="preserve">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penuh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tangan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penjahat</w:t>
      </w:r>
      <w:proofErr w:type="spellEnd"/>
      <w:r w:rsidRPr="001C0D50">
        <w:rPr>
          <w:rFonts w:ascii="Georgia" w:hAnsi="Georgia" w:cs="Times New Roman"/>
        </w:rPr>
        <w:t>;</w:t>
      </w:r>
    </w:p>
    <w:p w14:paraId="769AC66D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Provocative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konsekuensinya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korban. </w:t>
      </w:r>
      <w:r w:rsidRPr="001C0D50">
        <w:rPr>
          <w:rFonts w:ascii="Georgia" w:hAnsi="Georgia" w:cs="Times New Roman"/>
        </w:rPr>
        <w:lastRenderedPageBreak/>
        <w:t xml:space="preserve">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utama</w:t>
      </w:r>
      <w:proofErr w:type="spellEnd"/>
      <w:r w:rsidRPr="001C0D50">
        <w:rPr>
          <w:rFonts w:ascii="Georgia" w:hAnsi="Georgia" w:cs="Times New Roman"/>
        </w:rPr>
        <w:t xml:space="preserve">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dua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korban dan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;</w:t>
      </w:r>
    </w:p>
    <w:p w14:paraId="2ABB424E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Precipitative victims,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perilaku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tanpa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disadari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jahat</w:t>
      </w:r>
      <w:proofErr w:type="spellEnd"/>
      <w:r w:rsidRPr="001C0D50">
        <w:rPr>
          <w:rFonts w:ascii="Georgia" w:hAnsi="Georgia" w:cs="Times New Roman"/>
        </w:rPr>
        <w:t xml:space="preserve">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;</w:t>
      </w:r>
    </w:p>
    <w:p w14:paraId="6CEB63CE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Biologically weak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dan mental </w:t>
      </w:r>
      <w:proofErr w:type="spellStart"/>
      <w:r w:rsidRPr="001C0D50">
        <w:rPr>
          <w:rFonts w:ascii="Georgia" w:hAnsi="Georgia" w:cs="Times New Roman"/>
        </w:rPr>
        <w:t>tertentu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mendorong</w:t>
      </w:r>
      <w:proofErr w:type="spellEnd"/>
      <w:r w:rsidRPr="001C0D50">
        <w:rPr>
          <w:rFonts w:ascii="Georgia" w:hAnsi="Georgia" w:cs="Times New Roman"/>
        </w:rPr>
        <w:t xml:space="preserve"> orang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proofErr w:type="gramStart"/>
      <w:r w:rsidRPr="001C0D50">
        <w:rPr>
          <w:rFonts w:ascii="Georgia" w:hAnsi="Georgia" w:cs="Times New Roman"/>
        </w:rPr>
        <w:t>terhadapnya</w:t>
      </w:r>
      <w:proofErr w:type="spellEnd"/>
      <w:r w:rsidRPr="001C0D50">
        <w:rPr>
          <w:rFonts w:ascii="Georgia" w:hAnsi="Georgia" w:cs="Times New Roman"/>
        </w:rPr>
        <w:t xml:space="preserve">, 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proofErr w:type="gram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contoh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kecil</w:t>
      </w:r>
      <w:proofErr w:type="spellEnd"/>
      <w:r w:rsidRPr="001C0D50">
        <w:rPr>
          <w:rFonts w:ascii="Georgia" w:hAnsi="Georgia" w:cs="Times New Roman"/>
        </w:rPr>
        <w:t xml:space="preserve">, orang </w:t>
      </w:r>
      <w:proofErr w:type="spellStart"/>
      <w:r w:rsidRPr="001C0D50">
        <w:rPr>
          <w:rFonts w:ascii="Georgia" w:hAnsi="Georgia" w:cs="Times New Roman"/>
        </w:rPr>
        <w:t>berusia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lanjut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perempuan</w:t>
      </w:r>
      <w:proofErr w:type="spellEnd"/>
      <w:r w:rsidRPr="001C0D50">
        <w:rPr>
          <w:rFonts w:ascii="Georgia" w:hAnsi="Georgia" w:cs="Times New Roman"/>
        </w:rPr>
        <w:t xml:space="preserve">, orang yang </w:t>
      </w:r>
      <w:proofErr w:type="spellStart"/>
      <w:r w:rsidRPr="001C0D50">
        <w:rPr>
          <w:rFonts w:ascii="Georgia" w:hAnsi="Georgia" w:cs="Times New Roman"/>
        </w:rPr>
        <w:t>cacar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dan mental.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pemerintah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mampu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melindungi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berdaya</w:t>
      </w:r>
      <w:proofErr w:type="spellEnd"/>
      <w:r w:rsidRPr="001C0D50">
        <w:rPr>
          <w:rFonts w:ascii="Georgia" w:hAnsi="Georgia" w:cs="Times New Roman"/>
        </w:rPr>
        <w:t>;</w:t>
      </w:r>
    </w:p>
    <w:p w14:paraId="1D60BBE4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Socially weak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diperhatikan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anggota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penjahat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>;</w:t>
      </w:r>
    </w:p>
    <w:p w14:paraId="2314DC97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Self-victimizing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kecanduan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narkotika</w:t>
      </w:r>
      <w:proofErr w:type="spellEnd"/>
      <w:r w:rsidRPr="001C0D50">
        <w:rPr>
          <w:rFonts w:ascii="Georgia" w:hAnsi="Georgia" w:cs="Times New Roman"/>
        </w:rPr>
        <w:t xml:space="preserve">, homo </w:t>
      </w:r>
      <w:proofErr w:type="spellStart"/>
      <w:r w:rsidRPr="001C0D50">
        <w:rPr>
          <w:rFonts w:ascii="Georgia" w:hAnsi="Georgia" w:cs="Times New Roman"/>
        </w:rPr>
        <w:t>seksual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perjudian</w:t>
      </w:r>
      <w:proofErr w:type="spellEnd"/>
      <w:r w:rsidRPr="001C0D50">
        <w:rPr>
          <w:rFonts w:ascii="Georgia" w:hAnsi="Georgia" w:cs="Times New Roman"/>
        </w:rPr>
        <w:t xml:space="preserve">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penuh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yang juga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korban;</w:t>
      </w:r>
    </w:p>
    <w:p w14:paraId="725F609F" w14:textId="77777777" w:rsidR="00162EE1" w:rsidRPr="001C0D50" w:rsidRDefault="00162EE1" w:rsidP="001C0D50">
      <w:pPr>
        <w:pStyle w:val="ListParagraph"/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 xml:space="preserve">Political victims,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menderita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lawan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politiknya</w:t>
      </w:r>
      <w:proofErr w:type="spellEnd"/>
      <w:r w:rsidRPr="001C0D50">
        <w:rPr>
          <w:rFonts w:ascii="Georgia" w:hAnsi="Georgia" w:cs="Times New Roman"/>
        </w:rPr>
        <w:t xml:space="preserve">. Pada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dipertanggungjawabkan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10"/>
      </w:r>
    </w:p>
    <w:p w14:paraId="500AB6D0" w14:textId="77777777" w:rsidR="00162EE1" w:rsidRPr="001C0D50" w:rsidRDefault="00162EE1" w:rsidP="00162EE1">
      <w:pPr>
        <w:tabs>
          <w:tab w:val="left" w:pos="0"/>
        </w:tabs>
        <w:spacing w:after="0"/>
        <w:ind w:left="1080"/>
        <w:jc w:val="both"/>
        <w:rPr>
          <w:rFonts w:ascii="Georgia" w:hAnsi="Georgia" w:cs="Times New Roman"/>
        </w:rPr>
      </w:pPr>
    </w:p>
    <w:p w14:paraId="46141790" w14:textId="77777777" w:rsidR="00162EE1" w:rsidRPr="001C0D50" w:rsidRDefault="00162EE1" w:rsidP="00162EE1">
      <w:pPr>
        <w:tabs>
          <w:tab w:val="left" w:pos="0"/>
        </w:tabs>
        <w:spacing w:after="0"/>
        <w:ind w:left="72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Dilihat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peranan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, Stephen Schafer </w:t>
      </w:r>
      <w:proofErr w:type="spellStart"/>
      <w:r w:rsidRPr="001C0D50">
        <w:rPr>
          <w:rFonts w:ascii="Georgia" w:hAnsi="Georgia" w:cs="Times New Roman"/>
        </w:rPr>
        <w:t>mengatakan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prinsipnya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terdapat</w:t>
      </w:r>
      <w:proofErr w:type="spellEnd"/>
      <w:r w:rsidRPr="001C0D50">
        <w:rPr>
          <w:rFonts w:ascii="Georgia" w:hAnsi="Georgia" w:cs="Times New Roman"/>
        </w:rPr>
        <w:t xml:space="preserve"> 4 (</w:t>
      </w:r>
      <w:proofErr w:type="spellStart"/>
      <w:r w:rsidRPr="001C0D50">
        <w:rPr>
          <w:rFonts w:ascii="Georgia" w:hAnsi="Georgia" w:cs="Times New Roman"/>
        </w:rPr>
        <w:t>empat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0BD8CC87" w14:textId="77777777" w:rsidR="00162EE1" w:rsidRPr="001C0D50" w:rsidRDefault="00162EE1" w:rsidP="001C0D50">
      <w:pPr>
        <w:pStyle w:val="ListParagraph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Orang yang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kesalahan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apa-apa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tetapi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tetap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korban.</w:t>
      </w:r>
    </w:p>
    <w:p w14:paraId="172B0906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80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kesalahan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.</w:t>
      </w:r>
    </w:p>
    <w:p w14:paraId="6905E493" w14:textId="77777777" w:rsidR="00162EE1" w:rsidRPr="001C0D50" w:rsidRDefault="00162EE1" w:rsidP="001C0D50">
      <w:pPr>
        <w:pStyle w:val="ListParagraph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sadar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sadar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sesuatu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merangsang</w:t>
      </w:r>
      <w:proofErr w:type="spellEnd"/>
      <w:r w:rsidRPr="001C0D50">
        <w:rPr>
          <w:rFonts w:ascii="Georgia" w:hAnsi="Georgia" w:cs="Times New Roman"/>
        </w:rPr>
        <w:t xml:space="preserve"> orang lain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>.</w:t>
      </w:r>
    </w:p>
    <w:p w14:paraId="221EBA7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80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tipe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, korban </w:t>
      </w:r>
      <w:proofErr w:type="spellStart"/>
      <w:r w:rsidRPr="001C0D50">
        <w:rPr>
          <w:rFonts w:ascii="Georgia" w:hAnsi="Georgia" w:cs="Times New Roman"/>
        </w:rPr>
        <w:t>dinyatakan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turut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mempunyai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andil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kesalahan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terletak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 xml:space="preserve"> dan korban.</w:t>
      </w:r>
    </w:p>
    <w:p w14:paraId="0FE51425" w14:textId="77777777" w:rsidR="00162EE1" w:rsidRPr="001C0D50" w:rsidRDefault="00162EE1" w:rsidP="001C0D50">
      <w:pPr>
        <w:pStyle w:val="ListParagraph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Mereka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biologis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sosial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potensial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korban.</w:t>
      </w:r>
    </w:p>
    <w:p w14:paraId="624294E6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80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lastRenderedPageBreak/>
        <w:t>Anak-</w:t>
      </w:r>
      <w:proofErr w:type="spellStart"/>
      <w:r w:rsidRPr="001C0D50">
        <w:rPr>
          <w:rFonts w:ascii="Georgia" w:hAnsi="Georgia" w:cs="Times New Roman"/>
        </w:rPr>
        <w:t>anak</w:t>
      </w:r>
      <w:proofErr w:type="spellEnd"/>
      <w:r w:rsidRPr="001C0D50">
        <w:rPr>
          <w:rFonts w:ascii="Georgia" w:hAnsi="Georgia" w:cs="Times New Roman"/>
        </w:rPr>
        <w:t xml:space="preserve"> dan orang </w:t>
      </w:r>
      <w:proofErr w:type="spellStart"/>
      <w:r w:rsidRPr="001C0D50">
        <w:rPr>
          <w:rFonts w:ascii="Georgia" w:hAnsi="Georgia" w:cs="Times New Roman"/>
        </w:rPr>
        <w:t>tua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cacat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fisik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mental, orang miskin, </w:t>
      </w:r>
      <w:proofErr w:type="spellStart"/>
      <w:r w:rsidRPr="001C0D50">
        <w:rPr>
          <w:rFonts w:ascii="Georgia" w:hAnsi="Georgia" w:cs="Times New Roman"/>
        </w:rPr>
        <w:t>golongan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minoritas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sebagainya</w:t>
      </w:r>
      <w:proofErr w:type="spellEnd"/>
      <w:r w:rsidRPr="001C0D50">
        <w:rPr>
          <w:rFonts w:ascii="Georgia" w:hAnsi="Georgia" w:cs="Times New Roman"/>
        </w:rPr>
        <w:t xml:space="preserve">.  Korban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disalahkan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tetapi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masyarakatlah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bertanggung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jawab</w:t>
      </w:r>
      <w:proofErr w:type="spellEnd"/>
      <w:r w:rsidRPr="001C0D50">
        <w:rPr>
          <w:rFonts w:ascii="Georgia" w:hAnsi="Georgia" w:cs="Times New Roman"/>
        </w:rPr>
        <w:t>.</w:t>
      </w:r>
    </w:p>
    <w:p w14:paraId="2F572402" w14:textId="77777777" w:rsidR="00162EE1" w:rsidRPr="001C0D50" w:rsidRDefault="00162EE1" w:rsidP="001C0D50">
      <w:pPr>
        <w:pStyle w:val="ListParagraph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Korban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</w:p>
    <w:p w14:paraId="3D0D1C25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80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Inilah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dikatakan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tanpa</w:t>
      </w:r>
      <w:proofErr w:type="spellEnd"/>
      <w:r w:rsidRPr="001C0D50">
        <w:rPr>
          <w:rFonts w:ascii="Georgia" w:hAnsi="Georgia" w:cs="Times New Roman"/>
        </w:rPr>
        <w:t xml:space="preserve"> korban. </w:t>
      </w:r>
      <w:proofErr w:type="spellStart"/>
      <w:r w:rsidRPr="001C0D50">
        <w:rPr>
          <w:rFonts w:ascii="Georgia" w:hAnsi="Georgia" w:cs="Times New Roman"/>
        </w:rPr>
        <w:t>Pelacuran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perjudian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zina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beberapa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tergolong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tanpa</w:t>
      </w:r>
      <w:proofErr w:type="spellEnd"/>
      <w:r w:rsidRPr="001C0D50">
        <w:rPr>
          <w:rFonts w:ascii="Georgia" w:hAnsi="Georgia" w:cs="Times New Roman"/>
        </w:rPr>
        <w:t xml:space="preserve"> korban.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bersalah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juga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pelaku</w:t>
      </w:r>
      <w:proofErr w:type="spellEnd"/>
      <w:r w:rsidRPr="001C0D50">
        <w:rPr>
          <w:rFonts w:ascii="Georgia" w:hAnsi="Georgia" w:cs="Times New Roman"/>
        </w:rPr>
        <w:t>.</w:t>
      </w:r>
    </w:p>
    <w:p w14:paraId="3AFD92DB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800"/>
        <w:jc w:val="both"/>
        <w:rPr>
          <w:rFonts w:ascii="Georgia" w:hAnsi="Georgia" w:cs="Times New Roman"/>
        </w:rPr>
      </w:pPr>
    </w:p>
    <w:p w14:paraId="2CF7A61D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Ditinjau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pengertian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terdapat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angka</w:t>
      </w:r>
      <w:proofErr w:type="spellEnd"/>
      <w:r w:rsidRPr="001C0D50">
        <w:rPr>
          <w:rFonts w:ascii="Georgia" w:hAnsi="Georgia" w:cs="Times New Roman"/>
        </w:rPr>
        <w:t xml:space="preserve"> 1 </w:t>
      </w:r>
      <w:r w:rsidRPr="001C0D50">
        <w:rPr>
          <w:rFonts w:ascii="Georgia" w:hAnsi="Georgia" w:cs="Times New Roman"/>
          <w:i/>
        </w:rPr>
        <w:t xml:space="preserve">“Declaration of basic principles of justice for victims of crime and abuse of power” </w:t>
      </w:r>
      <w:r w:rsidRPr="001C0D50">
        <w:rPr>
          <w:rFonts w:ascii="Georgia" w:hAnsi="Georgia" w:cs="Times New Roman"/>
        </w:rPr>
        <w:t xml:space="preserve">pada </w:t>
      </w:r>
      <w:proofErr w:type="spellStart"/>
      <w:r w:rsidRPr="001C0D50">
        <w:rPr>
          <w:rFonts w:ascii="Georgia" w:hAnsi="Georgia" w:cs="Times New Roman"/>
        </w:rPr>
        <w:t>tanggal</w:t>
      </w:r>
      <w:proofErr w:type="spellEnd"/>
      <w:r w:rsidRPr="001C0D50">
        <w:rPr>
          <w:rFonts w:ascii="Georgia" w:hAnsi="Georgia" w:cs="Times New Roman"/>
        </w:rPr>
        <w:t xml:space="preserve"> 6 September 1985,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diuraikan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>:</w:t>
      </w:r>
    </w:p>
    <w:p w14:paraId="33AC761C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Ditinjau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sifatnya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yang individual dan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kolektif</w:t>
      </w:r>
      <w:proofErr w:type="spellEnd"/>
      <w:r w:rsidRPr="001C0D50">
        <w:rPr>
          <w:rFonts w:ascii="Georgia" w:hAnsi="Georgia" w:cs="Times New Roman"/>
        </w:rPr>
        <w:t xml:space="preserve">. Korban individual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diidentifikasi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perlindungan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dilakukan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secara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nyata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sedangkan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kolektif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sulit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diidentifikasi</w:t>
      </w:r>
      <w:proofErr w:type="spellEnd"/>
    </w:p>
    <w:p w14:paraId="7A3BE643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Ditinjau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jenisnya</w:t>
      </w:r>
      <w:proofErr w:type="spellEnd"/>
      <w:r w:rsidRPr="001C0D50">
        <w:rPr>
          <w:rFonts w:ascii="Georgia" w:hAnsi="Georgia" w:cs="Times New Roman"/>
        </w:rPr>
        <w:t xml:space="preserve">,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bersifat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langsung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langsung</w:t>
      </w:r>
      <w:proofErr w:type="spellEnd"/>
      <w:r w:rsidRPr="001C0D50">
        <w:rPr>
          <w:rFonts w:ascii="Georgia" w:hAnsi="Georgia" w:cs="Times New Roman"/>
        </w:rPr>
        <w:t xml:space="preserve"> (korban </w:t>
      </w:r>
      <w:proofErr w:type="spellStart"/>
      <w:r w:rsidRPr="001C0D50">
        <w:rPr>
          <w:rFonts w:ascii="Georgia" w:hAnsi="Georgia" w:cs="Times New Roman"/>
        </w:rPr>
        <w:t>semu</w:t>
      </w:r>
      <w:proofErr w:type="spellEnd"/>
      <w:r w:rsidRPr="001C0D50">
        <w:rPr>
          <w:rFonts w:ascii="Georgia" w:hAnsi="Georgia" w:cs="Times New Roman"/>
        </w:rPr>
        <w:t>/</w:t>
      </w:r>
      <w:proofErr w:type="spellStart"/>
      <w:r w:rsidRPr="001C0D50">
        <w:rPr>
          <w:rFonts w:ascii="Georgia" w:hAnsi="Georgia" w:cs="Times New Roman"/>
        </w:rPr>
        <w:t>abstrak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masyarakat</w:t>
      </w:r>
      <w:proofErr w:type="spellEnd"/>
      <w:r w:rsidRPr="001C0D50">
        <w:rPr>
          <w:rFonts w:ascii="Georgia" w:hAnsi="Georgia" w:cs="Times New Roman"/>
        </w:rPr>
        <w:t>.</w:t>
      </w:r>
    </w:p>
    <w:p w14:paraId="66FD8D3A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281FD1B3" w14:textId="77777777" w:rsidR="00162EE1" w:rsidRPr="001C0D50" w:rsidRDefault="00162EE1" w:rsidP="001C0D50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Sellin</w:t>
      </w:r>
      <w:proofErr w:type="spellEnd"/>
      <w:r w:rsidRPr="001C0D50">
        <w:rPr>
          <w:rFonts w:ascii="Georgia" w:hAnsi="Georgia" w:cs="Times New Roman"/>
        </w:rPr>
        <w:t xml:space="preserve"> dan Wolf </w:t>
      </w:r>
      <w:proofErr w:type="spellStart"/>
      <w:r w:rsidRPr="001C0D50">
        <w:rPr>
          <w:rFonts w:ascii="Georgia" w:hAnsi="Georgia" w:cs="Times New Roman"/>
        </w:rPr>
        <w:t>membuat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klasifikasi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5 (lima) </w:t>
      </w:r>
      <w:proofErr w:type="spellStart"/>
      <w:r w:rsidRPr="001C0D50">
        <w:rPr>
          <w:rFonts w:ascii="Georgia" w:hAnsi="Georgia" w:cs="Times New Roman"/>
        </w:rPr>
        <w:t>golongan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>:</w:t>
      </w:r>
    </w:p>
    <w:p w14:paraId="67BC7B85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Viktimisasi</w:t>
      </w:r>
      <w:proofErr w:type="spellEnd"/>
      <w:r w:rsidRPr="001C0D50">
        <w:rPr>
          <w:rFonts w:ascii="Georgia" w:hAnsi="Georgia" w:cs="Times New Roman"/>
        </w:rPr>
        <w:t xml:space="preserve"> primer, </w:t>
      </w:r>
      <w:proofErr w:type="spellStart"/>
      <w:r w:rsidRPr="001C0D50">
        <w:rPr>
          <w:rFonts w:ascii="Georgia" w:hAnsi="Georgia" w:cs="Times New Roman"/>
        </w:rPr>
        <w:t>yaitu</w:t>
      </w:r>
      <w:proofErr w:type="spellEnd"/>
      <w:r w:rsidRPr="001C0D50">
        <w:rPr>
          <w:rFonts w:ascii="Georgia" w:hAnsi="Georgia" w:cs="Times New Roman"/>
        </w:rPr>
        <w:t xml:space="preserve"> korban individual. Jadi </w:t>
      </w:r>
      <w:proofErr w:type="spellStart"/>
      <w:r w:rsidRPr="001C0D50">
        <w:rPr>
          <w:rFonts w:ascii="Georgia" w:hAnsi="Georgia" w:cs="Times New Roman"/>
        </w:rPr>
        <w:t>korbannya</w:t>
      </w:r>
      <w:proofErr w:type="spellEnd"/>
      <w:r w:rsidRPr="001C0D50">
        <w:rPr>
          <w:rFonts w:ascii="Georgia" w:hAnsi="Georgia" w:cs="Times New Roman"/>
        </w:rPr>
        <w:t xml:space="preserve"> orang </w:t>
      </w:r>
      <w:proofErr w:type="spellStart"/>
      <w:r w:rsidRPr="001C0D50">
        <w:rPr>
          <w:rFonts w:ascii="Georgia" w:hAnsi="Georgia" w:cs="Times New Roman"/>
        </w:rPr>
        <w:t>perseorangan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kelompok</w:t>
      </w:r>
      <w:proofErr w:type="spellEnd"/>
      <w:r w:rsidRPr="001C0D50">
        <w:rPr>
          <w:rFonts w:ascii="Georgia" w:hAnsi="Georgia" w:cs="Times New Roman"/>
        </w:rPr>
        <w:t>;</w:t>
      </w:r>
    </w:p>
    <w:p w14:paraId="44DB7FB3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Viktimisasi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sekunder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dimana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kelompok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seperti</w:t>
      </w:r>
      <w:proofErr w:type="spellEnd"/>
      <w:r w:rsidRPr="001C0D50">
        <w:rPr>
          <w:rFonts w:ascii="Georgia" w:hAnsi="Georgia" w:cs="Times New Roman"/>
        </w:rPr>
        <w:t xml:space="preserve"> badan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>;</w:t>
      </w:r>
    </w:p>
    <w:p w14:paraId="33BEBC76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Viktimisasi</w:t>
      </w:r>
      <w:proofErr w:type="spellEnd"/>
      <w:r w:rsidRPr="001C0D50">
        <w:rPr>
          <w:rFonts w:ascii="Georgia" w:hAnsi="Georgia" w:cs="Times New Roman"/>
        </w:rPr>
        <w:t xml:space="preserve"> mutual,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karena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sikap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perilaku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menyetujui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kejahatan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terhadap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>;</w:t>
      </w:r>
    </w:p>
    <w:p w14:paraId="3750CAD1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Viktimisasi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tersier</w:t>
      </w:r>
      <w:proofErr w:type="spellEnd"/>
      <w:r w:rsidRPr="001C0D50">
        <w:rPr>
          <w:rFonts w:ascii="Georgia" w:hAnsi="Georgia" w:cs="Times New Roman"/>
        </w:rPr>
        <w:t xml:space="preserve">, korban yang </w:t>
      </w:r>
      <w:proofErr w:type="spellStart"/>
      <w:r w:rsidRPr="001C0D50">
        <w:rPr>
          <w:rFonts w:ascii="Georgia" w:hAnsi="Georgia" w:cs="Times New Roman"/>
        </w:rPr>
        <w:t>timbul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akibat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penyelenggaraan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tertib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sosial</w:t>
      </w:r>
      <w:proofErr w:type="spellEnd"/>
      <w:r w:rsidRPr="001C0D50">
        <w:rPr>
          <w:rFonts w:ascii="Georgia" w:hAnsi="Georgia" w:cs="Times New Roman"/>
        </w:rPr>
        <w:t>;</w:t>
      </w:r>
    </w:p>
    <w:p w14:paraId="3181867F" w14:textId="77777777" w:rsidR="00162EE1" w:rsidRPr="001C0D50" w:rsidRDefault="00162EE1" w:rsidP="001C0D50">
      <w:pPr>
        <w:pStyle w:val="ListParagraph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viktimisasi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disini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berarti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</w:t>
      </w:r>
      <w:proofErr w:type="spellEnd"/>
      <w:r w:rsidRPr="001C0D50">
        <w:rPr>
          <w:rFonts w:ascii="Georgia" w:hAnsi="Georgia" w:cs="Times New Roman"/>
        </w:rPr>
        <w:t xml:space="preserve"> korban yang </w:t>
      </w:r>
      <w:proofErr w:type="spellStart"/>
      <w:r w:rsidRPr="001C0D50">
        <w:rPr>
          <w:rFonts w:ascii="Georgia" w:hAnsi="Georgia" w:cs="Times New Roman"/>
        </w:rPr>
        <w:t>timbul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melainkan</w:t>
      </w:r>
      <w:proofErr w:type="spellEnd"/>
      <w:r w:rsidRPr="001C0D50">
        <w:rPr>
          <w:rFonts w:ascii="Georgia" w:hAnsi="Georgia" w:cs="Times New Roman"/>
        </w:rPr>
        <w:t xml:space="preserve"> korban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segera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diketahui</w:t>
      </w:r>
      <w:proofErr w:type="spellEnd"/>
      <w:r w:rsidRPr="001C0D50">
        <w:rPr>
          <w:rFonts w:ascii="Georgia" w:hAnsi="Georgia" w:cs="Times New Roman"/>
        </w:rPr>
        <w:t>.</w:t>
      </w:r>
      <w:r w:rsidRPr="001C0D50">
        <w:rPr>
          <w:rStyle w:val="FootnoteReference"/>
          <w:rFonts w:ascii="Georgia" w:hAnsi="Georgia" w:cs="Times New Roman"/>
        </w:rPr>
        <w:footnoteReference w:id="11"/>
      </w:r>
    </w:p>
    <w:p w14:paraId="5111966B" w14:textId="32B9A0E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165E87E0" w14:textId="438F5A91" w:rsidR="00C32B06" w:rsidRPr="001C0D50" w:rsidRDefault="00C32B06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6D923D5F" w14:textId="77777777" w:rsidR="00C32B06" w:rsidRPr="001C0D50" w:rsidRDefault="00C32B06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</w:p>
    <w:p w14:paraId="4D17BCC2" w14:textId="77777777" w:rsidR="00162EE1" w:rsidRPr="001C0D50" w:rsidRDefault="00162EE1" w:rsidP="001C0D50">
      <w:pPr>
        <w:pStyle w:val="ListParagraph"/>
        <w:numPr>
          <w:ilvl w:val="0"/>
          <w:numId w:val="16"/>
        </w:numPr>
        <w:tabs>
          <w:tab w:val="left" w:pos="0"/>
        </w:tabs>
        <w:spacing w:after="0"/>
        <w:ind w:left="567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lastRenderedPageBreak/>
        <w:t>Pengertian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</w:p>
    <w:p w14:paraId="22B14CEC" w14:textId="77777777" w:rsidR="00162EE1" w:rsidRPr="001C0D50" w:rsidRDefault="00162EE1" w:rsidP="00162EE1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222222"/>
        </w:rPr>
      </w:pPr>
      <w:proofErr w:type="spellStart"/>
      <w:r w:rsidRPr="001C0D50">
        <w:rPr>
          <w:rFonts w:ascii="Georgia" w:eastAsia="Times New Roman" w:hAnsi="Georgia" w:cs="Arial"/>
          <w:color w:val="222222"/>
        </w:rPr>
        <w:t>Menurut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1 </w:t>
      </w:r>
      <w:proofErr w:type="spellStart"/>
      <w:r w:rsidRPr="001C0D50">
        <w:rPr>
          <w:rFonts w:ascii="Georgia" w:eastAsia="Times New Roman" w:hAnsi="Georgia" w:cs="Arial"/>
          <w:color w:val="222222"/>
        </w:rPr>
        <w:t>butir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26 KUHAP </w:t>
      </w:r>
      <w:proofErr w:type="spellStart"/>
      <w:r w:rsidRPr="001C0D50">
        <w:rPr>
          <w:rFonts w:ascii="Georgia" w:eastAsia="Times New Roman" w:hAnsi="Georgia" w:cs="Arial"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didefinisikan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sebagai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berikut:</w:t>
      </w:r>
    </w:p>
    <w:p w14:paraId="06E0C989" w14:textId="77777777" w:rsidR="00162EE1" w:rsidRPr="001C0D50" w:rsidRDefault="00162EE1" w:rsidP="00162EE1">
      <w:pPr>
        <w:shd w:val="clear" w:color="auto" w:fill="FFFFFF"/>
        <w:spacing w:after="0"/>
        <w:ind w:left="720"/>
        <w:jc w:val="both"/>
        <w:rPr>
          <w:rFonts w:ascii="Georgia" w:eastAsia="Times New Roman" w:hAnsi="Georgia" w:cs="Arial"/>
          <w:color w:val="222222"/>
        </w:rPr>
      </w:pP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adalah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orang yang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dapat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memberikan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keterangan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guna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kepentingan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penyidikan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penuntutan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peradilan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tentang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suatu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perkara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dengar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lihat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alami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>.</w:t>
      </w:r>
    </w:p>
    <w:p w14:paraId="78A05167" w14:textId="77777777" w:rsidR="00162EE1" w:rsidRPr="001C0D50" w:rsidRDefault="00162EE1" w:rsidP="00162EE1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222222"/>
        </w:rPr>
      </w:pPr>
      <w:proofErr w:type="spellStart"/>
      <w:r w:rsidRPr="001C0D50">
        <w:rPr>
          <w:rFonts w:ascii="Georgia" w:eastAsia="Times New Roman" w:hAnsi="Georgia" w:cs="Arial"/>
          <w:color w:val="222222"/>
        </w:rPr>
        <w:t>Berdasarkan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Putusan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Mahkamah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Konstitusi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Nomor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65/PUU-VIII/2010 </w:t>
      </w:r>
      <w:proofErr w:type="spellStart"/>
      <w:r w:rsidRPr="001C0D50">
        <w:rPr>
          <w:rFonts w:ascii="Georgia" w:eastAsia="Times New Roman" w:hAnsi="Georgia" w:cs="Arial"/>
          <w:color w:val="222222"/>
        </w:rPr>
        <w:t>tentang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Pengujian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Undang-Undang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Nomor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8 </w:t>
      </w:r>
      <w:proofErr w:type="spellStart"/>
      <w:r w:rsidRPr="001C0D50">
        <w:rPr>
          <w:rFonts w:ascii="Georgia" w:eastAsia="Times New Roman" w:hAnsi="Georgia" w:cs="Arial"/>
          <w:color w:val="222222"/>
        </w:rPr>
        <w:t>Tahun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1981 </w:t>
      </w:r>
      <w:proofErr w:type="spellStart"/>
      <w:r w:rsidRPr="001C0D50">
        <w:rPr>
          <w:rFonts w:ascii="Georgia" w:eastAsia="Times New Roman" w:hAnsi="Georgia" w:cs="Arial"/>
          <w:color w:val="222222"/>
        </w:rPr>
        <w:t>tentang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Hukum Acara </w:t>
      </w:r>
      <w:proofErr w:type="spellStart"/>
      <w:r w:rsidRPr="001C0D50">
        <w:rPr>
          <w:rFonts w:ascii="Georgia" w:eastAsia="Times New Roman" w:hAnsi="Georgia" w:cs="Arial"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(“</w:t>
      </w:r>
      <w:proofErr w:type="spellStart"/>
      <w:r w:rsidRPr="001C0D50">
        <w:rPr>
          <w:rFonts w:ascii="Georgia" w:eastAsia="Times New Roman" w:hAnsi="Georgia" w:cs="Arial"/>
          <w:color w:val="222222"/>
        </w:rPr>
        <w:t>Putusan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MK 65/PUU-VIII/2010”) </w:t>
      </w:r>
      <w:proofErr w:type="spellStart"/>
      <w:r w:rsidRPr="001C0D50">
        <w:rPr>
          <w:rFonts w:ascii="Georgia" w:eastAsia="Times New Roman" w:hAnsi="Georgia" w:cs="Arial"/>
          <w:color w:val="222222"/>
        </w:rPr>
        <w:t>makna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telah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diperluas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menjadi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sebagai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berikut:</w:t>
      </w:r>
    </w:p>
    <w:p w14:paraId="395FC4F2" w14:textId="77777777" w:rsidR="00162EE1" w:rsidRPr="001C0D50" w:rsidRDefault="00162EE1" w:rsidP="00162EE1">
      <w:pPr>
        <w:shd w:val="clear" w:color="auto" w:fill="FFFFFF"/>
        <w:spacing w:after="0"/>
        <w:ind w:left="720"/>
        <w:jc w:val="both"/>
        <w:rPr>
          <w:rFonts w:ascii="Georgia" w:eastAsia="Times New Roman" w:hAnsi="Georgia" w:cs="Arial"/>
          <w:color w:val="222222"/>
        </w:rPr>
      </w:pP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Menyatakan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angka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26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angka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27,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65,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116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(3)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(4),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serta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184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(1)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huruf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a KUHAP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bertentangan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dengan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Undang-Undang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Dasar 1945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tidak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mempunyai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kekuatan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hukum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mengikat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sepanjang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pengertian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dalam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angka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26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angka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27,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65,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116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(3)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(4),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serta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184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ayat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(1)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huruf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a KUHAP,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tidak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dimaknai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termasuk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pula “orang yang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dapat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memberikan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keterangan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dalam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rangka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penyidikan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penuntutan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peradilan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suatu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tindak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tidak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selalu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dengar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lihat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dan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alami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i/>
          <w:iCs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i/>
          <w:iCs/>
          <w:color w:val="222222"/>
        </w:rPr>
        <w:t>”.</w:t>
      </w:r>
    </w:p>
    <w:p w14:paraId="2A133A61" w14:textId="77777777" w:rsidR="00162EE1" w:rsidRPr="001C0D50" w:rsidRDefault="00162EE1" w:rsidP="00162EE1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222222"/>
        </w:rPr>
      </w:pPr>
      <w:proofErr w:type="spellStart"/>
      <w:r w:rsidRPr="001C0D50">
        <w:rPr>
          <w:rFonts w:ascii="Georgia" w:eastAsia="Times New Roman" w:hAnsi="Georgia" w:cs="Arial"/>
          <w:color w:val="222222"/>
        </w:rPr>
        <w:t>Sedangkan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color w:val="222222"/>
        </w:rPr>
        <w:t>keterangan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adalah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salah </w:t>
      </w:r>
      <w:proofErr w:type="spellStart"/>
      <w:r w:rsidRPr="001C0D50">
        <w:rPr>
          <w:rFonts w:ascii="Georgia" w:eastAsia="Times New Roman" w:hAnsi="Georgia" w:cs="Arial"/>
          <w:color w:val="222222"/>
        </w:rPr>
        <w:t>satu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alat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bukti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dalam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perkara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color w:val="222222"/>
        </w:rPr>
        <w:t>berupa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keterangan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dari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saksi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mengenai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suatu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peristiwa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dengar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lihat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dan </w:t>
      </w:r>
      <w:proofErr w:type="spellStart"/>
      <w:r w:rsidRPr="001C0D50">
        <w:rPr>
          <w:rFonts w:ascii="Georgia" w:eastAsia="Times New Roman" w:hAnsi="Georgia" w:cs="Arial"/>
          <w:color w:val="222222"/>
        </w:rPr>
        <w:t>ia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alami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sendiri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, juga </w:t>
      </w:r>
      <w:proofErr w:type="spellStart"/>
      <w:r w:rsidRPr="001C0D50">
        <w:rPr>
          <w:rFonts w:ascii="Georgia" w:eastAsia="Times New Roman" w:hAnsi="Georgia" w:cs="Arial"/>
          <w:color w:val="222222"/>
        </w:rPr>
        <w:t>setiap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orang yang punya </w:t>
      </w:r>
      <w:proofErr w:type="spellStart"/>
      <w:r w:rsidRPr="001C0D50">
        <w:rPr>
          <w:rFonts w:ascii="Georgia" w:eastAsia="Times New Roman" w:hAnsi="Georgia" w:cs="Arial"/>
          <w:color w:val="222222"/>
        </w:rPr>
        <w:t>pengetahuan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color w:val="222222"/>
        </w:rPr>
        <w:t>terkait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langsung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terjadinya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tindak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pidana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dengan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menyebut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alasan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dari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pengetahuannya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itu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, </w:t>
      </w:r>
      <w:proofErr w:type="spellStart"/>
      <w:r w:rsidRPr="001C0D50">
        <w:rPr>
          <w:rFonts w:ascii="Georgia" w:eastAsia="Times New Roman" w:hAnsi="Georgia" w:cs="Arial"/>
          <w:color w:val="222222"/>
        </w:rPr>
        <w:t>demikian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yang </w:t>
      </w:r>
      <w:proofErr w:type="spellStart"/>
      <w:r w:rsidRPr="001C0D50">
        <w:rPr>
          <w:rFonts w:ascii="Georgia" w:eastAsia="Times New Roman" w:hAnsi="Georgia" w:cs="Arial"/>
          <w:color w:val="222222"/>
        </w:rPr>
        <w:t>diatur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dalam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</w:t>
      </w:r>
      <w:proofErr w:type="spellStart"/>
      <w:r w:rsidRPr="001C0D50">
        <w:rPr>
          <w:rFonts w:ascii="Georgia" w:eastAsia="Times New Roman" w:hAnsi="Georgia" w:cs="Arial"/>
          <w:color w:val="222222"/>
        </w:rPr>
        <w:t>Pasal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1 </w:t>
      </w:r>
      <w:proofErr w:type="spellStart"/>
      <w:r w:rsidRPr="001C0D50">
        <w:rPr>
          <w:rFonts w:ascii="Georgia" w:eastAsia="Times New Roman" w:hAnsi="Georgia" w:cs="Arial"/>
          <w:color w:val="222222"/>
        </w:rPr>
        <w:t>angka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27 KUHAP </w:t>
      </w:r>
      <w:r w:rsidRPr="001C0D50">
        <w:rPr>
          <w:rFonts w:ascii="Georgia" w:eastAsia="Times New Roman" w:hAnsi="Georgia" w:cs="Arial"/>
          <w:i/>
          <w:iCs/>
          <w:color w:val="222222"/>
        </w:rPr>
        <w:t>jo</w:t>
      </w:r>
      <w:r w:rsidRPr="001C0D50">
        <w:rPr>
          <w:rFonts w:ascii="Georgia" w:eastAsia="Times New Roman" w:hAnsi="Georgia" w:cs="Arial"/>
          <w:color w:val="222222"/>
        </w:rPr>
        <w:t xml:space="preserve">. </w:t>
      </w:r>
      <w:proofErr w:type="spellStart"/>
      <w:r w:rsidRPr="001C0D50">
        <w:rPr>
          <w:rFonts w:ascii="Georgia" w:eastAsia="Times New Roman" w:hAnsi="Georgia" w:cs="Arial"/>
          <w:color w:val="222222"/>
        </w:rPr>
        <w:t>Putusan</w:t>
      </w:r>
      <w:proofErr w:type="spellEnd"/>
      <w:r w:rsidRPr="001C0D50">
        <w:rPr>
          <w:rFonts w:ascii="Georgia" w:eastAsia="Times New Roman" w:hAnsi="Georgia" w:cs="Arial"/>
          <w:color w:val="222222"/>
        </w:rPr>
        <w:t xml:space="preserve"> MK 65/PUU-VIII/2010.</w:t>
      </w:r>
    </w:p>
    <w:p w14:paraId="00892C87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informasi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diperoleh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seorang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lebih</w:t>
      </w:r>
      <w:proofErr w:type="spellEnd"/>
      <w:r w:rsidRPr="001C0D50">
        <w:rPr>
          <w:rFonts w:ascii="Georgia" w:hAnsi="Georgia" w:cs="Times New Roman"/>
        </w:rPr>
        <w:t xml:space="preserve"> (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tentang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peristiwa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lihat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, dan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seorang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cukup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membuktikan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bersalah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didakwakan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kepadanya</w:t>
      </w:r>
      <w:proofErr w:type="spellEnd"/>
      <w:r w:rsidRPr="001C0D50">
        <w:rPr>
          <w:rFonts w:ascii="Georgia" w:hAnsi="Georgia" w:cs="Times New Roman"/>
        </w:rPr>
        <w:t xml:space="preserve"> (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185 </w:t>
      </w:r>
      <w:proofErr w:type="spellStart"/>
      <w:r w:rsidRPr="001C0D50">
        <w:rPr>
          <w:rFonts w:ascii="Georgia" w:hAnsi="Georgia" w:cs="Times New Roman"/>
        </w:rPr>
        <w:t>ayat</w:t>
      </w:r>
      <w:proofErr w:type="spellEnd"/>
      <w:r w:rsidRPr="001C0D50">
        <w:rPr>
          <w:rFonts w:ascii="Georgia" w:hAnsi="Georgia" w:cs="Times New Roman"/>
        </w:rPr>
        <w:t xml:space="preserve"> 2). </w:t>
      </w:r>
      <w:proofErr w:type="spellStart"/>
      <w:r w:rsidRPr="001C0D50">
        <w:rPr>
          <w:rFonts w:ascii="Georgia" w:hAnsi="Georgia" w:cs="Times New Roman"/>
        </w:rPr>
        <w:t>Prinsip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unus</w:t>
      </w:r>
      <w:proofErr w:type="spellEnd"/>
      <w:r w:rsidRPr="001C0D50">
        <w:rPr>
          <w:rFonts w:ascii="Georgia" w:hAnsi="Georgia" w:cs="Times New Roman"/>
          <w:i/>
        </w:rPr>
        <w:t xml:space="preserve"> testis </w:t>
      </w:r>
      <w:proofErr w:type="spellStart"/>
      <w:r w:rsidRPr="001C0D50">
        <w:rPr>
          <w:rFonts w:ascii="Georgia" w:hAnsi="Georgia" w:cs="Times New Roman"/>
          <w:i/>
        </w:rPr>
        <w:t>nulus</w:t>
      </w:r>
      <w:proofErr w:type="spellEnd"/>
      <w:r w:rsidRPr="001C0D50">
        <w:rPr>
          <w:rFonts w:ascii="Georgia" w:hAnsi="Georgia" w:cs="Times New Roman"/>
          <w:i/>
        </w:rPr>
        <w:t xml:space="preserve"> testis – </w:t>
      </w:r>
      <w:r w:rsidRPr="001C0D50">
        <w:rPr>
          <w:rFonts w:ascii="Georgia" w:hAnsi="Georgia" w:cs="Times New Roman"/>
        </w:rPr>
        <w:t xml:space="preserve">yang </w:t>
      </w:r>
      <w:proofErr w:type="spellStart"/>
      <w:r w:rsidRPr="001C0D50">
        <w:rPr>
          <w:rFonts w:ascii="Georgia" w:hAnsi="Georgia" w:cs="Times New Roman"/>
        </w:rPr>
        <w:t>artinya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bukanlah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sehingga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seorang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didukung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alat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bukti</w:t>
      </w:r>
      <w:proofErr w:type="spellEnd"/>
      <w:r w:rsidRPr="001C0D50">
        <w:rPr>
          <w:rFonts w:ascii="Georgia" w:hAnsi="Georgia" w:cs="Times New Roman"/>
        </w:rPr>
        <w:t xml:space="preserve"> yang lain </w:t>
      </w:r>
      <w:proofErr w:type="spellStart"/>
      <w:r w:rsidRPr="001C0D50">
        <w:rPr>
          <w:rFonts w:ascii="Georgia" w:hAnsi="Georgia" w:cs="Times New Roman"/>
        </w:rPr>
        <w:t>lagi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ahli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petunjuk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>.</w:t>
      </w:r>
    </w:p>
    <w:p w14:paraId="297DDD1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di </w:t>
      </w:r>
      <w:proofErr w:type="spellStart"/>
      <w:r w:rsidRPr="001C0D50">
        <w:rPr>
          <w:rFonts w:ascii="Georgia" w:hAnsi="Georgia" w:cs="Times New Roman"/>
        </w:rPr>
        <w:t>depan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persidangan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berdasarkan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apa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lihat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dengar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dia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alami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berdasarkan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pendapat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pemikiran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dugaan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asumsi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Apabila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berdasarkan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dugaannya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sendiri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diterima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lastRenderedPageBreak/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pertimbangan</w:t>
      </w:r>
      <w:proofErr w:type="spellEnd"/>
      <w:r w:rsidRPr="001C0D50">
        <w:rPr>
          <w:rFonts w:ascii="Georgia" w:hAnsi="Georgia" w:cs="Times New Roman"/>
        </w:rPr>
        <w:t xml:space="preserve"> hakim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kata lain,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bukti</w:t>
      </w:r>
      <w:proofErr w:type="spellEnd"/>
      <w:r w:rsidRPr="001C0D50">
        <w:rPr>
          <w:rFonts w:ascii="Georgia" w:hAnsi="Georgia" w:cs="Times New Roman"/>
        </w:rPr>
        <w:t>.</w:t>
      </w:r>
    </w:p>
    <w:p w14:paraId="5C983923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Selanjutnya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185 </w:t>
      </w:r>
      <w:proofErr w:type="spellStart"/>
      <w:r w:rsidRPr="001C0D50">
        <w:rPr>
          <w:rFonts w:ascii="Georgia" w:hAnsi="Georgia" w:cs="Times New Roman"/>
        </w:rPr>
        <w:t>ayat</w:t>
      </w:r>
      <w:proofErr w:type="spellEnd"/>
      <w:r w:rsidRPr="001C0D50">
        <w:rPr>
          <w:rFonts w:ascii="Georgia" w:hAnsi="Georgia" w:cs="Times New Roman"/>
        </w:rPr>
        <w:t xml:space="preserve"> 6 KUHAP </w:t>
      </w:r>
      <w:proofErr w:type="spellStart"/>
      <w:r w:rsidRPr="001C0D50">
        <w:rPr>
          <w:rFonts w:ascii="Georgia" w:hAnsi="Georgia" w:cs="Times New Roman"/>
        </w:rPr>
        <w:t>mengatakan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menilai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kebenaran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maka</w:t>
      </w:r>
      <w:proofErr w:type="spellEnd"/>
      <w:r w:rsidRPr="001C0D50">
        <w:rPr>
          <w:rFonts w:ascii="Georgia" w:hAnsi="Georgia" w:cs="Times New Roman"/>
        </w:rPr>
        <w:t xml:space="preserve"> hakim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sungguh-sungguh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memperhatikan</w:t>
      </w:r>
      <w:proofErr w:type="spellEnd"/>
      <w:r w:rsidRPr="001C0D50">
        <w:rPr>
          <w:rFonts w:ascii="Georgia" w:hAnsi="Georgia" w:cs="Times New Roman"/>
        </w:rPr>
        <w:t>:</w:t>
      </w:r>
    </w:p>
    <w:p w14:paraId="56D4E15F" w14:textId="77777777" w:rsidR="00162EE1" w:rsidRPr="001C0D50" w:rsidRDefault="00162EE1" w:rsidP="001C0D50">
      <w:pPr>
        <w:pStyle w:val="ListParagraph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Persesuaian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antara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satu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yang lain;</w:t>
      </w:r>
    </w:p>
    <w:p w14:paraId="3FD6E004" w14:textId="77777777" w:rsidR="00162EE1" w:rsidRPr="001C0D50" w:rsidRDefault="00162EE1" w:rsidP="001C0D50">
      <w:pPr>
        <w:pStyle w:val="ListParagraph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Persesuaian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bukti</w:t>
      </w:r>
      <w:proofErr w:type="spellEnd"/>
      <w:r w:rsidRPr="001C0D50">
        <w:rPr>
          <w:rFonts w:ascii="Georgia" w:hAnsi="Georgia" w:cs="Times New Roman"/>
        </w:rPr>
        <w:t>;</w:t>
      </w:r>
    </w:p>
    <w:p w14:paraId="315CBF83" w14:textId="77777777" w:rsidR="00162EE1" w:rsidRPr="001C0D50" w:rsidRDefault="00162EE1" w:rsidP="001C0D50">
      <w:pPr>
        <w:pStyle w:val="ListParagraph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Alasan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>;</w:t>
      </w:r>
    </w:p>
    <w:p w14:paraId="4E2BD80F" w14:textId="77777777" w:rsidR="00162EE1" w:rsidRPr="001C0D50" w:rsidRDefault="00162EE1" w:rsidP="001C0D50">
      <w:pPr>
        <w:pStyle w:val="ListParagraph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Cara </w:t>
      </w:r>
      <w:proofErr w:type="spellStart"/>
      <w:r w:rsidRPr="001C0D50">
        <w:rPr>
          <w:rFonts w:ascii="Georgia" w:hAnsi="Georgia" w:cs="Times New Roman"/>
        </w:rPr>
        <w:t>hidup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kesusilaan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hal-hal</w:t>
      </w:r>
      <w:proofErr w:type="spellEnd"/>
      <w:r w:rsidRPr="001C0D50">
        <w:rPr>
          <w:rFonts w:ascii="Georgia" w:hAnsi="Georgia" w:cs="Times New Roman"/>
        </w:rPr>
        <w:t xml:space="preserve"> lain yang pada </w:t>
      </w:r>
      <w:proofErr w:type="spellStart"/>
      <w:r w:rsidRPr="001C0D50">
        <w:rPr>
          <w:rFonts w:ascii="Georgia" w:hAnsi="Georgia" w:cs="Times New Roman"/>
        </w:rPr>
        <w:t>umumnya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mempengaruhi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apakah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dipercaya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>.</w:t>
      </w:r>
    </w:p>
    <w:p w14:paraId="030C9EA1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</w:p>
    <w:p w14:paraId="162E3E8A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t>Jenis-Jenis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</w:p>
    <w:p w14:paraId="0721E285" w14:textId="77777777" w:rsidR="00162EE1" w:rsidRPr="001C0D50" w:rsidRDefault="00162EE1" w:rsidP="001C0D50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  <w:r w:rsidRPr="001C0D50">
        <w:rPr>
          <w:rFonts w:ascii="Georgia" w:hAnsi="Georgia" w:cs="Times New Roman"/>
          <w:b/>
        </w:rPr>
        <w:t xml:space="preserve"> yang </w:t>
      </w:r>
      <w:proofErr w:type="spellStart"/>
      <w:r w:rsidRPr="001C0D50">
        <w:rPr>
          <w:rFonts w:ascii="Georgia" w:hAnsi="Georgia" w:cs="Times New Roman"/>
          <w:b/>
        </w:rPr>
        <w:t>meringankan</w:t>
      </w:r>
      <w:proofErr w:type="spellEnd"/>
    </w:p>
    <w:p w14:paraId="39FBBD24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meringankan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 xml:space="preserve">a de charge </w:t>
      </w:r>
      <w:proofErr w:type="spellStart"/>
      <w:r w:rsidRPr="001C0D50">
        <w:rPr>
          <w:rFonts w:ascii="Georgia" w:hAnsi="Georgia" w:cs="Times New Roman"/>
        </w:rPr>
        <w:t>merupakan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diajukan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rangka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pembelaan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dakwaan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ditujukan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dirinya</w:t>
      </w:r>
      <w:proofErr w:type="spellEnd"/>
      <w:r w:rsidRPr="001C0D50">
        <w:rPr>
          <w:rFonts w:ascii="Georgia" w:hAnsi="Georgia" w:cs="Times New Roman"/>
        </w:rPr>
        <w:t>.</w:t>
      </w:r>
    </w:p>
    <w:p w14:paraId="0993EA18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Hal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dilandasi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ketentuan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65 KUHAP </w:t>
      </w:r>
      <w:proofErr w:type="gramStart"/>
      <w:r w:rsidRPr="001C0D50">
        <w:rPr>
          <w:rFonts w:ascii="Georgia" w:hAnsi="Georgia" w:cs="Times New Roman"/>
          <w:i/>
        </w:rPr>
        <w:t xml:space="preserve">jo </w:t>
      </w:r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Putusan</w:t>
      </w:r>
      <w:proofErr w:type="spellEnd"/>
      <w:proofErr w:type="gramEnd"/>
      <w:r w:rsidRPr="001C0D50">
        <w:rPr>
          <w:rFonts w:ascii="Georgia" w:hAnsi="Georgia" w:cs="Times New Roman"/>
        </w:rPr>
        <w:t xml:space="preserve"> MK 65/PUU-VIII/2010, </w:t>
      </w:r>
      <w:proofErr w:type="spellStart"/>
      <w:r w:rsidRPr="001C0D50">
        <w:rPr>
          <w:rFonts w:ascii="Georgia" w:hAnsi="Georgia" w:cs="Times New Roman"/>
        </w:rPr>
        <w:t>yakni</w:t>
      </w:r>
      <w:proofErr w:type="spellEnd"/>
      <w:r w:rsidRPr="001C0D50">
        <w:rPr>
          <w:rFonts w:ascii="Georgia" w:hAnsi="Georgia" w:cs="Times New Roman"/>
        </w:rPr>
        <w:t>:</w:t>
      </w:r>
    </w:p>
    <w:p w14:paraId="0A88504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t>“</w:t>
      </w:r>
      <w:proofErr w:type="spellStart"/>
      <w:r w:rsidRPr="001C0D50">
        <w:rPr>
          <w:rFonts w:ascii="Georgia" w:hAnsi="Georgia" w:cs="Times New Roman"/>
          <w:i/>
        </w:rPr>
        <w:t>tersangka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berhak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untuk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mengusahakan</w:t>
      </w:r>
      <w:proofErr w:type="spellEnd"/>
      <w:r w:rsidRPr="001C0D50">
        <w:rPr>
          <w:rFonts w:ascii="Georgia" w:hAnsi="Georgia" w:cs="Times New Roman"/>
          <w:i/>
        </w:rPr>
        <w:t xml:space="preserve"> dan </w:t>
      </w:r>
      <w:proofErr w:type="spellStart"/>
      <w:r w:rsidRPr="001C0D50">
        <w:rPr>
          <w:rFonts w:ascii="Georgia" w:hAnsi="Georgia" w:cs="Times New Roman"/>
          <w:i/>
        </w:rPr>
        <w:t>mengajukan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seseorang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memiliki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keahlian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khusus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guna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memberikan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keterangan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menguntungkan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bagi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dirinya</w:t>
      </w:r>
      <w:proofErr w:type="spellEnd"/>
      <w:r w:rsidRPr="001C0D50">
        <w:rPr>
          <w:rFonts w:ascii="Georgia" w:hAnsi="Georgia" w:cs="Times New Roman"/>
          <w:i/>
        </w:rPr>
        <w:t>.”</w:t>
      </w:r>
    </w:p>
    <w:p w14:paraId="2A7D2237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Selain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dasar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 xml:space="preserve">a de </w:t>
      </w:r>
      <w:proofErr w:type="gramStart"/>
      <w:r w:rsidRPr="001C0D50">
        <w:rPr>
          <w:rFonts w:ascii="Georgia" w:hAnsi="Georgia" w:cs="Times New Roman"/>
          <w:i/>
        </w:rPr>
        <w:t xml:space="preserve">charge </w:t>
      </w:r>
      <w:r w:rsidRPr="001C0D50">
        <w:rPr>
          <w:rFonts w:ascii="Georgia" w:hAnsi="Georgia" w:cs="Times New Roman"/>
        </w:rPr>
        <w:t xml:space="preserve"> juga</w:t>
      </w:r>
      <w:proofErr w:type="gram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diatur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116 </w:t>
      </w:r>
      <w:proofErr w:type="spellStart"/>
      <w:r w:rsidRPr="001C0D50">
        <w:rPr>
          <w:rFonts w:ascii="Georgia" w:hAnsi="Georgia" w:cs="Times New Roman"/>
        </w:rPr>
        <w:t>ayat</w:t>
      </w:r>
      <w:proofErr w:type="spellEnd"/>
      <w:r w:rsidRPr="001C0D50">
        <w:rPr>
          <w:rFonts w:ascii="Georgia" w:hAnsi="Georgia" w:cs="Times New Roman"/>
        </w:rPr>
        <w:t xml:space="preserve"> (3) KUHAP </w:t>
      </w:r>
      <w:r w:rsidRPr="001C0D50">
        <w:rPr>
          <w:rFonts w:ascii="Georgia" w:hAnsi="Georgia" w:cs="Times New Roman"/>
          <w:i/>
        </w:rPr>
        <w:t xml:space="preserve">jo </w:t>
      </w:r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Putusan</w:t>
      </w:r>
      <w:proofErr w:type="spellEnd"/>
      <w:r w:rsidRPr="001C0D50">
        <w:rPr>
          <w:rFonts w:ascii="Georgia" w:hAnsi="Georgia" w:cs="Times New Roman"/>
        </w:rPr>
        <w:t xml:space="preserve"> MK 65/PUU-VIII/2010 yang </w:t>
      </w:r>
      <w:proofErr w:type="spellStart"/>
      <w:r w:rsidRPr="001C0D50">
        <w:rPr>
          <w:rFonts w:ascii="Georgia" w:hAnsi="Georgia" w:cs="Times New Roman"/>
        </w:rPr>
        <w:t>berbunyi</w:t>
      </w:r>
      <w:proofErr w:type="spellEnd"/>
      <w:r w:rsidRPr="001C0D50">
        <w:rPr>
          <w:rFonts w:ascii="Georgia" w:hAnsi="Georgia" w:cs="Times New Roman"/>
        </w:rPr>
        <w:t>:</w:t>
      </w:r>
    </w:p>
    <w:p w14:paraId="1D967113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  <w:i/>
        </w:rPr>
      </w:pPr>
      <w:r w:rsidRPr="001C0D50">
        <w:rPr>
          <w:rFonts w:ascii="Georgia" w:hAnsi="Georgia" w:cs="Times New Roman"/>
          <w:i/>
        </w:rPr>
        <w:t>“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pemeriksaan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tersangka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ditanya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apakah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ia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menghendaki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dapat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menguntungkan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baginya</w:t>
      </w:r>
      <w:proofErr w:type="spellEnd"/>
      <w:r w:rsidRPr="001C0D50">
        <w:rPr>
          <w:rFonts w:ascii="Georgia" w:hAnsi="Georgia" w:cs="Times New Roman"/>
          <w:i/>
        </w:rPr>
        <w:t xml:space="preserve"> dan </w:t>
      </w:r>
      <w:proofErr w:type="spellStart"/>
      <w:r w:rsidRPr="001C0D50">
        <w:rPr>
          <w:rFonts w:ascii="Georgia" w:hAnsi="Georgia" w:cs="Times New Roman"/>
          <w:i/>
        </w:rPr>
        <w:t>bilamana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ada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maka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hal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itu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dicatat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berita</w:t>
      </w:r>
      <w:proofErr w:type="spellEnd"/>
      <w:r w:rsidRPr="001C0D50">
        <w:rPr>
          <w:rFonts w:ascii="Georgia" w:hAnsi="Georgia" w:cs="Times New Roman"/>
          <w:i/>
        </w:rPr>
        <w:t xml:space="preserve"> acara.”</w:t>
      </w:r>
    </w:p>
    <w:p w14:paraId="2F7C9841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59E9D1D9" w14:textId="77777777" w:rsidR="00162EE1" w:rsidRPr="001C0D50" w:rsidRDefault="00162EE1" w:rsidP="001C0D50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  <w:r w:rsidRPr="001C0D50">
        <w:rPr>
          <w:rFonts w:ascii="Georgia" w:hAnsi="Georgia" w:cs="Times New Roman"/>
          <w:b/>
        </w:rPr>
        <w:t xml:space="preserve"> yang </w:t>
      </w:r>
      <w:proofErr w:type="spellStart"/>
      <w:r w:rsidRPr="001C0D50">
        <w:rPr>
          <w:rFonts w:ascii="Georgia" w:hAnsi="Georgia" w:cs="Times New Roman"/>
          <w:b/>
        </w:rPr>
        <w:t>memberatkan</w:t>
      </w:r>
      <w:proofErr w:type="spellEnd"/>
    </w:p>
    <w:p w14:paraId="7A2462A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 xml:space="preserve">a charge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keterangannya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Jenis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biasanya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diajukan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penuntut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umum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korban juga </w:t>
      </w:r>
      <w:proofErr w:type="spellStart"/>
      <w:r w:rsidRPr="001C0D50">
        <w:rPr>
          <w:rFonts w:ascii="Georgia" w:hAnsi="Georgia" w:cs="Times New Roman"/>
        </w:rPr>
        <w:t>termasuk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kategori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>.</w:t>
      </w:r>
    </w:p>
    <w:p w14:paraId="60EA4F74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ab/>
      </w:r>
      <w:proofErr w:type="spellStart"/>
      <w:r w:rsidRPr="001C0D50">
        <w:rPr>
          <w:rFonts w:ascii="Georgia" w:hAnsi="Georgia" w:cs="Times New Roman"/>
        </w:rPr>
        <w:t>Penyebutan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160 </w:t>
      </w:r>
      <w:proofErr w:type="spellStart"/>
      <w:r w:rsidRPr="001C0D50">
        <w:rPr>
          <w:rFonts w:ascii="Georgia" w:hAnsi="Georgia" w:cs="Times New Roman"/>
        </w:rPr>
        <w:t>ayat</w:t>
      </w:r>
      <w:proofErr w:type="spellEnd"/>
      <w:r w:rsidRPr="001C0D50">
        <w:rPr>
          <w:rFonts w:ascii="Georgia" w:hAnsi="Georgia" w:cs="Times New Roman"/>
        </w:rPr>
        <w:t xml:space="preserve"> (1) KUHAP</w:t>
      </w:r>
    </w:p>
    <w:p w14:paraId="17F6EF6F" w14:textId="77777777" w:rsidR="00162EE1" w:rsidRPr="001C0D50" w:rsidRDefault="00162EE1" w:rsidP="001C0D50">
      <w:pPr>
        <w:pStyle w:val="ListParagraph"/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dipanggil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ruang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proofErr w:type="gramStart"/>
      <w:r w:rsidRPr="001C0D50">
        <w:rPr>
          <w:rFonts w:ascii="Georgia" w:hAnsi="Georgia" w:cs="Times New Roman"/>
          <w:i/>
        </w:rPr>
        <w:t>sidang</w:t>
      </w:r>
      <w:proofErr w:type="spellEnd"/>
      <w:r w:rsidRPr="001C0D50">
        <w:rPr>
          <w:rFonts w:ascii="Georgia" w:hAnsi="Georgia" w:cs="Times New Roman"/>
          <w:i/>
        </w:rPr>
        <w:t xml:space="preserve">  </w:t>
      </w:r>
      <w:proofErr w:type="spellStart"/>
      <w:r w:rsidRPr="001C0D50">
        <w:rPr>
          <w:rFonts w:ascii="Georgia" w:hAnsi="Georgia" w:cs="Times New Roman"/>
          <w:i/>
        </w:rPr>
        <w:t>seorang</w:t>
      </w:r>
      <w:proofErr w:type="spellEnd"/>
      <w:proofErr w:type="gramEnd"/>
      <w:r w:rsidRPr="001C0D50">
        <w:rPr>
          <w:rFonts w:ascii="Georgia" w:hAnsi="Georgia" w:cs="Times New Roman"/>
          <w:i/>
        </w:rPr>
        <w:t xml:space="preserve"> demi </w:t>
      </w:r>
      <w:proofErr w:type="spellStart"/>
      <w:r w:rsidRPr="001C0D50">
        <w:rPr>
          <w:rFonts w:ascii="Georgia" w:hAnsi="Georgia" w:cs="Times New Roman"/>
          <w:i/>
        </w:rPr>
        <w:t>seorang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menurut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urutan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dipandang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sebaik-baiknya</w:t>
      </w:r>
      <w:proofErr w:type="spellEnd"/>
      <w:r w:rsidRPr="001C0D50">
        <w:rPr>
          <w:rFonts w:ascii="Georgia" w:hAnsi="Georgia" w:cs="Times New Roman"/>
          <w:i/>
        </w:rPr>
        <w:t xml:space="preserve"> oleh hakim </w:t>
      </w:r>
      <w:proofErr w:type="spellStart"/>
      <w:r w:rsidRPr="001C0D50">
        <w:rPr>
          <w:rFonts w:ascii="Georgia" w:hAnsi="Georgia" w:cs="Times New Roman"/>
          <w:i/>
        </w:rPr>
        <w:t>ketua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sidang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setelah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mendengar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pendapat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penuntut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umum</w:t>
      </w:r>
      <w:proofErr w:type="spellEnd"/>
      <w:r w:rsidRPr="001C0D50">
        <w:rPr>
          <w:rFonts w:ascii="Georgia" w:hAnsi="Georgia" w:cs="Times New Roman"/>
          <w:i/>
        </w:rPr>
        <w:t xml:space="preserve">,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penasihat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hukum</w:t>
      </w:r>
      <w:proofErr w:type="spellEnd"/>
      <w:r w:rsidRPr="001C0D50">
        <w:rPr>
          <w:rFonts w:ascii="Georgia" w:hAnsi="Georgia" w:cs="Times New Roman"/>
          <w:i/>
        </w:rPr>
        <w:t>;</w:t>
      </w:r>
    </w:p>
    <w:p w14:paraId="774C2414" w14:textId="77777777" w:rsidR="00162EE1" w:rsidRPr="001C0D50" w:rsidRDefault="00162EE1" w:rsidP="001C0D50">
      <w:pPr>
        <w:pStyle w:val="ListParagraph"/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  <w:i/>
        </w:rPr>
        <w:lastRenderedPageBreak/>
        <w:t xml:space="preserve">Yang </w:t>
      </w:r>
      <w:proofErr w:type="spellStart"/>
      <w:r w:rsidRPr="001C0D50">
        <w:rPr>
          <w:rFonts w:ascii="Georgia" w:hAnsi="Georgia" w:cs="Times New Roman"/>
          <w:i/>
        </w:rPr>
        <w:t>pertama-tama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didengar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keterangannya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adalah</w:t>
      </w:r>
      <w:proofErr w:type="spellEnd"/>
      <w:r w:rsidRPr="001C0D50">
        <w:rPr>
          <w:rFonts w:ascii="Georgia" w:hAnsi="Georgia" w:cs="Times New Roman"/>
          <w:i/>
        </w:rPr>
        <w:t xml:space="preserve"> korban yang </w:t>
      </w:r>
      <w:proofErr w:type="spellStart"/>
      <w:r w:rsidRPr="001C0D50">
        <w:rPr>
          <w:rFonts w:ascii="Georgia" w:hAnsi="Georgia" w:cs="Times New Roman"/>
          <w:i/>
        </w:rPr>
        <w:t>menjadi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>;</w:t>
      </w:r>
    </w:p>
    <w:p w14:paraId="3F10FA4B" w14:textId="77777777" w:rsidR="00162EE1" w:rsidRPr="001C0D50" w:rsidRDefault="00162EE1" w:rsidP="001C0D50">
      <w:pPr>
        <w:pStyle w:val="ListParagraph"/>
        <w:numPr>
          <w:ilvl w:val="0"/>
          <w:numId w:val="19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hal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ada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baik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menguntungkan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maupun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memberatkan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tercantum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surat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pelimpahan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perkara</w:t>
      </w:r>
      <w:proofErr w:type="spellEnd"/>
      <w:r w:rsidRPr="001C0D50">
        <w:rPr>
          <w:rFonts w:ascii="Georgia" w:hAnsi="Georgia" w:cs="Times New Roman"/>
          <w:i/>
        </w:rPr>
        <w:t xml:space="preserve"> dan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diminta</w:t>
      </w:r>
      <w:proofErr w:type="spellEnd"/>
      <w:r w:rsidRPr="001C0D50">
        <w:rPr>
          <w:rFonts w:ascii="Georgia" w:hAnsi="Georgia" w:cs="Times New Roman"/>
          <w:i/>
        </w:rPr>
        <w:t xml:space="preserve"> oleh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penasihat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hukum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penuntut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umum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selama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berlangsungnya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sidang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sebelum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dijatuhkannya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putusan</w:t>
      </w:r>
      <w:proofErr w:type="spellEnd"/>
      <w:r w:rsidRPr="001C0D50">
        <w:rPr>
          <w:rFonts w:ascii="Georgia" w:hAnsi="Georgia" w:cs="Times New Roman"/>
          <w:i/>
        </w:rPr>
        <w:t xml:space="preserve">, hakim </w:t>
      </w:r>
      <w:proofErr w:type="spellStart"/>
      <w:r w:rsidRPr="001C0D50">
        <w:rPr>
          <w:rFonts w:ascii="Georgia" w:hAnsi="Georgia" w:cs="Times New Roman"/>
          <w:i/>
        </w:rPr>
        <w:t>ketua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sidang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wajib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mendengar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keterangan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tersebut</w:t>
      </w:r>
      <w:proofErr w:type="spellEnd"/>
      <w:r w:rsidRPr="001C0D50">
        <w:rPr>
          <w:rFonts w:ascii="Georgia" w:hAnsi="Georgia" w:cs="Times New Roman"/>
          <w:i/>
        </w:rPr>
        <w:t>.</w:t>
      </w:r>
    </w:p>
    <w:p w14:paraId="095EDFC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demikian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perbedaan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mendasar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antara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meringankan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>(a de charge</w:t>
      </w:r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 xml:space="preserve"> </w:t>
      </w:r>
      <w:r w:rsidRPr="001C0D50">
        <w:rPr>
          <w:rFonts w:ascii="Georgia" w:hAnsi="Georgia" w:cs="Times New Roman"/>
          <w:i/>
        </w:rPr>
        <w:t>(a charge)</w:t>
      </w:r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substansi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apakah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mendukung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pembelaan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justru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memberatkan</w:t>
      </w:r>
      <w:proofErr w:type="spellEnd"/>
      <w:r w:rsidRPr="001C0D50">
        <w:rPr>
          <w:rFonts w:ascii="Georgia" w:hAnsi="Georgia" w:cs="Times New Roman"/>
        </w:rPr>
        <w:t>/</w:t>
      </w:r>
      <w:proofErr w:type="spellStart"/>
      <w:r w:rsidRPr="001C0D50">
        <w:rPr>
          <w:rFonts w:ascii="Georgia" w:hAnsi="Georgia" w:cs="Times New Roman"/>
        </w:rPr>
        <w:t>melawan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pembelaan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serta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pihak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mengajukan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>.</w:t>
      </w:r>
    </w:p>
    <w:p w14:paraId="17BC52B4" w14:textId="4ED16883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52A353F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</w:p>
    <w:p w14:paraId="2EBD82B5" w14:textId="77777777" w:rsidR="00162EE1" w:rsidRPr="001C0D50" w:rsidRDefault="00162EE1" w:rsidP="001C0D50">
      <w:pPr>
        <w:pStyle w:val="ListParagraph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Mahkota</w:t>
      </w:r>
      <w:proofErr w:type="spellEnd"/>
    </w:p>
    <w:p w14:paraId="374C1FE3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mahkota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istilah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tersangka</w:t>
      </w:r>
      <w:proofErr w:type="spellEnd"/>
      <w:r w:rsidRPr="001C0D50">
        <w:rPr>
          <w:rFonts w:ascii="Georgia" w:hAnsi="Georgia" w:cs="Times New Roman"/>
        </w:rPr>
        <w:t>/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dijadikan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tersangka</w:t>
      </w:r>
      <w:proofErr w:type="spellEnd"/>
      <w:r w:rsidRPr="001C0D50">
        <w:rPr>
          <w:rFonts w:ascii="Georgia" w:hAnsi="Georgia" w:cs="Times New Roman"/>
        </w:rPr>
        <w:t>/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lain yang </w:t>
      </w:r>
      <w:proofErr w:type="spellStart"/>
      <w:r w:rsidRPr="001C0D50">
        <w:rPr>
          <w:rFonts w:ascii="Georgia" w:hAnsi="Georgia" w:cs="Times New Roman"/>
        </w:rPr>
        <w:t>bersama-sama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melakukan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perbuatan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.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mahkota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bukanlah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istilah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dikenal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KUHAP, </w:t>
      </w:r>
      <w:proofErr w:type="spellStart"/>
      <w:r w:rsidRPr="001C0D50">
        <w:rPr>
          <w:rFonts w:ascii="Georgia" w:hAnsi="Georgia" w:cs="Times New Roman"/>
        </w:rPr>
        <w:t>namun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istilah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ini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ditemui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alasan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tertuang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memori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kasasi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diajukan</w:t>
      </w:r>
      <w:proofErr w:type="spellEnd"/>
      <w:r w:rsidRPr="001C0D50">
        <w:rPr>
          <w:rFonts w:ascii="Georgia" w:hAnsi="Georgia" w:cs="Times New Roman"/>
        </w:rPr>
        <w:t xml:space="preserve"> oleh </w:t>
      </w:r>
      <w:proofErr w:type="spellStart"/>
      <w:r w:rsidRPr="001C0D50">
        <w:rPr>
          <w:rFonts w:ascii="Georgia" w:hAnsi="Georgia" w:cs="Times New Roman"/>
        </w:rPr>
        <w:t>kejaksaan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Putusan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Mahkamah</w:t>
      </w:r>
      <w:proofErr w:type="spellEnd"/>
      <w:r w:rsidRPr="001C0D50">
        <w:rPr>
          <w:rFonts w:ascii="Georgia" w:hAnsi="Georgia" w:cs="Times New Roman"/>
        </w:rPr>
        <w:t xml:space="preserve"> Agung </w:t>
      </w:r>
      <w:proofErr w:type="spellStart"/>
      <w:r w:rsidRPr="001C0D50">
        <w:rPr>
          <w:rFonts w:ascii="Georgia" w:hAnsi="Georgia" w:cs="Times New Roman"/>
        </w:rPr>
        <w:t>Nomor</w:t>
      </w:r>
      <w:proofErr w:type="spellEnd"/>
      <w:r w:rsidRPr="001C0D50">
        <w:rPr>
          <w:rFonts w:ascii="Georgia" w:hAnsi="Georgia" w:cs="Times New Roman"/>
        </w:rPr>
        <w:t xml:space="preserve"> 2437 K/</w:t>
      </w:r>
      <w:proofErr w:type="spellStart"/>
      <w:r w:rsidRPr="001C0D50">
        <w:rPr>
          <w:rFonts w:ascii="Georgia" w:hAnsi="Georgia" w:cs="Times New Roman"/>
        </w:rPr>
        <w:t>Pid.Sus</w:t>
      </w:r>
      <w:proofErr w:type="spellEnd"/>
      <w:r w:rsidRPr="001C0D50">
        <w:rPr>
          <w:rFonts w:ascii="Georgia" w:hAnsi="Georgia" w:cs="Times New Roman"/>
        </w:rPr>
        <w:t xml:space="preserve">/2011 yang </w:t>
      </w:r>
      <w:proofErr w:type="spellStart"/>
      <w:r w:rsidRPr="001C0D50">
        <w:rPr>
          <w:rFonts w:ascii="Georgia" w:hAnsi="Georgia" w:cs="Times New Roman"/>
        </w:rPr>
        <w:t>menyebutkan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>:</w:t>
      </w:r>
    </w:p>
    <w:p w14:paraId="7E7021E6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1440"/>
        <w:jc w:val="both"/>
        <w:rPr>
          <w:rFonts w:ascii="Georgia" w:hAnsi="Georgia" w:cs="Times New Roman"/>
          <w:i/>
        </w:rPr>
      </w:pPr>
      <w:r w:rsidRPr="001C0D50">
        <w:rPr>
          <w:rFonts w:ascii="Georgia" w:hAnsi="Georgia" w:cs="Times New Roman"/>
          <w:i/>
        </w:rPr>
        <w:t>“</w:t>
      </w:r>
      <w:proofErr w:type="spellStart"/>
      <w:r w:rsidRPr="001C0D50">
        <w:rPr>
          <w:rFonts w:ascii="Georgia" w:hAnsi="Georgia" w:cs="Times New Roman"/>
          <w:i/>
        </w:rPr>
        <w:t>walaupun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tidak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diberikan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suatu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definisi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otentik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KUHAP </w:t>
      </w:r>
      <w:proofErr w:type="spellStart"/>
      <w:r w:rsidRPr="001C0D50">
        <w:rPr>
          <w:rFonts w:ascii="Georgia" w:hAnsi="Georgia" w:cs="Times New Roman"/>
          <w:i/>
        </w:rPr>
        <w:t>mengenai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mahkota</w:t>
      </w:r>
      <w:proofErr w:type="spellEnd"/>
      <w:r w:rsidRPr="001C0D50">
        <w:rPr>
          <w:rFonts w:ascii="Georgia" w:hAnsi="Georgia" w:cs="Times New Roman"/>
          <w:i/>
        </w:rPr>
        <w:t xml:space="preserve"> (</w:t>
      </w:r>
      <w:proofErr w:type="spellStart"/>
      <w:r w:rsidRPr="001C0D50">
        <w:rPr>
          <w:rFonts w:ascii="Georgia" w:hAnsi="Georgia" w:cs="Times New Roman"/>
          <w:i/>
        </w:rPr>
        <w:t>kroongetuide</w:t>
      </w:r>
      <w:proofErr w:type="spellEnd"/>
      <w:r w:rsidRPr="001C0D50">
        <w:rPr>
          <w:rFonts w:ascii="Georgia" w:hAnsi="Georgia" w:cs="Times New Roman"/>
          <w:i/>
        </w:rPr>
        <w:t xml:space="preserve">), </w:t>
      </w:r>
      <w:proofErr w:type="spellStart"/>
      <w:r w:rsidRPr="001C0D50">
        <w:rPr>
          <w:rFonts w:ascii="Georgia" w:hAnsi="Georgia" w:cs="Times New Roman"/>
          <w:i/>
        </w:rPr>
        <w:t>namun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berdasarkan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perspektif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empirik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maka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mahkota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didefinisikan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sebagai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berasal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diambil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dari</w:t>
      </w:r>
      <w:proofErr w:type="spellEnd"/>
      <w:r w:rsidRPr="001C0D50">
        <w:rPr>
          <w:rFonts w:ascii="Georgia" w:hAnsi="Georgia" w:cs="Times New Roman"/>
          <w:i/>
        </w:rPr>
        <w:t xml:space="preserve"> salah </w:t>
      </w:r>
      <w:proofErr w:type="spellStart"/>
      <w:r w:rsidRPr="001C0D50">
        <w:rPr>
          <w:rFonts w:ascii="Georgia" w:hAnsi="Georgia" w:cs="Times New Roman"/>
          <w:i/>
        </w:rPr>
        <w:t>seorang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tersangka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lainnya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sama-sama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melakukan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perbuatan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pidana</w:t>
      </w:r>
      <w:proofErr w:type="spellEnd"/>
      <w:r w:rsidRPr="001C0D50">
        <w:rPr>
          <w:rFonts w:ascii="Georgia" w:hAnsi="Georgia" w:cs="Times New Roman"/>
          <w:i/>
        </w:rPr>
        <w:t xml:space="preserve">, dan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hal</w:t>
      </w:r>
      <w:proofErr w:type="spellEnd"/>
      <w:r w:rsidRPr="001C0D50">
        <w:rPr>
          <w:rFonts w:ascii="Georgia" w:hAnsi="Georgia" w:cs="Times New Roman"/>
          <w:i/>
        </w:rPr>
        <w:t xml:space="preserve"> mana </w:t>
      </w:r>
      <w:proofErr w:type="spellStart"/>
      <w:r w:rsidRPr="001C0D50">
        <w:rPr>
          <w:rFonts w:ascii="Georgia" w:hAnsi="Georgia" w:cs="Times New Roman"/>
          <w:i/>
        </w:rPr>
        <w:t>kepada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tersebut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diberikan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mahkota</w:t>
      </w:r>
      <w:proofErr w:type="spellEnd"/>
      <w:r w:rsidRPr="001C0D50">
        <w:rPr>
          <w:rFonts w:ascii="Georgia" w:hAnsi="Georgia" w:cs="Times New Roman"/>
          <w:i/>
        </w:rPr>
        <w:t xml:space="preserve">. Adapun </w:t>
      </w:r>
      <w:proofErr w:type="spellStart"/>
      <w:r w:rsidRPr="001C0D50">
        <w:rPr>
          <w:rFonts w:ascii="Georgia" w:hAnsi="Georgia" w:cs="Times New Roman"/>
          <w:i/>
        </w:rPr>
        <w:t>mahkota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diberikan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kepada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bersatus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terdakwa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tersebut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adalah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bentuk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ditiadakan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penuntutan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terhadap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perkaranya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diberikannya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suatu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tuntutan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sangat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ringan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apabila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perkaranya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dilimpahkan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pengadilan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dimaafkan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atas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kesalahan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pernah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dilakukan</w:t>
      </w:r>
      <w:proofErr w:type="spellEnd"/>
      <w:r w:rsidRPr="001C0D50">
        <w:rPr>
          <w:rFonts w:ascii="Georgia" w:hAnsi="Georgia" w:cs="Times New Roman"/>
          <w:i/>
        </w:rPr>
        <w:t>.”</w:t>
      </w:r>
    </w:p>
    <w:p w14:paraId="2ED17DF9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Prof. Dr. </w:t>
      </w:r>
      <w:proofErr w:type="spellStart"/>
      <w:r w:rsidRPr="001C0D50">
        <w:rPr>
          <w:rFonts w:ascii="Georgia" w:hAnsi="Georgia" w:cs="Times New Roman"/>
        </w:rPr>
        <w:t>Loebby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Loqman</w:t>
      </w:r>
      <w:proofErr w:type="spellEnd"/>
      <w:r w:rsidRPr="001C0D50">
        <w:rPr>
          <w:rFonts w:ascii="Georgia" w:hAnsi="Georgia" w:cs="Times New Roman"/>
        </w:rPr>
        <w:t xml:space="preserve"> SH., MH., </w:t>
      </w:r>
      <w:proofErr w:type="spellStart"/>
      <w:r w:rsidRPr="001C0D50">
        <w:rPr>
          <w:rFonts w:ascii="Georgia" w:hAnsi="Georgia" w:cs="Times New Roman"/>
        </w:rPr>
        <w:t>dijelaskan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dimaksud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mahkota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adalah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sama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terdakwa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biasanya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peristiwa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penyertaan</w:t>
      </w:r>
      <w:proofErr w:type="spellEnd"/>
      <w:r w:rsidRPr="001C0D50">
        <w:rPr>
          <w:rFonts w:ascii="Georgia" w:hAnsi="Georgia" w:cs="Times New Roman"/>
        </w:rPr>
        <w:t>.</w:t>
      </w:r>
    </w:p>
    <w:p w14:paraId="35DA9864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</w:p>
    <w:p w14:paraId="1E15137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  <w:b/>
        </w:rPr>
      </w:pPr>
      <w:proofErr w:type="spellStart"/>
      <w:r w:rsidRPr="001C0D50">
        <w:rPr>
          <w:rFonts w:ascii="Georgia" w:hAnsi="Georgia" w:cs="Times New Roman"/>
          <w:b/>
        </w:rPr>
        <w:lastRenderedPageBreak/>
        <w:t>Konsekuensi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Bila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Menolak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Menjadi</w:t>
      </w:r>
      <w:proofErr w:type="spellEnd"/>
      <w:r w:rsidRPr="001C0D50">
        <w:rPr>
          <w:rFonts w:ascii="Georgia" w:hAnsi="Georgia" w:cs="Times New Roman"/>
          <w:b/>
        </w:rPr>
        <w:t xml:space="preserve"> </w:t>
      </w:r>
      <w:proofErr w:type="spellStart"/>
      <w:r w:rsidRPr="001C0D50">
        <w:rPr>
          <w:rFonts w:ascii="Georgia" w:hAnsi="Georgia" w:cs="Times New Roman"/>
          <w:b/>
        </w:rPr>
        <w:t>Saksi</w:t>
      </w:r>
      <w:proofErr w:type="spellEnd"/>
    </w:p>
    <w:p w14:paraId="2999701D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Pada </w:t>
      </w:r>
      <w:proofErr w:type="spellStart"/>
      <w:r w:rsidRPr="001C0D50">
        <w:rPr>
          <w:rFonts w:ascii="Georgia" w:hAnsi="Georgia" w:cs="Times New Roman"/>
        </w:rPr>
        <w:t>dasarnya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menolak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panggilan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dikategorikan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tindak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Kitab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Hukum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(KUHP). Adapun </w:t>
      </w:r>
      <w:proofErr w:type="spellStart"/>
      <w:r w:rsidRPr="001C0D50">
        <w:rPr>
          <w:rFonts w:ascii="Georgia" w:hAnsi="Georgia" w:cs="Times New Roman"/>
        </w:rPr>
        <w:t>ancaman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hukuman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bagi</w:t>
      </w:r>
      <w:proofErr w:type="spellEnd"/>
      <w:r w:rsidRPr="001C0D50">
        <w:rPr>
          <w:rFonts w:ascii="Georgia" w:hAnsi="Georgia" w:cs="Times New Roman"/>
        </w:rPr>
        <w:t xml:space="preserve"> orang yang </w:t>
      </w:r>
      <w:proofErr w:type="spellStart"/>
      <w:r w:rsidRPr="001C0D50">
        <w:rPr>
          <w:rFonts w:ascii="Georgia" w:hAnsi="Georgia" w:cs="Times New Roman"/>
        </w:rPr>
        <w:t>menolak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panggilan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sebagai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diatur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224 </w:t>
      </w:r>
      <w:proofErr w:type="spellStart"/>
      <w:r w:rsidRPr="001C0D50">
        <w:rPr>
          <w:rFonts w:ascii="Georgia" w:hAnsi="Georgia" w:cs="Times New Roman"/>
        </w:rPr>
        <w:t>ayat</w:t>
      </w:r>
      <w:proofErr w:type="spellEnd"/>
      <w:r w:rsidRPr="001C0D50">
        <w:rPr>
          <w:rFonts w:ascii="Georgia" w:hAnsi="Georgia" w:cs="Times New Roman"/>
        </w:rPr>
        <w:t xml:space="preserve"> (1) KUHP yang </w:t>
      </w:r>
      <w:proofErr w:type="spellStart"/>
      <w:r w:rsidRPr="001C0D50">
        <w:rPr>
          <w:rFonts w:ascii="Georgia" w:hAnsi="Georgia" w:cs="Times New Roman"/>
        </w:rPr>
        <w:t>berbunyi</w:t>
      </w:r>
      <w:proofErr w:type="spellEnd"/>
      <w:r w:rsidRPr="001C0D50">
        <w:rPr>
          <w:rFonts w:ascii="Georgia" w:hAnsi="Georgia" w:cs="Times New Roman"/>
        </w:rPr>
        <w:t>:</w:t>
      </w:r>
    </w:p>
    <w:p w14:paraId="7E6EC9DF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  <w:i/>
        </w:rPr>
      </w:pPr>
      <w:r w:rsidRPr="001C0D50">
        <w:rPr>
          <w:rFonts w:ascii="Georgia" w:hAnsi="Georgia" w:cs="Times New Roman"/>
        </w:rPr>
        <w:tab/>
      </w:r>
      <w:r w:rsidRPr="001C0D50">
        <w:rPr>
          <w:rFonts w:ascii="Georgia" w:hAnsi="Georgia" w:cs="Times New Roman"/>
          <w:i/>
        </w:rPr>
        <w:t>“</w:t>
      </w:r>
      <w:proofErr w:type="spellStart"/>
      <w:r w:rsidRPr="001C0D50">
        <w:rPr>
          <w:rFonts w:ascii="Georgia" w:hAnsi="Georgia" w:cs="Times New Roman"/>
          <w:i/>
        </w:rPr>
        <w:t>barangsiapa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dipanggil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sebagai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saksi</w:t>
      </w:r>
      <w:proofErr w:type="spellEnd"/>
      <w:r w:rsidRPr="001C0D50">
        <w:rPr>
          <w:rFonts w:ascii="Georgia" w:hAnsi="Georgia" w:cs="Times New Roman"/>
          <w:i/>
        </w:rPr>
        <w:t xml:space="preserve">, </w:t>
      </w:r>
      <w:proofErr w:type="spellStart"/>
      <w:r w:rsidRPr="001C0D50">
        <w:rPr>
          <w:rFonts w:ascii="Georgia" w:hAnsi="Georgia" w:cs="Times New Roman"/>
          <w:i/>
        </w:rPr>
        <w:t>ahli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atau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juru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bahasa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menurut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undang-undang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dengan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sengaja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tidak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memenuhi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kewajiban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berdasarkan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undang-undang</w:t>
      </w:r>
      <w:proofErr w:type="spellEnd"/>
      <w:r w:rsidRPr="001C0D50">
        <w:rPr>
          <w:rFonts w:ascii="Georgia" w:hAnsi="Georgia" w:cs="Times New Roman"/>
          <w:i/>
        </w:rPr>
        <w:t xml:space="preserve"> yang </w:t>
      </w:r>
      <w:proofErr w:type="spellStart"/>
      <w:r w:rsidRPr="001C0D50">
        <w:rPr>
          <w:rFonts w:ascii="Georgia" w:hAnsi="Georgia" w:cs="Times New Roman"/>
          <w:i/>
        </w:rPr>
        <w:t>harus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dipenuhinya</w:t>
      </w:r>
      <w:proofErr w:type="spellEnd"/>
      <w:r w:rsidRPr="001C0D50">
        <w:rPr>
          <w:rFonts w:ascii="Georgia" w:hAnsi="Georgia" w:cs="Times New Roman"/>
          <w:i/>
        </w:rPr>
        <w:t xml:space="preserve">, </w:t>
      </w:r>
      <w:proofErr w:type="spellStart"/>
      <w:r w:rsidRPr="001C0D50">
        <w:rPr>
          <w:rFonts w:ascii="Georgia" w:hAnsi="Georgia" w:cs="Times New Roman"/>
          <w:i/>
        </w:rPr>
        <w:t>diancam</w:t>
      </w:r>
      <w:proofErr w:type="spellEnd"/>
      <w:r w:rsidRPr="001C0D50">
        <w:rPr>
          <w:rFonts w:ascii="Georgia" w:hAnsi="Georgia" w:cs="Times New Roman"/>
          <w:i/>
        </w:rPr>
        <w:t xml:space="preserve">: </w:t>
      </w:r>
      <w:proofErr w:type="spellStart"/>
      <w:r w:rsidRPr="001C0D50">
        <w:rPr>
          <w:rFonts w:ascii="Georgia" w:hAnsi="Georgia" w:cs="Times New Roman"/>
          <w:i/>
        </w:rPr>
        <w:t>dalam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perkara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pidana</w:t>
      </w:r>
      <w:proofErr w:type="spellEnd"/>
      <w:r w:rsidRPr="001C0D50">
        <w:rPr>
          <w:rFonts w:ascii="Georgia" w:hAnsi="Georgia" w:cs="Times New Roman"/>
          <w:i/>
        </w:rPr>
        <w:t xml:space="preserve">, </w:t>
      </w:r>
      <w:proofErr w:type="spellStart"/>
      <w:r w:rsidRPr="001C0D50">
        <w:rPr>
          <w:rFonts w:ascii="Georgia" w:hAnsi="Georgia" w:cs="Times New Roman"/>
          <w:i/>
        </w:rPr>
        <w:t>dengan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pidana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penjara</w:t>
      </w:r>
      <w:proofErr w:type="spellEnd"/>
      <w:r w:rsidRPr="001C0D50">
        <w:rPr>
          <w:rFonts w:ascii="Georgia" w:hAnsi="Georgia" w:cs="Times New Roman"/>
          <w:i/>
        </w:rPr>
        <w:t xml:space="preserve"> paling lama </w:t>
      </w:r>
      <w:proofErr w:type="spellStart"/>
      <w:r w:rsidRPr="001C0D50">
        <w:rPr>
          <w:rFonts w:ascii="Georgia" w:hAnsi="Georgia" w:cs="Times New Roman"/>
          <w:i/>
        </w:rPr>
        <w:t>sembilan</w:t>
      </w:r>
      <w:proofErr w:type="spellEnd"/>
      <w:r w:rsidRPr="001C0D50">
        <w:rPr>
          <w:rFonts w:ascii="Georgia" w:hAnsi="Georgia" w:cs="Times New Roman"/>
          <w:i/>
        </w:rPr>
        <w:t xml:space="preserve"> </w:t>
      </w:r>
      <w:proofErr w:type="spellStart"/>
      <w:r w:rsidRPr="001C0D50">
        <w:rPr>
          <w:rFonts w:ascii="Georgia" w:hAnsi="Georgia" w:cs="Times New Roman"/>
          <w:i/>
        </w:rPr>
        <w:t>bulan</w:t>
      </w:r>
      <w:proofErr w:type="spellEnd"/>
      <w:r w:rsidRPr="001C0D50">
        <w:rPr>
          <w:rFonts w:ascii="Georgia" w:hAnsi="Georgia" w:cs="Times New Roman"/>
          <w:i/>
        </w:rPr>
        <w:t>.</w:t>
      </w:r>
    </w:p>
    <w:p w14:paraId="7B4358D5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r w:rsidRPr="001C0D50">
        <w:rPr>
          <w:rFonts w:ascii="Georgia" w:hAnsi="Georgia" w:cs="Times New Roman"/>
        </w:rPr>
        <w:t xml:space="preserve">R. </w:t>
      </w:r>
      <w:proofErr w:type="spellStart"/>
      <w:r w:rsidRPr="001C0D50">
        <w:rPr>
          <w:rFonts w:ascii="Georgia" w:hAnsi="Georgia" w:cs="Times New Roman"/>
        </w:rPr>
        <w:t>Soesilo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bukunya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berjudul</w:t>
      </w:r>
      <w:proofErr w:type="spellEnd"/>
      <w:r w:rsidRPr="001C0D50">
        <w:rPr>
          <w:rFonts w:ascii="Georgia" w:hAnsi="Georgia" w:cs="Times New Roman"/>
        </w:rPr>
        <w:t xml:space="preserve"> Kitab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Hukum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 (KUHP) Serta </w:t>
      </w:r>
      <w:proofErr w:type="spellStart"/>
      <w:r w:rsidRPr="001C0D50">
        <w:rPr>
          <w:rFonts w:ascii="Georgia" w:hAnsi="Georgia" w:cs="Times New Roman"/>
        </w:rPr>
        <w:t>Komentar-Komentarnya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Lengkap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Demi </w:t>
      </w:r>
      <w:proofErr w:type="spellStart"/>
      <w:proofErr w:type="gram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,</w:t>
      </w:r>
      <w:proofErr w:type="gram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mengatakan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supaya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dapat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dihukum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berdasarkan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224 KUHP orang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>:</w:t>
      </w:r>
    </w:p>
    <w:p w14:paraId="61B3E813" w14:textId="77777777" w:rsidR="00162EE1" w:rsidRPr="001C0D50" w:rsidRDefault="00162EE1" w:rsidP="001C0D50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Dipanggil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(oleh hakim)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menjadi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saksi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ahli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juru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bahasa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baik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perkara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pidana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maupun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dalam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perkara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perdata</w:t>
      </w:r>
      <w:proofErr w:type="spellEnd"/>
      <w:r w:rsidRPr="001C0D50">
        <w:rPr>
          <w:rFonts w:ascii="Georgia" w:hAnsi="Georgia" w:cs="Times New Roman"/>
        </w:rPr>
        <w:t>;</w:t>
      </w:r>
    </w:p>
    <w:p w14:paraId="4DDB151E" w14:textId="77777777" w:rsidR="00162EE1" w:rsidRPr="001C0D50" w:rsidRDefault="00162EE1" w:rsidP="001C0D50">
      <w:pPr>
        <w:pStyle w:val="ListParagraph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sengaja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tidak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memenuhi</w:t>
      </w:r>
      <w:proofErr w:type="spellEnd"/>
      <w:r w:rsidRPr="001C0D50">
        <w:rPr>
          <w:rFonts w:ascii="Georgia" w:hAnsi="Georgia" w:cs="Times New Roman"/>
        </w:rPr>
        <w:t xml:space="preserve"> (</w:t>
      </w:r>
      <w:proofErr w:type="spellStart"/>
      <w:r w:rsidRPr="001C0D50">
        <w:rPr>
          <w:rFonts w:ascii="Georgia" w:hAnsi="Georgia" w:cs="Times New Roman"/>
        </w:rPr>
        <w:t>menolak</w:t>
      </w:r>
      <w:proofErr w:type="spellEnd"/>
      <w:r w:rsidRPr="001C0D50">
        <w:rPr>
          <w:rFonts w:ascii="Georgia" w:hAnsi="Georgia" w:cs="Times New Roman"/>
        </w:rPr>
        <w:t xml:space="preserve">) </w:t>
      </w:r>
      <w:proofErr w:type="spellStart"/>
      <w:r w:rsidRPr="001C0D50">
        <w:rPr>
          <w:rFonts w:ascii="Georgia" w:hAnsi="Georgia" w:cs="Times New Roman"/>
        </w:rPr>
        <w:t>suatu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kewajiban</w:t>
      </w:r>
      <w:proofErr w:type="spellEnd"/>
      <w:r w:rsidRPr="001C0D50">
        <w:rPr>
          <w:rFonts w:ascii="Georgia" w:hAnsi="Georgia" w:cs="Times New Roman"/>
        </w:rPr>
        <w:t xml:space="preserve"> yang </w:t>
      </w:r>
      <w:proofErr w:type="spellStart"/>
      <w:r w:rsidRPr="001C0D50">
        <w:rPr>
          <w:rFonts w:ascii="Georgia" w:hAnsi="Georgia" w:cs="Times New Roman"/>
        </w:rPr>
        <w:t>menurut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undang-undang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penuhi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misalnya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kewajiban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datang</w:t>
      </w:r>
      <w:proofErr w:type="spellEnd"/>
      <w:r w:rsidRPr="001C0D50">
        <w:rPr>
          <w:rFonts w:ascii="Georgia" w:hAnsi="Georgia" w:cs="Times New Roman"/>
        </w:rPr>
        <w:t xml:space="preserve"> pada </w:t>
      </w:r>
      <w:proofErr w:type="spellStart"/>
      <w:r w:rsidRPr="001C0D50">
        <w:rPr>
          <w:rFonts w:ascii="Georgia" w:hAnsi="Georgia" w:cs="Times New Roman"/>
        </w:rPr>
        <w:t>sidang</w:t>
      </w:r>
      <w:proofErr w:type="spellEnd"/>
      <w:r w:rsidRPr="001C0D50">
        <w:rPr>
          <w:rFonts w:ascii="Georgia" w:hAnsi="Georgia" w:cs="Times New Roman"/>
        </w:rPr>
        <w:t xml:space="preserve"> dan </w:t>
      </w:r>
      <w:proofErr w:type="spellStart"/>
      <w:r w:rsidRPr="001C0D50">
        <w:rPr>
          <w:rFonts w:ascii="Georgia" w:hAnsi="Georgia" w:cs="Times New Roman"/>
        </w:rPr>
        <w:t>memberikan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kesaksian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keterangan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keahlian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menterjemahkan</w:t>
      </w:r>
      <w:proofErr w:type="spellEnd"/>
      <w:r w:rsidRPr="001C0D50">
        <w:rPr>
          <w:rFonts w:ascii="Georgia" w:hAnsi="Georgia" w:cs="Times New Roman"/>
        </w:rPr>
        <w:t>.</w:t>
      </w:r>
    </w:p>
    <w:p w14:paraId="68C5EF2C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  <w:proofErr w:type="spellStart"/>
      <w:r w:rsidRPr="001C0D50">
        <w:rPr>
          <w:rFonts w:ascii="Georgia" w:hAnsi="Georgia" w:cs="Times New Roman"/>
        </w:rPr>
        <w:t>Perlu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diingat</w:t>
      </w:r>
      <w:proofErr w:type="spellEnd"/>
      <w:r w:rsidRPr="001C0D50">
        <w:rPr>
          <w:rFonts w:ascii="Georgia" w:hAnsi="Georgia" w:cs="Times New Roman"/>
        </w:rPr>
        <w:t xml:space="preserve">, R. </w:t>
      </w:r>
      <w:proofErr w:type="spellStart"/>
      <w:r w:rsidRPr="001C0D50">
        <w:rPr>
          <w:rFonts w:ascii="Georgia" w:hAnsi="Georgia" w:cs="Times New Roman"/>
        </w:rPr>
        <w:t>Soesilo</w:t>
      </w:r>
      <w:proofErr w:type="spellEnd"/>
      <w:r w:rsidRPr="001C0D50">
        <w:rPr>
          <w:rFonts w:ascii="Georgia" w:hAnsi="Georgia" w:cs="Times New Roman"/>
        </w:rPr>
        <w:t xml:space="preserve"> juga </w:t>
      </w:r>
      <w:proofErr w:type="spellStart"/>
      <w:r w:rsidRPr="001C0D50">
        <w:rPr>
          <w:rFonts w:ascii="Georgia" w:hAnsi="Georgia" w:cs="Times New Roman"/>
        </w:rPr>
        <w:t>menjelaskan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bahwa</w:t>
      </w:r>
      <w:proofErr w:type="spellEnd"/>
      <w:r w:rsidRPr="001C0D50">
        <w:rPr>
          <w:rFonts w:ascii="Georgia" w:hAnsi="Georgia" w:cs="Times New Roman"/>
        </w:rPr>
        <w:t xml:space="preserve"> orang </w:t>
      </w:r>
      <w:proofErr w:type="spellStart"/>
      <w:r w:rsidRPr="001C0D50">
        <w:rPr>
          <w:rFonts w:ascii="Georgia" w:hAnsi="Georgia" w:cs="Times New Roman"/>
        </w:rPr>
        <w:t>itu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harus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benar-benar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dengan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sengaja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menolak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memenuhi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kewajibannya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tersebut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jika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hanya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lupa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atau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segan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untuk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datang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saja</w:t>
      </w:r>
      <w:proofErr w:type="spellEnd"/>
      <w:r w:rsidRPr="001C0D50">
        <w:rPr>
          <w:rFonts w:ascii="Georgia" w:hAnsi="Georgia" w:cs="Times New Roman"/>
        </w:rPr>
        <w:t xml:space="preserve">, </w:t>
      </w:r>
      <w:proofErr w:type="spellStart"/>
      <w:r w:rsidRPr="001C0D50">
        <w:rPr>
          <w:rFonts w:ascii="Georgia" w:hAnsi="Georgia" w:cs="Times New Roman"/>
        </w:rPr>
        <w:t>maka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ia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dikenakan</w:t>
      </w:r>
      <w:proofErr w:type="spellEnd"/>
      <w:r w:rsidRPr="001C0D50">
        <w:rPr>
          <w:rFonts w:ascii="Georgia" w:hAnsi="Georgia" w:cs="Times New Roman"/>
        </w:rPr>
        <w:t xml:space="preserve"> </w:t>
      </w:r>
      <w:proofErr w:type="spellStart"/>
      <w:r w:rsidRPr="001C0D50">
        <w:rPr>
          <w:rFonts w:ascii="Georgia" w:hAnsi="Georgia" w:cs="Times New Roman"/>
        </w:rPr>
        <w:t>Pasal</w:t>
      </w:r>
      <w:proofErr w:type="spellEnd"/>
      <w:r w:rsidRPr="001C0D50">
        <w:rPr>
          <w:rFonts w:ascii="Georgia" w:hAnsi="Georgia" w:cs="Times New Roman"/>
        </w:rPr>
        <w:t xml:space="preserve"> 522 KUHP.</w:t>
      </w:r>
    </w:p>
    <w:p w14:paraId="0C754B92" w14:textId="77777777" w:rsidR="00162EE1" w:rsidRPr="001C0D50" w:rsidRDefault="00162EE1" w:rsidP="00162EE1">
      <w:pPr>
        <w:pStyle w:val="ListParagraph"/>
        <w:tabs>
          <w:tab w:val="left" w:pos="0"/>
        </w:tabs>
        <w:spacing w:after="0"/>
        <w:ind w:left="0"/>
        <w:jc w:val="both"/>
        <w:rPr>
          <w:rFonts w:ascii="Georgia" w:hAnsi="Georgia" w:cs="Times New Roman"/>
        </w:rPr>
      </w:pPr>
    </w:p>
    <w:p w14:paraId="0AE0D8B0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noProof/>
        </w:rPr>
        <w:lastRenderedPageBreak/>
        <w:drawing>
          <wp:inline distT="0" distB="0" distL="0" distR="0" wp14:anchorId="1B2E1B52" wp14:editId="7E2EBF99">
            <wp:extent cx="4695825" cy="5019675"/>
            <wp:effectExtent l="0" t="0" r="9525" b="9525"/>
            <wp:docPr id="1" name="Picture 1" descr="http://kartikanews.com/wp-content/uploads/2020/06/Saksi-Memberatkan-Meringankan-Mahkota-Dan-Al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kanews.com/wp-content/uploads/2020/06/Saksi-Memberatkan-Meringankan-Mahkota-Dan-Ali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97B3" w14:textId="6279397B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5F9F08E9" w14:textId="7325BBB1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099E6878" w14:textId="1D1A7E1D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1C64F30F" w14:textId="67CD35BA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46931203" w14:textId="1326D715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5415F9E0" w14:textId="6A1FD785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629BFEA7" w14:textId="158537BE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32B83D28" w14:textId="610EE5CC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13929AC7" w14:textId="7A488BB2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4C242FD6" w14:textId="234C0E78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37D3D062" w14:textId="1E495768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7EAAE7DA" w14:textId="77777777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718F077E" w14:textId="171F7392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14A34B86" w14:textId="77777777" w:rsidR="00162EE1" w:rsidRPr="001C0D50" w:rsidRDefault="00162EE1" w:rsidP="00162EE1">
      <w:pPr>
        <w:spacing w:after="0"/>
        <w:jc w:val="both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3 dan 4</w:t>
      </w:r>
    </w:p>
    <w:p w14:paraId="57950D26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0C2650DC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>:</w:t>
      </w:r>
    </w:p>
    <w:p w14:paraId="34F8CA89" w14:textId="77777777" w:rsidR="00162EE1" w:rsidRPr="001C0D50" w:rsidRDefault="00162EE1" w:rsidP="001C0D50">
      <w:pPr>
        <w:numPr>
          <w:ilvl w:val="0"/>
          <w:numId w:val="2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477EAF9A" w14:textId="77777777" w:rsidR="00162EE1" w:rsidRPr="001C0D50" w:rsidRDefault="00162EE1" w:rsidP="001C0D50">
      <w:pPr>
        <w:numPr>
          <w:ilvl w:val="0"/>
          <w:numId w:val="23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Proses </w:t>
      </w:r>
      <w:proofErr w:type="spellStart"/>
      <w:r w:rsidRPr="001C0D50">
        <w:rPr>
          <w:rFonts w:ascii="Georgia" w:hAnsi="Georgia"/>
        </w:rPr>
        <w:t>Pernyusunan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62238BDF" w14:textId="77777777" w:rsidR="00162EE1" w:rsidRPr="001C0D50" w:rsidRDefault="00162EE1" w:rsidP="001C0D50">
      <w:pPr>
        <w:numPr>
          <w:ilvl w:val="0"/>
          <w:numId w:val="2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</w:p>
    <w:p w14:paraId="08B9DD8E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5D754782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77452588" w14:textId="7D8D8370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28D7160C" w14:textId="77777777" w:rsidR="00C32B06" w:rsidRPr="001C0D50" w:rsidRDefault="00C32B06" w:rsidP="00C32B06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1C0D50">
        <w:rPr>
          <w:rFonts w:ascii="Georgia" w:hAnsi="Georgia"/>
          <w:b/>
          <w:bCs/>
          <w:sz w:val="32"/>
          <w:szCs w:val="32"/>
        </w:rPr>
        <w:t>Perlindungan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dan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Dukungan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</w:p>
    <w:p w14:paraId="38F85999" w14:textId="5E759DD4" w:rsidR="00C32B06" w:rsidRPr="001C0D50" w:rsidRDefault="00C32B06" w:rsidP="00C32B06">
      <w:pPr>
        <w:pBdr>
          <w:bottom w:val="double" w:sz="6" w:space="1" w:color="auto"/>
        </w:pBd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1C0D50">
        <w:rPr>
          <w:rFonts w:ascii="Georgia" w:hAnsi="Georgia"/>
          <w:b/>
          <w:bCs/>
          <w:sz w:val="32"/>
          <w:szCs w:val="32"/>
        </w:rPr>
        <w:t>Terhadap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Saksi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dan Korban</w:t>
      </w:r>
    </w:p>
    <w:p w14:paraId="5CB45E0E" w14:textId="1D82B372" w:rsidR="00C32B06" w:rsidRPr="001C0D50" w:rsidRDefault="00C32B06" w:rsidP="00C32B06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</w:p>
    <w:p w14:paraId="32BDD468" w14:textId="77777777" w:rsidR="00162EE1" w:rsidRPr="001C0D50" w:rsidRDefault="00162EE1" w:rsidP="001C0D50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Definisi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dan </w:t>
      </w:r>
      <w:proofErr w:type="spellStart"/>
      <w:r w:rsidRPr="001C0D50">
        <w:rPr>
          <w:rFonts w:ascii="Georgia" w:hAnsi="Georgia"/>
          <w:b/>
        </w:rPr>
        <w:t>Dukungan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378A7951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Kerapnya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penggunaan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teror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ditujukan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memberatkan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memunculkan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Karena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memadai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sulit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diharapkan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apalagi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di mana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biasanya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orang-orang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kelompok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berkuasa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kekuasaan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akhirnya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peluang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terciptanya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impunitas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kekebalan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dinikmati</w:t>
      </w:r>
      <w:proofErr w:type="spellEnd"/>
      <w:r w:rsidRPr="001C0D50">
        <w:rPr>
          <w:rFonts w:ascii="Georgia" w:hAnsi="Georgia"/>
        </w:rPr>
        <w:t xml:space="preserve"> oleh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>.</w:t>
      </w:r>
    </w:p>
    <w:p w14:paraId="565CE29B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Oleh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lakukan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kejadian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balasan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jika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percaya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berjalan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tunggahl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menghasilkan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menghormati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menuntut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mempertanggungjawabkan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lakukan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negara-negara lain dan </w:t>
      </w:r>
      <w:proofErr w:type="spellStart"/>
      <w:r w:rsidRPr="001C0D50">
        <w:rPr>
          <w:rFonts w:ascii="Georgia" w:hAnsi="Georgia"/>
        </w:rPr>
        <w:t>mengacu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aturan</w:t>
      </w:r>
      <w:proofErr w:type="spellEnd"/>
      <w:r w:rsidRPr="001C0D50">
        <w:rPr>
          <w:rFonts w:ascii="Georgia" w:hAnsi="Georgia"/>
        </w:rPr>
        <w:t xml:space="preserve"> tribunal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model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r w:rsidRPr="001C0D50">
        <w:rPr>
          <w:rFonts w:ascii="Georgia" w:hAnsi="Georgia"/>
        </w:rPr>
        <w:lastRenderedPageBreak/>
        <w:t xml:space="preserve">yang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difasilitasi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serentak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yakni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>.</w:t>
      </w:r>
    </w:p>
    <w:p w14:paraId="446E2767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50EA851D" w14:textId="77777777" w:rsidR="00162EE1" w:rsidRPr="001C0D50" w:rsidRDefault="00162EE1" w:rsidP="001C0D50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Proses </w:t>
      </w:r>
      <w:proofErr w:type="spellStart"/>
      <w:r w:rsidRPr="001C0D50">
        <w:rPr>
          <w:rFonts w:ascii="Georgia" w:hAnsi="Georgia"/>
          <w:b/>
        </w:rPr>
        <w:t>Penyusunan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Sistem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50019C8D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disahkan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Juli</w:t>
      </w:r>
      <w:proofErr w:type="spellEnd"/>
      <w:r w:rsidRPr="001C0D50">
        <w:rPr>
          <w:rFonts w:ascii="Georgia" w:hAnsi="Georgia"/>
        </w:rPr>
        <w:t xml:space="preserve"> 2006, </w:t>
      </w:r>
      <w:proofErr w:type="spellStart"/>
      <w:r w:rsidRPr="001C0D50">
        <w:rPr>
          <w:rFonts w:ascii="Georgia" w:hAnsi="Georgia"/>
        </w:rPr>
        <w:t>pengaturan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terpisah-pisah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masalahnya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masing-masing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terkodifikasi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Kitab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Hukum Acara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(KUHAP) yang juga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ternyata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cukup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dibandingkan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terdakwa</w:t>
      </w:r>
      <w:proofErr w:type="spellEnd"/>
      <w:r w:rsidRPr="001C0D50">
        <w:rPr>
          <w:rFonts w:ascii="Georgia" w:hAnsi="Georgia"/>
        </w:rPr>
        <w:t xml:space="preserve">. KUHAP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sekedar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dilindungi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hak-haknya</w:t>
      </w:r>
      <w:proofErr w:type="spellEnd"/>
      <w:r w:rsidRPr="001C0D50">
        <w:rPr>
          <w:rFonts w:ascii="Georgia" w:hAnsi="Georgia"/>
        </w:rPr>
        <w:t>.</w:t>
      </w:r>
    </w:p>
    <w:p w14:paraId="660D8E82" w14:textId="197A6FA4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Kurang </w:t>
      </w:r>
      <w:proofErr w:type="spellStart"/>
      <w:r w:rsidRPr="001C0D50">
        <w:rPr>
          <w:rFonts w:ascii="Georgia" w:hAnsi="Georgia"/>
        </w:rPr>
        <w:t>memadainya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instrumen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yuridis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rekomendasi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Ketetapan</w:t>
      </w:r>
      <w:proofErr w:type="spellEnd"/>
      <w:r w:rsidRPr="001C0D50">
        <w:rPr>
          <w:rFonts w:ascii="Georgia" w:hAnsi="Georgia"/>
        </w:rPr>
        <w:t xml:space="preserve"> MPR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VIII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2001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Rekomendasi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Arah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Kebijakan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Pemberantasan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Korupsi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Kolusi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Nepotisme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lain </w:t>
      </w:r>
      <w:proofErr w:type="spellStart"/>
      <w:r w:rsidRPr="001C0D50">
        <w:rPr>
          <w:rFonts w:ascii="Georgia" w:hAnsi="Georgia"/>
        </w:rPr>
        <w:t>mengamanatkan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membentuk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Ketetapan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disambut</w:t>
      </w:r>
      <w:proofErr w:type="spellEnd"/>
      <w:r w:rsidRPr="001C0D50">
        <w:rPr>
          <w:rFonts w:ascii="Georgia" w:hAnsi="Georgia"/>
        </w:rPr>
        <w:t xml:space="preserve"> oleh Badan </w:t>
      </w:r>
      <w:proofErr w:type="spellStart"/>
      <w:r w:rsidRPr="001C0D50">
        <w:rPr>
          <w:rFonts w:ascii="Georgia" w:hAnsi="Georgia"/>
        </w:rPr>
        <w:t>Legislasi</w:t>
      </w:r>
      <w:proofErr w:type="spellEnd"/>
      <w:r w:rsidRPr="001C0D50">
        <w:rPr>
          <w:rFonts w:ascii="Georgia" w:hAnsi="Georgia"/>
        </w:rPr>
        <w:t xml:space="preserve"> DPR RI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mengajukan</w:t>
      </w:r>
      <w:proofErr w:type="spellEnd"/>
      <w:r w:rsidRPr="001C0D50">
        <w:rPr>
          <w:rFonts w:ascii="Georgia" w:hAnsi="Georgia"/>
        </w:rPr>
        <w:t xml:space="preserve"> RUU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(RUU PSK) pada </w:t>
      </w:r>
      <w:proofErr w:type="spellStart"/>
      <w:r w:rsidRPr="001C0D50">
        <w:rPr>
          <w:rFonts w:ascii="Georgia" w:hAnsi="Georgia"/>
        </w:rPr>
        <w:t>tanggal</w:t>
      </w:r>
      <w:proofErr w:type="spellEnd"/>
      <w:r w:rsidRPr="001C0D50">
        <w:rPr>
          <w:rFonts w:ascii="Georgia" w:hAnsi="Georgia"/>
        </w:rPr>
        <w:t xml:space="preserve"> 27 </w:t>
      </w:r>
      <w:proofErr w:type="spellStart"/>
      <w:r w:rsidRPr="001C0D50">
        <w:rPr>
          <w:rFonts w:ascii="Georgia" w:hAnsi="Georgia"/>
        </w:rPr>
        <w:t>Juni</w:t>
      </w:r>
      <w:proofErr w:type="spellEnd"/>
      <w:r w:rsidRPr="001C0D50">
        <w:rPr>
          <w:rFonts w:ascii="Georgia" w:hAnsi="Georgia"/>
        </w:rPr>
        <w:t xml:space="preserve"> 2002 dan </w:t>
      </w:r>
      <w:proofErr w:type="spellStart"/>
      <w:r w:rsidRPr="001C0D50">
        <w:rPr>
          <w:rFonts w:ascii="Georgia" w:hAnsi="Georgia"/>
        </w:rPr>
        <w:t>ditandatangani</w:t>
      </w:r>
      <w:proofErr w:type="spellEnd"/>
      <w:r w:rsidRPr="001C0D50">
        <w:rPr>
          <w:rFonts w:ascii="Georgia" w:hAnsi="Georgia"/>
        </w:rPr>
        <w:t xml:space="preserve"> oleh 40 </w:t>
      </w:r>
      <w:proofErr w:type="spellStart"/>
      <w:r w:rsidRPr="001C0D50">
        <w:rPr>
          <w:rFonts w:ascii="Georgia" w:hAnsi="Georgia"/>
        </w:rPr>
        <w:t>anggota</w:t>
      </w:r>
      <w:proofErr w:type="spellEnd"/>
      <w:r w:rsidRPr="001C0D50">
        <w:rPr>
          <w:rFonts w:ascii="Georgia" w:hAnsi="Georgia"/>
        </w:rPr>
        <w:t xml:space="preserve"> DPR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fraksi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RUU </w:t>
      </w:r>
      <w:proofErr w:type="spellStart"/>
      <w:r w:rsidRPr="001C0D50">
        <w:rPr>
          <w:rFonts w:ascii="Georgia" w:hAnsi="Georgia"/>
        </w:rPr>
        <w:t>usul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inisiatif</w:t>
      </w:r>
      <w:proofErr w:type="spellEnd"/>
      <w:r w:rsidRPr="001C0D50">
        <w:rPr>
          <w:rFonts w:ascii="Georgia" w:hAnsi="Georgia"/>
        </w:rPr>
        <w:t xml:space="preserve"> DPR,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penandatanganan</w:t>
      </w:r>
      <w:proofErr w:type="spellEnd"/>
      <w:r w:rsidRPr="001C0D50">
        <w:rPr>
          <w:rFonts w:ascii="Georgia" w:hAnsi="Georgia"/>
        </w:rPr>
        <w:t xml:space="preserve"> RUU PSK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2005, RUU PSK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dibahas</w:t>
      </w:r>
      <w:proofErr w:type="spellEnd"/>
      <w:r w:rsidRPr="001C0D50">
        <w:rPr>
          <w:rFonts w:ascii="Georgia" w:hAnsi="Georgia"/>
        </w:rPr>
        <w:t xml:space="preserve"> di DPR RI.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subtansi</w:t>
      </w:r>
      <w:proofErr w:type="spellEnd"/>
      <w:r w:rsidRPr="001C0D50">
        <w:rPr>
          <w:rFonts w:ascii="Georgia" w:hAnsi="Georgia"/>
        </w:rPr>
        <w:t xml:space="preserve"> RUU </w:t>
      </w:r>
      <w:proofErr w:type="spellStart"/>
      <w:r w:rsidRPr="001C0D50">
        <w:rPr>
          <w:rFonts w:ascii="Georgia" w:hAnsi="Georgia"/>
        </w:rPr>
        <w:t>dimaksud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disikapi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dikritisi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direvisi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Menyikapi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swadaya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akademisi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tinggal</w:t>
      </w:r>
      <w:proofErr w:type="spellEnd"/>
      <w:r w:rsidRPr="001C0D50">
        <w:rPr>
          <w:rFonts w:ascii="Georgia" w:hAnsi="Georgia"/>
        </w:rPr>
        <w:t xml:space="preserve"> diam,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kegiatan</w:t>
      </w:r>
      <w:proofErr w:type="spellEnd"/>
      <w:r w:rsidRPr="001C0D50">
        <w:rPr>
          <w:rFonts w:ascii="Georgia" w:hAnsi="Georgia"/>
        </w:rPr>
        <w:t xml:space="preserve"> dan forum-forum </w:t>
      </w:r>
      <w:proofErr w:type="spellStart"/>
      <w:r w:rsidRPr="001C0D50">
        <w:rPr>
          <w:rFonts w:ascii="Georgia" w:hAnsi="Georgia"/>
        </w:rPr>
        <w:t>diskusi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non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menggabungkan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Koalisi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Pembentukan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koalisi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advokasi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terbentuknya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advokasi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menyangkut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korban.</w:t>
      </w:r>
    </w:p>
    <w:p w14:paraId="3121109B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mendukung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penyusunan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sedikitnya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terdapat</w:t>
      </w:r>
      <w:proofErr w:type="spellEnd"/>
      <w:r w:rsidRPr="001C0D50">
        <w:rPr>
          <w:rFonts w:ascii="Georgia" w:hAnsi="Georgia"/>
        </w:rPr>
        <w:t xml:space="preserve"> 4 (</w:t>
      </w:r>
      <w:proofErr w:type="spellStart"/>
      <w:r w:rsidRPr="001C0D50">
        <w:rPr>
          <w:rFonts w:ascii="Georgia" w:hAnsi="Georgia"/>
        </w:rPr>
        <w:t>empat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Rancangan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2000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2004. Pada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2000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disusun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diusulkan</w:t>
      </w:r>
      <w:proofErr w:type="spellEnd"/>
      <w:r w:rsidRPr="001C0D50">
        <w:rPr>
          <w:rFonts w:ascii="Georgia" w:hAnsi="Georgia"/>
        </w:rPr>
        <w:t xml:space="preserve"> oleh </w:t>
      </w:r>
      <w:r w:rsidRPr="001C0D50">
        <w:rPr>
          <w:rFonts w:ascii="Georgia" w:hAnsi="Georgia"/>
          <w:i/>
        </w:rPr>
        <w:lastRenderedPageBreak/>
        <w:t xml:space="preserve">Indonesia Corruption Watch </w:t>
      </w:r>
      <w:r w:rsidRPr="001C0D50">
        <w:rPr>
          <w:rFonts w:ascii="Georgia" w:hAnsi="Georgia"/>
        </w:rPr>
        <w:t xml:space="preserve">(ICW), Yayasan Lembaga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Hukum Indonesia (YLBHI), dan Sentra HAM </w:t>
      </w:r>
      <w:proofErr w:type="spellStart"/>
      <w:r w:rsidRPr="001C0D50">
        <w:rPr>
          <w:rFonts w:ascii="Georgia" w:hAnsi="Georgia"/>
        </w:rPr>
        <w:t>Universitas</w:t>
      </w:r>
      <w:proofErr w:type="spellEnd"/>
      <w:r w:rsidRPr="001C0D50">
        <w:rPr>
          <w:rFonts w:ascii="Georgia" w:hAnsi="Georgia"/>
        </w:rPr>
        <w:t xml:space="preserve"> Indonesia,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dan DPR-RI </w:t>
      </w:r>
      <w:proofErr w:type="spellStart"/>
      <w:r w:rsidRPr="001C0D50">
        <w:rPr>
          <w:rFonts w:ascii="Georgia" w:hAnsi="Georgia"/>
        </w:rPr>
        <w:t>masing-masing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menyusun</w:t>
      </w:r>
      <w:proofErr w:type="spellEnd"/>
      <w:r w:rsidRPr="001C0D50">
        <w:rPr>
          <w:rFonts w:ascii="Georgia" w:hAnsi="Georgia"/>
        </w:rPr>
        <w:t xml:space="preserve"> RUU pada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2002 dan </w:t>
      </w:r>
      <w:proofErr w:type="spellStart"/>
      <w:r w:rsidRPr="001C0D50">
        <w:rPr>
          <w:rFonts w:ascii="Georgia" w:hAnsi="Georgia"/>
        </w:rPr>
        <w:t>Koalisi</w:t>
      </w:r>
      <w:proofErr w:type="spellEnd"/>
      <w:r w:rsidRPr="001C0D50">
        <w:rPr>
          <w:rFonts w:ascii="Georgia" w:hAnsi="Georgia"/>
        </w:rPr>
        <w:t xml:space="preserve"> LSM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pada 10 September 2004.</w:t>
      </w:r>
    </w:p>
    <w:p w14:paraId="5C86DC0E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menyusun</w:t>
      </w:r>
      <w:proofErr w:type="spellEnd"/>
      <w:r w:rsidRPr="001C0D50">
        <w:rPr>
          <w:rFonts w:ascii="Georgia" w:hAnsi="Georgia"/>
        </w:rPr>
        <w:t xml:space="preserve"> draft </w:t>
      </w:r>
      <w:proofErr w:type="spellStart"/>
      <w:r w:rsidRPr="001C0D50">
        <w:rPr>
          <w:rFonts w:ascii="Georgia" w:hAnsi="Georgia"/>
        </w:rPr>
        <w:t>rancangan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kajian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diskusi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membangun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pemahaman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konsep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paling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diterapkan</w:t>
      </w:r>
      <w:proofErr w:type="spellEnd"/>
      <w:r w:rsidRPr="001C0D50">
        <w:rPr>
          <w:rFonts w:ascii="Georgia" w:hAnsi="Georgia"/>
        </w:rPr>
        <w:t xml:space="preserve"> di Indonesia. Di </w:t>
      </w:r>
      <w:proofErr w:type="spellStart"/>
      <w:r w:rsidRPr="001C0D50">
        <w:rPr>
          <w:rFonts w:ascii="Georgia" w:hAnsi="Georgia"/>
        </w:rPr>
        <w:t>antaranya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kegiatan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diselenggarakan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Komnas</w:t>
      </w:r>
      <w:proofErr w:type="spellEnd"/>
      <w:r w:rsidRPr="001C0D50">
        <w:rPr>
          <w:rFonts w:ascii="Georgia" w:hAnsi="Georgia"/>
        </w:rPr>
        <w:t xml:space="preserve"> Perempuan yang </w:t>
      </w:r>
      <w:proofErr w:type="spellStart"/>
      <w:r w:rsidRPr="001C0D50">
        <w:rPr>
          <w:rFonts w:ascii="Georgia" w:hAnsi="Georgia"/>
        </w:rPr>
        <w:t>menyusun</w:t>
      </w:r>
      <w:proofErr w:type="spellEnd"/>
      <w:r w:rsidRPr="001C0D50">
        <w:rPr>
          <w:rFonts w:ascii="Georgia" w:hAnsi="Georgia"/>
        </w:rPr>
        <w:t xml:space="preserve"> draft </w:t>
      </w:r>
      <w:proofErr w:type="spellStart"/>
      <w:r w:rsidRPr="001C0D50">
        <w:rPr>
          <w:rFonts w:ascii="Georgia" w:hAnsi="Georgia"/>
        </w:rPr>
        <w:t>Rancangan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(RUU)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diselenggarakan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tanggal</w:t>
      </w:r>
      <w:proofErr w:type="spellEnd"/>
      <w:r w:rsidRPr="001C0D50">
        <w:rPr>
          <w:rFonts w:ascii="Georgia" w:hAnsi="Georgia"/>
        </w:rPr>
        <w:t xml:space="preserve"> 26-28 Mei 2000.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40 </w:t>
      </w:r>
      <w:proofErr w:type="spellStart"/>
      <w:r w:rsidRPr="001C0D50">
        <w:rPr>
          <w:rFonts w:ascii="Georgia" w:hAnsi="Georgia"/>
        </w:rPr>
        <w:t>peserta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lembaga-lembaga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penanganan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korban.</w:t>
      </w:r>
    </w:p>
    <w:p w14:paraId="3CB4E572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Para </w:t>
      </w:r>
      <w:proofErr w:type="spellStart"/>
      <w:r w:rsidRPr="001C0D50">
        <w:rPr>
          <w:rFonts w:ascii="Georgia" w:hAnsi="Georgia"/>
        </w:rPr>
        <w:t>peserta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mempunyai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HAM,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rakyat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penyalahgunaan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kekuasaan</w:t>
      </w:r>
      <w:proofErr w:type="spellEnd"/>
      <w:r w:rsidRPr="001C0D50">
        <w:rPr>
          <w:rFonts w:ascii="Georgia" w:hAnsi="Georgia"/>
        </w:rPr>
        <w:t xml:space="preserve">. Juga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KKN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pemberantasan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korupsi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individu-individu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perwakilan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Kejaksaan</w:t>
      </w:r>
      <w:proofErr w:type="spellEnd"/>
      <w:r w:rsidRPr="001C0D50">
        <w:rPr>
          <w:rFonts w:ascii="Georgia" w:hAnsi="Georgia"/>
        </w:rPr>
        <w:t xml:space="preserve"> Agung, </w:t>
      </w:r>
      <w:proofErr w:type="spellStart"/>
      <w:r w:rsidRPr="001C0D50">
        <w:rPr>
          <w:rFonts w:ascii="Georgia" w:hAnsi="Georgia"/>
        </w:rPr>
        <w:t>Mahkamah</w:t>
      </w:r>
      <w:proofErr w:type="spellEnd"/>
      <w:r w:rsidRPr="001C0D50">
        <w:rPr>
          <w:rFonts w:ascii="Georgia" w:hAnsi="Georgia"/>
        </w:rPr>
        <w:t xml:space="preserve"> Agung, </w:t>
      </w:r>
      <w:proofErr w:type="spellStart"/>
      <w:r w:rsidRPr="001C0D50">
        <w:rPr>
          <w:rFonts w:ascii="Georgia" w:hAnsi="Georgia"/>
        </w:rPr>
        <w:t>Polisi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Komnas</w:t>
      </w:r>
      <w:proofErr w:type="spellEnd"/>
      <w:r w:rsidRPr="001C0D50">
        <w:rPr>
          <w:rFonts w:ascii="Georgia" w:hAnsi="Georgia"/>
        </w:rPr>
        <w:t xml:space="preserve"> HAM. Tim </w:t>
      </w:r>
      <w:proofErr w:type="spellStart"/>
      <w:r w:rsidRPr="001C0D50">
        <w:rPr>
          <w:rFonts w:ascii="Georgia" w:hAnsi="Georgia"/>
        </w:rPr>
        <w:t>Perumus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naskah</w:t>
      </w:r>
      <w:proofErr w:type="spellEnd"/>
      <w:r w:rsidRPr="001C0D50">
        <w:rPr>
          <w:rFonts w:ascii="Georgia" w:hAnsi="Georgia"/>
        </w:rPr>
        <w:t xml:space="preserve"> RUU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Fakultas</w:t>
      </w:r>
      <w:proofErr w:type="spellEnd"/>
      <w:r w:rsidRPr="001C0D50">
        <w:rPr>
          <w:rFonts w:ascii="Georgia" w:hAnsi="Georgia"/>
        </w:rPr>
        <w:t xml:space="preserve"> Hukum UI juga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>.</w:t>
      </w:r>
    </w:p>
    <w:p w14:paraId="02D31086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lanjut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daerah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di Aceh, Timika, dan Biak. Hasil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disosialisasikan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luas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lewat</w:t>
      </w:r>
      <w:proofErr w:type="spellEnd"/>
      <w:r w:rsidRPr="001C0D50">
        <w:rPr>
          <w:rFonts w:ascii="Georgia" w:hAnsi="Georgia"/>
        </w:rPr>
        <w:t xml:space="preserve"> dialog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dihadiri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200 orang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Dari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pula </w:t>
      </w:r>
      <w:proofErr w:type="spellStart"/>
      <w:r w:rsidRPr="001C0D50">
        <w:rPr>
          <w:rFonts w:ascii="Georgia" w:hAnsi="Georgia"/>
        </w:rPr>
        <w:t>dihasilkan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perumus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mendokumentasikan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mensosialisasikan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pembelajaran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komprehensif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Komnas</w:t>
      </w:r>
      <w:proofErr w:type="spellEnd"/>
      <w:r w:rsidRPr="001C0D50">
        <w:rPr>
          <w:rFonts w:ascii="Georgia" w:hAnsi="Georgia"/>
        </w:rPr>
        <w:t xml:space="preserve"> Perempuan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anggota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Koalisi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rangkaian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 xml:space="preserve">Focus Group Discussion </w:t>
      </w:r>
      <w:r w:rsidRPr="001C0D50">
        <w:rPr>
          <w:rFonts w:ascii="Georgia" w:hAnsi="Georgia"/>
        </w:rPr>
        <w:t xml:space="preserve">(FGD), </w:t>
      </w:r>
      <w:proofErr w:type="spellStart"/>
      <w:r w:rsidRPr="001C0D50">
        <w:rPr>
          <w:rFonts w:ascii="Georgia" w:hAnsi="Georgia"/>
        </w:rPr>
        <w:t>audiensi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sosialisasi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kampanye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instansi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kalangan</w:t>
      </w:r>
      <w:proofErr w:type="spellEnd"/>
      <w:r w:rsidRPr="001C0D50">
        <w:rPr>
          <w:rFonts w:ascii="Georgia" w:hAnsi="Georgia"/>
        </w:rPr>
        <w:t>.</w:t>
      </w:r>
    </w:p>
    <w:p w14:paraId="762D8A71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acuan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penyusunan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di dunia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>:</w:t>
      </w:r>
    </w:p>
    <w:p w14:paraId="4C24FFDF" w14:textId="77777777" w:rsidR="00162EE1" w:rsidRPr="001C0D50" w:rsidRDefault="00162EE1" w:rsidP="001C0D50">
      <w:pPr>
        <w:pStyle w:val="ListParagraph"/>
        <w:numPr>
          <w:ilvl w:val="0"/>
          <w:numId w:val="2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Ad-hoc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mengadili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perang</w:t>
      </w:r>
      <w:proofErr w:type="spellEnd"/>
      <w:r w:rsidRPr="001C0D50">
        <w:rPr>
          <w:rFonts w:ascii="Georgia" w:hAnsi="Georgia"/>
        </w:rPr>
        <w:t xml:space="preserve"> di Yugoslavia dan Rwanda;</w:t>
      </w:r>
    </w:p>
    <w:p w14:paraId="4278F14B" w14:textId="77777777" w:rsidR="00162EE1" w:rsidRPr="001C0D50" w:rsidRDefault="00162EE1" w:rsidP="001C0D50">
      <w:pPr>
        <w:pStyle w:val="ListParagraph"/>
        <w:numPr>
          <w:ilvl w:val="0"/>
          <w:numId w:val="2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Mahkamah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>(International Criminal Court)</w:t>
      </w:r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berwenang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mengadili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pembasmian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etnis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genosida</w:t>
      </w:r>
      <w:proofErr w:type="spellEnd"/>
      <w:r w:rsidRPr="001C0D50">
        <w:rPr>
          <w:rFonts w:ascii="Georgia" w:hAnsi="Georgia"/>
        </w:rPr>
        <w:t xml:space="preserve">),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perang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agresi</w:t>
      </w:r>
      <w:proofErr w:type="spellEnd"/>
      <w:r w:rsidRPr="001C0D50">
        <w:rPr>
          <w:rFonts w:ascii="Georgia" w:hAnsi="Georgia"/>
        </w:rPr>
        <w:t xml:space="preserve">. </w:t>
      </w:r>
    </w:p>
    <w:p w14:paraId="34CD9793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lembaga-lembaga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dibuatkan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relevan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serupa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tingkat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dijadikan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baku</w:t>
      </w:r>
      <w:proofErr w:type="spellEnd"/>
      <w:r w:rsidRPr="001C0D50">
        <w:rPr>
          <w:rFonts w:ascii="Georgia" w:hAnsi="Georgia"/>
        </w:rPr>
        <w:t>.</w:t>
      </w:r>
    </w:p>
    <w:p w14:paraId="4E3CA743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pengembangannya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pula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perjanjian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Statuta</w:t>
      </w:r>
      <w:proofErr w:type="spellEnd"/>
      <w:r w:rsidRPr="001C0D50">
        <w:rPr>
          <w:rFonts w:ascii="Georgia" w:hAnsi="Georgia"/>
        </w:rPr>
        <w:t xml:space="preserve"> Roma dan </w:t>
      </w:r>
      <w:proofErr w:type="spellStart"/>
      <w:r w:rsidRPr="001C0D50">
        <w:rPr>
          <w:rFonts w:ascii="Georgia" w:hAnsi="Georgia"/>
        </w:rPr>
        <w:t>Konferensi</w:t>
      </w:r>
      <w:proofErr w:type="spellEnd"/>
      <w:r w:rsidRPr="001C0D50">
        <w:rPr>
          <w:rFonts w:ascii="Georgia" w:hAnsi="Georgia"/>
        </w:rPr>
        <w:t xml:space="preserve"> Maastricht 1992.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negara yang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  <w:i/>
        </w:rPr>
        <w:t>Standarts</w:t>
      </w:r>
      <w:proofErr w:type="spellEnd"/>
      <w:r w:rsidRPr="001C0D50">
        <w:rPr>
          <w:rFonts w:ascii="Georgia" w:hAnsi="Georgia"/>
          <w:i/>
        </w:rPr>
        <w:t xml:space="preserve"> Specialized Victims Assistance and Counseling Program </w:t>
      </w:r>
      <w:r w:rsidRPr="001C0D50">
        <w:rPr>
          <w:rFonts w:ascii="Georgia" w:hAnsi="Georgia"/>
        </w:rPr>
        <w:t xml:space="preserve">di </w:t>
      </w:r>
      <w:proofErr w:type="spellStart"/>
      <w:r w:rsidRPr="001C0D50">
        <w:rPr>
          <w:rFonts w:ascii="Georgia" w:hAnsi="Georgia"/>
        </w:rPr>
        <w:t>Kanada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Rekonsiliasi</w:t>
      </w:r>
      <w:proofErr w:type="spellEnd"/>
      <w:r w:rsidRPr="001C0D50">
        <w:rPr>
          <w:rFonts w:ascii="Georgia" w:hAnsi="Georgia"/>
        </w:rPr>
        <w:t xml:space="preserve"> Afrika Selatan.</w:t>
      </w:r>
    </w:p>
    <w:p w14:paraId="07E98C69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Tentunya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acuan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ditinjau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ulang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landasan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kebutuhan-kebutuhan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nyata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di Indonesia. Tim </w:t>
      </w:r>
      <w:proofErr w:type="spellStart"/>
      <w:r w:rsidRPr="001C0D50">
        <w:rPr>
          <w:rFonts w:ascii="Georgia" w:hAnsi="Georgia"/>
        </w:rPr>
        <w:t>penyusun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keseluruhan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bahan-bahan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membangun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komprehensif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acuan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advokasi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25BC4E2B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440FA009" w14:textId="77777777" w:rsidR="00162EE1" w:rsidRPr="001C0D50" w:rsidRDefault="00162EE1" w:rsidP="001C0D50">
      <w:pPr>
        <w:numPr>
          <w:ilvl w:val="0"/>
          <w:numId w:val="21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Siapa</w:t>
      </w:r>
      <w:proofErr w:type="spellEnd"/>
      <w:r w:rsidRPr="001C0D50">
        <w:rPr>
          <w:rFonts w:ascii="Georgia" w:hAnsi="Georgia"/>
          <w:b/>
        </w:rPr>
        <w:t xml:space="preserve"> yang </w:t>
      </w:r>
      <w:proofErr w:type="spellStart"/>
      <w:r w:rsidRPr="001C0D50">
        <w:rPr>
          <w:rFonts w:ascii="Georgia" w:hAnsi="Georgia"/>
          <w:b/>
        </w:rPr>
        <w:t>Berhak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Memperoleh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dan </w:t>
      </w:r>
      <w:proofErr w:type="spellStart"/>
      <w:r w:rsidRPr="001C0D50">
        <w:rPr>
          <w:rFonts w:ascii="Georgia" w:hAnsi="Georgia"/>
          <w:b/>
        </w:rPr>
        <w:t>Dukungan</w:t>
      </w:r>
      <w:proofErr w:type="spellEnd"/>
    </w:p>
    <w:p w14:paraId="267B6000" w14:textId="77777777" w:rsidR="00162EE1" w:rsidRPr="001C0D50" w:rsidRDefault="00162EE1" w:rsidP="00162EE1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angka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 “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penyelidikan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penyidikan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pemeriksaan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sidang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>,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>.”</w:t>
      </w:r>
    </w:p>
    <w:p w14:paraId="661E9499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relatif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menurut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angka</w:t>
      </w:r>
      <w:proofErr w:type="spellEnd"/>
      <w:r w:rsidRPr="001C0D50">
        <w:rPr>
          <w:rFonts w:ascii="Georgia" w:hAnsi="Georgia"/>
        </w:rPr>
        <w:t xml:space="preserve"> 36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8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1981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Hukum Acara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(KUHAP)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“Orang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penyidikan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>.”</w:t>
      </w:r>
    </w:p>
    <w:p w14:paraId="3E379F0D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UU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KUHAP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acuan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dewasa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didefinisikan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dalah</w:t>
      </w:r>
      <w:proofErr w:type="spellEnd"/>
      <w:r w:rsidRPr="001C0D50">
        <w:rPr>
          <w:rFonts w:ascii="Georgia" w:hAnsi="Georgia"/>
        </w:rPr>
        <w:t xml:space="preserve"> KUHAP </w:t>
      </w:r>
      <w:proofErr w:type="spellStart"/>
      <w:r w:rsidRPr="001C0D50">
        <w:rPr>
          <w:rFonts w:ascii="Georgia" w:hAnsi="Georgia"/>
        </w:rPr>
        <w:t>kategori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biasa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ahli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KUHAP.</w:t>
      </w:r>
    </w:p>
    <w:p w14:paraId="76DD9E05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juga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angka</w:t>
      </w:r>
      <w:proofErr w:type="spellEnd"/>
      <w:r w:rsidRPr="001C0D50">
        <w:rPr>
          <w:rFonts w:ascii="Georgia" w:hAnsi="Georgia"/>
        </w:rPr>
        <w:t xml:space="preserve"> 2 dan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angka</w:t>
      </w:r>
      <w:proofErr w:type="spellEnd"/>
      <w:r w:rsidRPr="001C0D50">
        <w:rPr>
          <w:rFonts w:ascii="Georgia" w:hAnsi="Georgia"/>
        </w:rPr>
        <w:t xml:space="preserve"> 5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 “Korban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>, mental,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diakibatkan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.” </w:t>
      </w: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definisi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yakni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mempunyai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hubungan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garis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lurus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bawah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garis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derajat</w:t>
      </w:r>
      <w:proofErr w:type="spellEnd"/>
      <w:r w:rsidRPr="001C0D50">
        <w:rPr>
          <w:rFonts w:ascii="Georgia" w:hAnsi="Georgia"/>
        </w:rPr>
        <w:t xml:space="preserve"> ketiga,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mempunyai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hubungan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perkawinan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Korban.”</w:t>
      </w:r>
    </w:p>
    <w:p w14:paraId="50E4E06B" w14:textId="6203938F" w:rsidR="00162EE1" w:rsidRPr="001C0D50" w:rsidRDefault="00162EE1" w:rsidP="00162EE1">
      <w:p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</w:rPr>
        <w:tab/>
        <w:t xml:space="preserve">Di </w:t>
      </w:r>
      <w:proofErr w:type="spellStart"/>
      <w:r w:rsidRPr="001C0D50">
        <w:rPr>
          <w:rFonts w:ascii="Georgia" w:hAnsi="Georgia"/>
        </w:rPr>
        <w:t>luar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KUHAP,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pengertian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meluas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memasukan</w:t>
      </w:r>
      <w:proofErr w:type="spellEnd"/>
      <w:r w:rsidRPr="001C0D50">
        <w:rPr>
          <w:rFonts w:ascii="Georgia" w:hAnsi="Georgia"/>
        </w:rPr>
        <w:t xml:space="preserve"> orang-orang yang </w:t>
      </w:r>
      <w:proofErr w:type="spellStart"/>
      <w:r w:rsidRPr="001C0D50">
        <w:rPr>
          <w:rFonts w:ascii="Georgia" w:hAnsi="Georgia"/>
        </w:rPr>
        <w:t>sekedar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mengetahui</w:t>
      </w:r>
      <w:proofErr w:type="spellEnd"/>
      <w:r w:rsidRPr="001C0D50">
        <w:rPr>
          <w:rFonts w:ascii="Georgia" w:hAnsi="Georgia"/>
        </w:rPr>
        <w:t xml:space="preserve">” </w:t>
      </w:r>
      <w:proofErr w:type="spellStart"/>
      <w:r w:rsidRPr="001C0D50">
        <w:rPr>
          <w:rFonts w:ascii="Georgia" w:hAnsi="Georgia"/>
        </w:rPr>
        <w:t>sesuatu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kategori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.</w:t>
      </w:r>
      <w:r w:rsidR="00C32B06"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  <w:b/>
        </w:rPr>
        <w:t>Misalnya</w:t>
      </w:r>
      <w:proofErr w:type="spellEnd"/>
      <w:r w:rsidRPr="001C0D50">
        <w:rPr>
          <w:rFonts w:ascii="Georgia" w:hAnsi="Georgia"/>
          <w:b/>
        </w:rPr>
        <w:t xml:space="preserve">: </w:t>
      </w:r>
      <w:proofErr w:type="spellStart"/>
      <w:r w:rsidRPr="001C0D50">
        <w:rPr>
          <w:rFonts w:ascii="Georgia" w:hAnsi="Georgia"/>
          <w:b/>
        </w:rPr>
        <w:t>Ketentuan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31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1999 </w:t>
      </w:r>
      <w:proofErr w:type="spellStart"/>
      <w:r w:rsidRPr="001C0D50">
        <w:rPr>
          <w:rFonts w:ascii="Georgia" w:hAnsi="Georgia"/>
          <w:b/>
        </w:rPr>
        <w:t>Tentang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Tindak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Pidana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Korupsi</w:t>
      </w:r>
      <w:proofErr w:type="spellEnd"/>
      <w:r w:rsidRPr="001C0D50">
        <w:rPr>
          <w:rFonts w:ascii="Georgia" w:hAnsi="Georgia"/>
          <w:b/>
        </w:rPr>
        <w:t xml:space="preserve"> yang </w:t>
      </w:r>
      <w:proofErr w:type="spellStart"/>
      <w:r w:rsidRPr="001C0D50">
        <w:rPr>
          <w:rFonts w:ascii="Georgia" w:hAnsi="Georgia"/>
          <w:b/>
        </w:rPr>
        <w:t>membedakan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antara</w:t>
      </w:r>
      <w:proofErr w:type="spellEnd"/>
      <w:r w:rsidRPr="001C0D50">
        <w:rPr>
          <w:rFonts w:ascii="Georgia" w:hAnsi="Georgia"/>
          <w:b/>
        </w:rPr>
        <w:t xml:space="preserve"> “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>” dan “</w:t>
      </w:r>
      <w:proofErr w:type="spellStart"/>
      <w:r w:rsidRPr="001C0D50">
        <w:rPr>
          <w:rFonts w:ascii="Georgia" w:hAnsi="Georgia"/>
          <w:b/>
        </w:rPr>
        <w:t>pelapor</w:t>
      </w:r>
      <w:proofErr w:type="spellEnd"/>
      <w:r w:rsidRPr="001C0D50">
        <w:rPr>
          <w:rFonts w:ascii="Georgia" w:hAnsi="Georgia"/>
          <w:b/>
        </w:rPr>
        <w:t>”.</w:t>
      </w:r>
      <w:r w:rsidR="00C32B06"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Pasal</w:t>
      </w:r>
      <w:proofErr w:type="spellEnd"/>
      <w:r w:rsidRPr="001C0D50">
        <w:rPr>
          <w:rFonts w:ascii="Georgia" w:hAnsi="Georgia"/>
          <w:b/>
        </w:rPr>
        <w:t xml:space="preserve"> 2 </w:t>
      </w:r>
      <w:proofErr w:type="spellStart"/>
      <w:r w:rsidRPr="001C0D50">
        <w:rPr>
          <w:rFonts w:ascii="Georgia" w:hAnsi="Georgia"/>
          <w:b/>
        </w:rPr>
        <w:t>ayat</w:t>
      </w:r>
      <w:proofErr w:type="spellEnd"/>
      <w:r w:rsidRPr="001C0D50">
        <w:rPr>
          <w:rFonts w:ascii="Georgia" w:hAnsi="Georgia"/>
          <w:b/>
        </w:rPr>
        <w:t xml:space="preserve"> (4) </w:t>
      </w: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31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1999 </w:t>
      </w:r>
      <w:proofErr w:type="spellStart"/>
      <w:r w:rsidRPr="001C0D50">
        <w:rPr>
          <w:rFonts w:ascii="Georgia" w:hAnsi="Georgia"/>
          <w:b/>
        </w:rPr>
        <w:t>disebutkan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bahwa</w:t>
      </w:r>
      <w:proofErr w:type="spellEnd"/>
      <w:r w:rsidRPr="001C0D50">
        <w:rPr>
          <w:rFonts w:ascii="Georgia" w:hAnsi="Georgia"/>
          <w:b/>
        </w:rPr>
        <w:t xml:space="preserve"> “</w:t>
      </w:r>
      <w:proofErr w:type="spellStart"/>
      <w:r w:rsidRPr="001C0D50">
        <w:rPr>
          <w:rFonts w:ascii="Georgia" w:hAnsi="Georgia"/>
          <w:b/>
        </w:rPr>
        <w:t>Pelapor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adalah</w:t>
      </w:r>
      <w:proofErr w:type="spellEnd"/>
      <w:r w:rsidRPr="001C0D50">
        <w:rPr>
          <w:rFonts w:ascii="Georgia" w:hAnsi="Georgia"/>
          <w:b/>
        </w:rPr>
        <w:t xml:space="preserve"> orang yang </w:t>
      </w:r>
      <w:proofErr w:type="spellStart"/>
      <w:r w:rsidRPr="001C0D50">
        <w:rPr>
          <w:rFonts w:ascii="Georgia" w:hAnsi="Georgia"/>
          <w:b/>
        </w:rPr>
        <w:t>memberi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suatu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informasi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kepada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penegak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hukum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atau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komisi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mengenai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terjadinya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suatu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tindak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pidana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korupsi</w:t>
      </w:r>
      <w:proofErr w:type="spellEnd"/>
      <w:r w:rsidRPr="001C0D50">
        <w:rPr>
          <w:rFonts w:ascii="Georgia" w:hAnsi="Georgia"/>
          <w:b/>
        </w:rPr>
        <w:t xml:space="preserve">” dan </w:t>
      </w:r>
      <w:proofErr w:type="spellStart"/>
      <w:r w:rsidRPr="001C0D50">
        <w:rPr>
          <w:rFonts w:ascii="Georgia" w:hAnsi="Georgia"/>
          <w:b/>
        </w:rPr>
        <w:t>bukan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pelapor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sebagaimana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dimaksud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Pasal</w:t>
      </w:r>
      <w:proofErr w:type="spellEnd"/>
      <w:r w:rsidRPr="001C0D50">
        <w:rPr>
          <w:rFonts w:ascii="Georgia" w:hAnsi="Georgia"/>
          <w:b/>
        </w:rPr>
        <w:t xml:space="preserve"> 1 </w:t>
      </w:r>
      <w:proofErr w:type="spellStart"/>
      <w:r w:rsidRPr="001C0D50">
        <w:rPr>
          <w:rFonts w:ascii="Georgia" w:hAnsi="Georgia"/>
          <w:b/>
        </w:rPr>
        <w:t>angka</w:t>
      </w:r>
      <w:proofErr w:type="spellEnd"/>
      <w:r w:rsidRPr="001C0D50">
        <w:rPr>
          <w:rFonts w:ascii="Georgia" w:hAnsi="Georgia"/>
          <w:b/>
        </w:rPr>
        <w:t xml:space="preserve"> 24 </w:t>
      </w: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8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1981 </w:t>
      </w:r>
      <w:proofErr w:type="spellStart"/>
      <w:r w:rsidRPr="001C0D50">
        <w:rPr>
          <w:rFonts w:ascii="Georgia" w:hAnsi="Georgia"/>
          <w:b/>
        </w:rPr>
        <w:t>tentang</w:t>
      </w:r>
      <w:proofErr w:type="spellEnd"/>
      <w:r w:rsidRPr="001C0D50">
        <w:rPr>
          <w:rFonts w:ascii="Georgia" w:hAnsi="Georgia"/>
          <w:b/>
        </w:rPr>
        <w:t xml:space="preserve"> Hukum Acara </w:t>
      </w:r>
      <w:proofErr w:type="spellStart"/>
      <w:r w:rsidRPr="001C0D50">
        <w:rPr>
          <w:rFonts w:ascii="Georgia" w:hAnsi="Georgia"/>
          <w:b/>
        </w:rPr>
        <w:t>Pidana</w:t>
      </w:r>
      <w:proofErr w:type="spellEnd"/>
      <w:r w:rsidRPr="001C0D50">
        <w:rPr>
          <w:rFonts w:ascii="Georgia" w:hAnsi="Georgia"/>
          <w:b/>
        </w:rPr>
        <w:t>.</w:t>
      </w:r>
    </w:p>
    <w:p w14:paraId="77823B5D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b/>
        </w:rPr>
        <w:tab/>
      </w:r>
      <w:proofErr w:type="spellStart"/>
      <w:r w:rsidRPr="001C0D50">
        <w:rPr>
          <w:rFonts w:ascii="Georgia" w:hAnsi="Georgia"/>
        </w:rPr>
        <w:t>Pembedaan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dijelaskan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. Di </w:t>
      </w:r>
      <w:proofErr w:type="spellStart"/>
      <w:r w:rsidRPr="001C0D50">
        <w:rPr>
          <w:rFonts w:ascii="Georgia" w:hAnsi="Georgia"/>
        </w:rPr>
        <w:t>samping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dijelaskan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Tentulah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terbuka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mementingkan</w:t>
      </w:r>
      <w:proofErr w:type="spellEnd"/>
      <w:r w:rsidRPr="001C0D50">
        <w:rPr>
          <w:rFonts w:ascii="Georgia" w:hAnsi="Georgia"/>
        </w:rPr>
        <w:t xml:space="preserve">”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daripada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terperinci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>.</w:t>
      </w:r>
    </w:p>
    <w:p w14:paraId="5A2C5E76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memang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memasukkan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kategori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UU No. 13/2006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berupa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segala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perdata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10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(1): “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Korban dan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dituntut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perdata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laporan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sedang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diberikannya</w:t>
      </w:r>
      <w:proofErr w:type="spellEnd"/>
      <w:r w:rsidRPr="001C0D50">
        <w:rPr>
          <w:rFonts w:ascii="Georgia" w:hAnsi="Georgia"/>
        </w:rPr>
        <w:t xml:space="preserve">.”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maksimal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setidaknya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persoalan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</w:rPr>
        <w:lastRenderedPageBreak/>
        <w:t xml:space="preserve">dan </w:t>
      </w:r>
      <w:proofErr w:type="spellStart"/>
      <w:r w:rsidRPr="001C0D50">
        <w:rPr>
          <w:rFonts w:ascii="Georgia" w:hAnsi="Georgia"/>
        </w:rPr>
        <w:t>menimpa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di mana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dilaporkan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bahkan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memproses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melainkan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memproses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>.</w:t>
      </w:r>
    </w:p>
    <w:p w14:paraId="7330C27C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disahkannya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Tim </w:t>
      </w:r>
      <w:proofErr w:type="spellStart"/>
      <w:r w:rsidRPr="001C0D50">
        <w:rPr>
          <w:rFonts w:ascii="Georgia" w:hAnsi="Georgia"/>
        </w:rPr>
        <w:t>Perumus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mengusulkan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pengertian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</w:t>
      </w:r>
    </w:p>
    <w:p w14:paraId="30A20549" w14:textId="77777777" w:rsidR="00162EE1" w:rsidRPr="001C0D50" w:rsidRDefault="00162EE1" w:rsidP="001C0D50">
      <w:pPr>
        <w:pStyle w:val="ListParagraph"/>
        <w:numPr>
          <w:ilvl w:val="0"/>
          <w:numId w:val="2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penyelidikan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pemeriksaan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hal-hal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ketahui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HAM;</w:t>
      </w:r>
    </w:p>
    <w:p w14:paraId="52B18D45" w14:textId="77777777" w:rsidR="00162EE1" w:rsidRPr="001C0D50" w:rsidRDefault="00162EE1" w:rsidP="001C0D50">
      <w:pPr>
        <w:pStyle w:val="ListParagraph"/>
        <w:numPr>
          <w:ilvl w:val="0"/>
          <w:numId w:val="24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Korban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orang-orang yang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kolektif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luka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emosional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perusakan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melalui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kelalaian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bertentangan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>.</w:t>
      </w:r>
    </w:p>
    <w:p w14:paraId="00858269" w14:textId="77777777" w:rsidR="00162EE1" w:rsidRPr="001C0D50" w:rsidRDefault="00162EE1" w:rsidP="00162EE1">
      <w:pPr>
        <w:pStyle w:val="ListParagraph"/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pengertian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didasarkan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Deklarasi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Prinsip-Prinsip</w:t>
      </w:r>
      <w:proofErr w:type="spellEnd"/>
      <w:r w:rsidRPr="001C0D50">
        <w:rPr>
          <w:rFonts w:ascii="Georgia" w:hAnsi="Georgia"/>
        </w:rPr>
        <w:t xml:space="preserve"> Dasar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Penyalahgunaan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Kekuasaan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disahkan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Resolusi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Majelis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 xml:space="preserve"> PBB 40/43 </w:t>
      </w:r>
      <w:proofErr w:type="spellStart"/>
      <w:r w:rsidRPr="001C0D50">
        <w:rPr>
          <w:rFonts w:ascii="Georgia" w:hAnsi="Georgia"/>
        </w:rPr>
        <w:t>tanggal</w:t>
      </w:r>
      <w:proofErr w:type="spellEnd"/>
      <w:r w:rsidRPr="001C0D50">
        <w:rPr>
          <w:rFonts w:ascii="Georgia" w:hAnsi="Georgia"/>
        </w:rPr>
        <w:t xml:space="preserve"> 29 November 1985)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dianggap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menghiraukan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dikenali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ditahan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diajukan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dihukum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menghiraukan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hubungan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Istilah</w:t>
      </w:r>
      <w:proofErr w:type="spellEnd"/>
      <w:r w:rsidRPr="001C0D50">
        <w:rPr>
          <w:rFonts w:ascii="Georgia" w:hAnsi="Georgia"/>
        </w:rPr>
        <w:t xml:space="preserve"> korban juga </w:t>
      </w:r>
      <w:proofErr w:type="spellStart"/>
      <w:r w:rsidRPr="001C0D50">
        <w:rPr>
          <w:rFonts w:ascii="Georgia" w:hAnsi="Georgia"/>
        </w:rPr>
        <w:t>mencakup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campur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kesulitan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mencegah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jatuhnya</w:t>
      </w:r>
      <w:proofErr w:type="spellEnd"/>
      <w:r w:rsidRPr="001C0D50">
        <w:rPr>
          <w:rFonts w:ascii="Georgia" w:hAnsi="Georgia"/>
        </w:rPr>
        <w:t xml:space="preserve"> korban.</w:t>
      </w:r>
    </w:p>
    <w:p w14:paraId="502D5572" w14:textId="2DC9BA36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Jika </w:t>
      </w:r>
      <w:proofErr w:type="spellStart"/>
      <w:r w:rsidRPr="001C0D50">
        <w:rPr>
          <w:rFonts w:ascii="Georgia" w:hAnsi="Georgia"/>
        </w:rPr>
        <w:t>dibandingkan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rumusan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maka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rumusan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ditawarkan</w:t>
      </w:r>
      <w:proofErr w:type="spellEnd"/>
      <w:r w:rsidRPr="001C0D50">
        <w:rPr>
          <w:rFonts w:ascii="Georgia" w:hAnsi="Georgia"/>
        </w:rPr>
        <w:t xml:space="preserve"> oleh Tim </w:t>
      </w:r>
      <w:proofErr w:type="spellStart"/>
      <w:r w:rsidRPr="001C0D50">
        <w:rPr>
          <w:rFonts w:ascii="Georgia" w:hAnsi="Georgia"/>
        </w:rPr>
        <w:t>Perumus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dikatakan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mengakomodir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sekaligus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pelapor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arti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luas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mengaturnya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5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(1)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</w:t>
      </w:r>
      <w:r w:rsidR="00C32B06" w:rsidRPr="001C0D50">
        <w:rPr>
          <w:rFonts w:ascii="Georgia" w:hAnsi="Georgia"/>
        </w:rPr>
        <w:t xml:space="preserve"> </w:t>
      </w:r>
      <w:proofErr w:type="spellStart"/>
      <w:r w:rsidR="00C32B06" w:rsidRPr="001C0D50">
        <w:rPr>
          <w:rFonts w:ascii="Georgia" w:hAnsi="Georgia"/>
        </w:rPr>
        <w:t>bahwa</w:t>
      </w:r>
      <w:proofErr w:type="spellEnd"/>
      <w:r w:rsidR="00C32B06" w:rsidRPr="001C0D50">
        <w:rPr>
          <w:rFonts w:ascii="Georgia" w:hAnsi="Georgia"/>
        </w:rPr>
        <w:t xml:space="preserve"> </w:t>
      </w:r>
      <w:proofErr w:type="spellStart"/>
      <w:r w:rsidR="00C32B06" w:rsidRPr="001C0D50">
        <w:rPr>
          <w:rFonts w:ascii="Georgia" w:hAnsi="Georgia"/>
        </w:rPr>
        <w:t>s</w:t>
      </w:r>
      <w:r w:rsidRPr="001C0D50">
        <w:rPr>
          <w:rFonts w:ascii="Georgia" w:hAnsi="Georgia"/>
        </w:rPr>
        <w:t>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: </w:t>
      </w:r>
    </w:p>
    <w:p w14:paraId="7633D977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harta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bendanya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diberikannya</w:t>
      </w:r>
      <w:proofErr w:type="spellEnd"/>
      <w:r w:rsidRPr="001C0D50">
        <w:rPr>
          <w:rFonts w:ascii="Georgia" w:hAnsi="Georgia"/>
        </w:rPr>
        <w:t>;</w:t>
      </w:r>
    </w:p>
    <w:p w14:paraId="3E2AAF61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Ikut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>;</w:t>
      </w:r>
    </w:p>
    <w:p w14:paraId="0696ED8A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>;</w:t>
      </w:r>
    </w:p>
    <w:p w14:paraId="67237DAE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penerjemah</w:t>
      </w:r>
      <w:proofErr w:type="spellEnd"/>
      <w:r w:rsidRPr="001C0D50">
        <w:rPr>
          <w:rFonts w:ascii="Georgia" w:hAnsi="Georgia"/>
        </w:rPr>
        <w:t>;</w:t>
      </w:r>
    </w:p>
    <w:p w14:paraId="57995F0A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pertanyaan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menjerat</w:t>
      </w:r>
      <w:proofErr w:type="spellEnd"/>
      <w:r w:rsidRPr="001C0D50">
        <w:rPr>
          <w:rFonts w:ascii="Georgia" w:hAnsi="Georgia"/>
        </w:rPr>
        <w:t>;</w:t>
      </w:r>
    </w:p>
    <w:p w14:paraId="31DFF2E0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>;</w:t>
      </w:r>
    </w:p>
    <w:p w14:paraId="777558F5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>;</w:t>
      </w:r>
    </w:p>
    <w:p w14:paraId="6BE2AA2F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dibebaskan</w:t>
      </w:r>
      <w:proofErr w:type="spellEnd"/>
      <w:r w:rsidRPr="001C0D50">
        <w:rPr>
          <w:rFonts w:ascii="Georgia" w:hAnsi="Georgia"/>
        </w:rPr>
        <w:t>;</w:t>
      </w:r>
    </w:p>
    <w:p w14:paraId="71A7BE96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>;</w:t>
      </w:r>
    </w:p>
    <w:p w14:paraId="4B4787E3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kediaman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>;</w:t>
      </w:r>
    </w:p>
    <w:p w14:paraId="1234F200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penggantian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transportasi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>;</w:t>
      </w:r>
    </w:p>
    <w:p w14:paraId="14349802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; dan/</w:t>
      </w:r>
      <w:proofErr w:type="spellStart"/>
      <w:r w:rsidRPr="001C0D50">
        <w:rPr>
          <w:rFonts w:ascii="Georgia" w:hAnsi="Georgia"/>
        </w:rPr>
        <w:t>atau</w:t>
      </w:r>
      <w:proofErr w:type="spellEnd"/>
    </w:p>
    <w:p w14:paraId="40B84C6F" w14:textId="77777777" w:rsidR="00162EE1" w:rsidRPr="001C0D50" w:rsidRDefault="00162EE1" w:rsidP="001C0D50">
      <w:pPr>
        <w:pStyle w:val="ListParagraph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hidup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</w:t>
      </w:r>
      <w:proofErr w:type="spellEnd"/>
      <w:r w:rsidRPr="001C0D50">
        <w:rPr>
          <w:rFonts w:ascii="Georgia" w:hAnsi="Georgia"/>
        </w:rPr>
        <w:t>.</w:t>
      </w:r>
    </w:p>
    <w:p w14:paraId="795911A4" w14:textId="23921461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Menurut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Lembaga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(LPSK).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dinyatakan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Penjelasan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5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(2) UU No. 13/2006 “Yang </w:t>
      </w:r>
      <w:proofErr w:type="spellStart"/>
      <w:r w:rsidRPr="001C0D50">
        <w:rPr>
          <w:rFonts w:ascii="Georgia" w:hAnsi="Georgia"/>
        </w:rPr>
        <w:t>dimaksud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”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lain: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korupsi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narkotika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psikotropika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terorisme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mengakibatkan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posisi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dihadapkan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situasi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membahayakan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jiwanya</w:t>
      </w:r>
      <w:proofErr w:type="spellEnd"/>
      <w:r w:rsidRPr="001C0D50">
        <w:rPr>
          <w:rFonts w:ascii="Georgia" w:hAnsi="Georgia"/>
        </w:rPr>
        <w:t>.”</w:t>
      </w:r>
    </w:p>
    <w:p w14:paraId="6906C02E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Pembatasan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dihadapkan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situasi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membahayakan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jiwanya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ditambah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persyaratan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28 Bab IV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Syarat</w:t>
      </w:r>
      <w:proofErr w:type="spellEnd"/>
      <w:r w:rsidRPr="001C0D50">
        <w:rPr>
          <w:rFonts w:ascii="Georgia" w:hAnsi="Georgia"/>
        </w:rPr>
        <w:t xml:space="preserve"> dan Tata Cara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Bagian </w:t>
      </w:r>
      <w:proofErr w:type="spellStart"/>
      <w:r w:rsidRPr="001C0D50">
        <w:rPr>
          <w:rFonts w:ascii="Georgia" w:hAnsi="Georgia"/>
        </w:rPr>
        <w:t>Kesatu</w:t>
      </w:r>
      <w:proofErr w:type="spellEnd"/>
      <w:r w:rsidRPr="001C0D50">
        <w:rPr>
          <w:rFonts w:ascii="Georgia" w:hAnsi="Georgia"/>
        </w:rPr>
        <w:t>.</w:t>
      </w:r>
    </w:p>
    <w:p w14:paraId="43078B70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Syarat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UU No. 13/2006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 “</w:t>
      </w:r>
      <w:proofErr w:type="spellStart"/>
      <w:r w:rsidRPr="001C0D50">
        <w:rPr>
          <w:rFonts w:ascii="Georgia" w:hAnsi="Georgia"/>
        </w:rPr>
        <w:t>Perjanjian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LPSK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dimaksud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5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(2)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mempertimbangkan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syarat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</w:t>
      </w:r>
    </w:p>
    <w:p w14:paraId="137D22A7" w14:textId="77777777" w:rsidR="00162EE1" w:rsidRPr="001C0D50" w:rsidRDefault="00162EE1" w:rsidP="001C0D50">
      <w:pPr>
        <w:pStyle w:val="ListParagraph"/>
        <w:numPr>
          <w:ilvl w:val="0"/>
          <w:numId w:val="26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Sifat </w:t>
      </w:r>
      <w:proofErr w:type="spellStart"/>
      <w:r w:rsidRPr="001C0D50">
        <w:rPr>
          <w:rFonts w:ascii="Georgia" w:hAnsi="Georgia"/>
        </w:rPr>
        <w:t>pentingnya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korban;</w:t>
      </w:r>
    </w:p>
    <w:p w14:paraId="42A727C6" w14:textId="77777777" w:rsidR="00162EE1" w:rsidRPr="001C0D50" w:rsidRDefault="00162EE1" w:rsidP="001C0D50">
      <w:pPr>
        <w:pStyle w:val="ListParagraph"/>
        <w:numPr>
          <w:ilvl w:val="0"/>
          <w:numId w:val="26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Tingkat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membahayakan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korban;</w:t>
      </w:r>
    </w:p>
    <w:p w14:paraId="21ADBF3B" w14:textId="77777777" w:rsidR="00162EE1" w:rsidRPr="001C0D50" w:rsidRDefault="00162EE1" w:rsidP="001C0D50">
      <w:pPr>
        <w:pStyle w:val="ListParagraph"/>
        <w:numPr>
          <w:ilvl w:val="0"/>
          <w:numId w:val="26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Hasil </w:t>
      </w:r>
      <w:proofErr w:type="spellStart"/>
      <w:r w:rsidRPr="001C0D50">
        <w:rPr>
          <w:rFonts w:ascii="Georgia" w:hAnsi="Georgia"/>
        </w:rPr>
        <w:t>analisis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medis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korban;</w:t>
      </w:r>
    </w:p>
    <w:p w14:paraId="218E0E48" w14:textId="77777777" w:rsidR="00162EE1" w:rsidRPr="001C0D50" w:rsidRDefault="00162EE1" w:rsidP="001C0D50">
      <w:pPr>
        <w:pStyle w:val="ListParagraph"/>
        <w:numPr>
          <w:ilvl w:val="0"/>
          <w:numId w:val="2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Rekam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pernah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korban.</w:t>
      </w:r>
    </w:p>
    <w:p w14:paraId="2CA17930" w14:textId="77777777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78F99DF8" w14:textId="2EF97D63" w:rsidR="00162EE1" w:rsidRPr="001C0D50" w:rsidRDefault="00162EE1" w:rsidP="00162EE1">
      <w:pPr>
        <w:spacing w:after="0"/>
        <w:jc w:val="both"/>
        <w:rPr>
          <w:rFonts w:ascii="Georgia" w:hAnsi="Georgia"/>
        </w:rPr>
      </w:pPr>
    </w:p>
    <w:p w14:paraId="344C1BA7" w14:textId="66CDA397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20184A2F" w14:textId="77777777" w:rsidR="00C32B06" w:rsidRPr="001C0D50" w:rsidRDefault="00C32B06" w:rsidP="00C32B06">
      <w:pPr>
        <w:spacing w:after="0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5 dan 6</w:t>
      </w:r>
    </w:p>
    <w:p w14:paraId="5EE2C03E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3BF5FC31" w14:textId="77777777" w:rsidR="00C32B06" w:rsidRPr="001C0D50" w:rsidRDefault="00C32B06" w:rsidP="00C32B06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</w:p>
    <w:p w14:paraId="66D8AC54" w14:textId="77777777" w:rsidR="00C32B06" w:rsidRPr="001C0D50" w:rsidRDefault="00C32B06" w:rsidP="001C0D50">
      <w:pPr>
        <w:numPr>
          <w:ilvl w:val="0"/>
          <w:numId w:val="29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21580C20" w14:textId="77777777" w:rsidR="00C32B06" w:rsidRPr="001C0D50" w:rsidRDefault="00C32B06" w:rsidP="001C0D50">
      <w:pPr>
        <w:numPr>
          <w:ilvl w:val="0"/>
          <w:numId w:val="29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</w:p>
    <w:p w14:paraId="49D5F9E5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30E0B0F7" w14:textId="7758D210" w:rsidR="00C32B06" w:rsidRPr="001C0D50" w:rsidRDefault="00C32B06" w:rsidP="00C32B06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257F969E" w14:textId="2AC1E6F8" w:rsidR="00C32B06" w:rsidRPr="001C0D50" w:rsidRDefault="00C32B06" w:rsidP="00C32B06">
      <w:pPr>
        <w:spacing w:after="0"/>
        <w:rPr>
          <w:rFonts w:ascii="Georgia" w:hAnsi="Georgia"/>
          <w:sz w:val="24"/>
          <w:szCs w:val="24"/>
        </w:rPr>
      </w:pPr>
    </w:p>
    <w:p w14:paraId="6BC67B14" w14:textId="7F6BC521" w:rsidR="00C32B06" w:rsidRPr="001C0D50" w:rsidRDefault="00C32B06" w:rsidP="00C32B06">
      <w:pPr>
        <w:pBdr>
          <w:bottom w:val="double" w:sz="6" w:space="1" w:color="auto"/>
        </w:pBd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1C0D50">
        <w:rPr>
          <w:rFonts w:ascii="Georgia" w:hAnsi="Georgia"/>
          <w:b/>
          <w:bCs/>
          <w:sz w:val="32"/>
          <w:szCs w:val="32"/>
        </w:rPr>
        <w:t>Perlindungan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Terhadap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Saksi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dan Korban</w:t>
      </w:r>
    </w:p>
    <w:p w14:paraId="36F1C75A" w14:textId="77777777" w:rsidR="00C32B06" w:rsidRPr="001C0D50" w:rsidRDefault="00C32B06" w:rsidP="00C32B06">
      <w:pPr>
        <w:spacing w:after="0"/>
        <w:rPr>
          <w:rFonts w:ascii="Georgia" w:hAnsi="Georgia"/>
          <w:sz w:val="24"/>
          <w:szCs w:val="24"/>
        </w:rPr>
      </w:pPr>
    </w:p>
    <w:p w14:paraId="74799671" w14:textId="77777777" w:rsidR="00C32B06" w:rsidRPr="001C0D50" w:rsidRDefault="00C32B06" w:rsidP="001C0D50">
      <w:pPr>
        <w:numPr>
          <w:ilvl w:val="0"/>
          <w:numId w:val="28"/>
        </w:numPr>
        <w:spacing w:after="0"/>
        <w:ind w:left="360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Perlunya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778D6994" w14:textId="77777777" w:rsidR="00C32B06" w:rsidRPr="001C0D50" w:rsidRDefault="00C32B06" w:rsidP="00C32B06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Pengungkapan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sebenarnya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terpisahkan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penyelesaian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.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unsur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kesediaan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sebenar-benarnya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HAM,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enggan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penyelesaian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terhambat</w:t>
      </w:r>
      <w:proofErr w:type="spellEnd"/>
      <w:r w:rsidRPr="001C0D50">
        <w:rPr>
          <w:rFonts w:ascii="Georgia" w:hAnsi="Georgia"/>
        </w:rPr>
        <w:t>.</w:t>
      </w:r>
    </w:p>
    <w:p w14:paraId="07184EC7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Ketika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HAM, </w:t>
      </w:r>
      <w:proofErr w:type="spellStart"/>
      <w:r w:rsidRPr="001C0D50">
        <w:rPr>
          <w:rFonts w:ascii="Georgia" w:hAnsi="Georgia"/>
        </w:rPr>
        <w:t>maka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diperhatikan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landasan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penyelesaian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>.</w:t>
      </w:r>
    </w:p>
    <w:p w14:paraId="4A92CD15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  <w:i/>
        </w:rPr>
        <w:t>Pertama</w:t>
      </w:r>
      <w:proofErr w:type="spellEnd"/>
      <w:r w:rsidRPr="001C0D50">
        <w:rPr>
          <w:rFonts w:ascii="Georgia" w:hAnsi="Georgia"/>
          <w:i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privasi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harga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menyaksikan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pertanggungjawaban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perbuatan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kepercayaan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mengurangi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nyata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 korban.</w:t>
      </w:r>
    </w:p>
    <w:p w14:paraId="7CD27F95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  <w:i/>
        </w:rPr>
        <w:t>Kedua</w:t>
      </w:r>
      <w:proofErr w:type="spellEnd"/>
      <w:r w:rsidRPr="001C0D50">
        <w:rPr>
          <w:rFonts w:ascii="Georgia" w:hAnsi="Georgia"/>
          <w:i/>
        </w:rPr>
        <w:t xml:space="preserve">,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prinsip-prinsip</w:t>
      </w:r>
      <w:proofErr w:type="spellEnd"/>
      <w:r w:rsidRPr="001C0D50">
        <w:rPr>
          <w:rFonts w:ascii="Georgia" w:hAnsi="Georgia"/>
        </w:rPr>
        <w:t xml:space="preserve"> HAM,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bersih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jujur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Elemen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bersih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jujur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ditunjukkan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kesempatan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memeriksa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menguji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saksi-saksi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memberatkan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menghadirkan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menguji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menguntungkan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prasyarat-prasyarat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memberatkan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Kovenan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Sipil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Politik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14 </w:t>
      </w:r>
      <w:proofErr w:type="spellStart"/>
      <w:r w:rsidRPr="001C0D50">
        <w:rPr>
          <w:rFonts w:ascii="Georgia" w:hAnsi="Georgia"/>
        </w:rPr>
        <w:t>huruf</w:t>
      </w:r>
      <w:proofErr w:type="spellEnd"/>
      <w:r w:rsidRPr="001C0D50">
        <w:rPr>
          <w:rFonts w:ascii="Georgia" w:hAnsi="Georgia"/>
        </w:rPr>
        <w:t xml:space="preserve"> e). 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penyiksaan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apapaun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tersangka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terdakwa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1 UU No. 5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1998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Konvensi</w:t>
      </w:r>
      <w:proofErr w:type="spellEnd"/>
      <w:r w:rsidRPr="001C0D50">
        <w:rPr>
          <w:rFonts w:ascii="Georgia" w:hAnsi="Georgia"/>
        </w:rPr>
        <w:t xml:space="preserve"> Anti </w:t>
      </w:r>
      <w:proofErr w:type="spellStart"/>
      <w:r w:rsidRPr="001C0D50">
        <w:rPr>
          <w:rFonts w:ascii="Georgia" w:hAnsi="Georgia"/>
        </w:rPr>
        <w:t>Penyiksaan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Konvensi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istilah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penyiksaan</w:t>
      </w:r>
      <w:proofErr w:type="spellEnd"/>
      <w:r w:rsidRPr="001C0D50">
        <w:rPr>
          <w:rFonts w:ascii="Georgia" w:hAnsi="Georgia"/>
        </w:rPr>
        <w:t xml:space="preserve">” </w:t>
      </w:r>
      <w:proofErr w:type="spellStart"/>
      <w:r w:rsidRPr="001C0D50">
        <w:rPr>
          <w:rFonts w:ascii="Georgia" w:hAnsi="Georgia"/>
        </w:rPr>
        <w:t>berarti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perbuatan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sengaja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menimbulkan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sakit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hebat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jasmani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rohani</w:t>
      </w:r>
      <w:proofErr w:type="spellEnd"/>
      <w:r w:rsidRPr="001C0D50">
        <w:rPr>
          <w:rFonts w:ascii="Georgia" w:hAnsi="Georgia"/>
        </w:rPr>
        <w:t xml:space="preserve">, pada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orang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orang ketiga,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menghukumnya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perbuatan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diduga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orang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orang ketiga,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mengancam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memaksa</w:t>
      </w:r>
      <w:proofErr w:type="spellEnd"/>
      <w:r w:rsidRPr="001C0D50">
        <w:rPr>
          <w:rFonts w:ascii="Georgia" w:hAnsi="Georgia"/>
        </w:rPr>
        <w:t xml:space="preserve"> orang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orang ketiga,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didasarkan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diskriminasi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sakit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ditimbulkan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hasutan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persetujuan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sepengetahuan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penjabat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”. Hal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sakit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semata-mata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timbul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melekat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diakibatkan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>.</w:t>
      </w:r>
    </w:p>
    <w:p w14:paraId="327578FB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i/>
        </w:rPr>
        <w:t xml:space="preserve">Ketiga,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pertanggungjawaban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berjalan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adil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penghapusan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menciptakan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mencegah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pola-pola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sejenis</w:t>
      </w:r>
      <w:proofErr w:type="spellEnd"/>
      <w:r w:rsidRPr="001C0D50">
        <w:rPr>
          <w:rFonts w:ascii="Georgia" w:hAnsi="Georgia"/>
        </w:rPr>
        <w:t xml:space="preserve"> di masa </w:t>
      </w:r>
      <w:proofErr w:type="spellStart"/>
      <w:r w:rsidRPr="001C0D50">
        <w:rPr>
          <w:rFonts w:ascii="Georgia" w:hAnsi="Georgia"/>
        </w:rPr>
        <w:t>mendatang</w:t>
      </w:r>
      <w:proofErr w:type="spellEnd"/>
      <w:r w:rsidRPr="001C0D50">
        <w:rPr>
          <w:rFonts w:ascii="Georgia" w:hAnsi="Georgia"/>
        </w:rPr>
        <w:t>.</w:t>
      </w:r>
    </w:p>
    <w:p w14:paraId="5FAF06C7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Di masa </w:t>
      </w:r>
      <w:proofErr w:type="spellStart"/>
      <w:r w:rsidRPr="001C0D50">
        <w:rPr>
          <w:rFonts w:ascii="Georgia" w:hAnsi="Georgia"/>
        </w:rPr>
        <w:t>lalu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rezim</w:t>
      </w:r>
      <w:proofErr w:type="spellEnd"/>
      <w:r w:rsidRPr="001C0D50">
        <w:rPr>
          <w:rFonts w:ascii="Georgia" w:hAnsi="Georgia"/>
        </w:rPr>
        <w:t xml:space="preserve"> Orde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berdiri</w:t>
      </w:r>
      <w:proofErr w:type="spellEnd"/>
      <w:r w:rsidRPr="001C0D50">
        <w:rPr>
          <w:rFonts w:ascii="Georgia" w:hAnsi="Georgia"/>
        </w:rPr>
        <w:t xml:space="preserve">, ketiga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Itulah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sebabnya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mengapa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cenderung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bungkam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menolak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menempatkan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posisi</w:t>
      </w:r>
      <w:proofErr w:type="spellEnd"/>
      <w:r w:rsidRPr="001C0D50">
        <w:rPr>
          <w:rFonts w:ascii="Georgia" w:hAnsi="Georgia"/>
        </w:rPr>
        <w:t xml:space="preserve"> korban. </w:t>
      </w:r>
      <w:proofErr w:type="spellStart"/>
      <w:r w:rsidRPr="001C0D50">
        <w:rPr>
          <w:rFonts w:ascii="Georgia" w:hAnsi="Georgia"/>
        </w:rPr>
        <w:t>Teror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kerawanan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hadir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membayangi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hidupnya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terasa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daerah-daerah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konflik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terpencil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akses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sesuatu</w:t>
      </w:r>
      <w:proofErr w:type="spellEnd"/>
      <w:r w:rsidRPr="001C0D50">
        <w:rPr>
          <w:rFonts w:ascii="Georgia" w:hAnsi="Georgia"/>
        </w:rPr>
        <w:t xml:space="preserve"> yang ideal.</w:t>
      </w:r>
    </w:p>
    <w:p w14:paraId="58A3F914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Hambatan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struktural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gambaran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negara pada masa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keterlibatan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militer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sipil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penyelewengan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kekuasaan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Akibatnya</w:t>
      </w:r>
      <w:proofErr w:type="spellEnd"/>
      <w:r w:rsidRPr="001C0D50">
        <w:rPr>
          <w:rFonts w:ascii="Georgia" w:hAnsi="Georgia"/>
        </w:rPr>
        <w:t xml:space="preserve">,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seolah-olah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kekebalan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impunitas</w:t>
      </w:r>
      <w:proofErr w:type="spellEnd"/>
      <w:r w:rsidRPr="001C0D50">
        <w:rPr>
          <w:rFonts w:ascii="Georgia" w:hAnsi="Georgia"/>
        </w:rPr>
        <w:t xml:space="preserve">) yang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pertanggungjawaban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kejahatan-kejahatan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dilakukannya</w:t>
      </w:r>
      <w:proofErr w:type="spellEnd"/>
      <w:r w:rsidRPr="001C0D50">
        <w:rPr>
          <w:rFonts w:ascii="Georgia" w:hAnsi="Georgia"/>
        </w:rPr>
        <w:t>.</w:t>
      </w:r>
    </w:p>
    <w:p w14:paraId="2597469D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menyelesaikan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timbunan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terlihat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ketiga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digagas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lewat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pembahasan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penyelesaian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mulai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konvensional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diundangkan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27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2004.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akhirnya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dibatalkan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Mahkamah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Konstitusi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bulan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Desember</w:t>
      </w:r>
      <w:proofErr w:type="spellEnd"/>
      <w:r w:rsidRPr="001C0D50">
        <w:rPr>
          <w:rFonts w:ascii="Georgia" w:hAnsi="Georgia"/>
        </w:rPr>
        <w:t xml:space="preserve"> 2006. Pada </w:t>
      </w:r>
      <w:proofErr w:type="spellStart"/>
      <w:r w:rsidRPr="001C0D50">
        <w:rPr>
          <w:rFonts w:ascii="Georgia" w:hAnsi="Georgia"/>
        </w:rPr>
        <w:t>akhirnya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pemulihan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Apapun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dibangun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rinci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tegas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377CC06A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Keberadaan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berupaya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maksimal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kesungguhan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kuat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</w:t>
      </w:r>
      <w:proofErr w:type="spellEnd"/>
      <w:r w:rsidRPr="001C0D50">
        <w:rPr>
          <w:rFonts w:ascii="Georgia" w:hAnsi="Georgia"/>
        </w:rPr>
        <w:t xml:space="preserve">. LPSK dan </w:t>
      </w:r>
      <w:proofErr w:type="spellStart"/>
      <w:r w:rsidRPr="001C0D50">
        <w:rPr>
          <w:rFonts w:ascii="Georgia" w:hAnsi="Georgia"/>
        </w:rPr>
        <w:t>anggota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pendukung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instrumen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. KUHAP juga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direvisi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memperkuat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melengkapi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kontraproduktif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UU No. 13/2006</w:t>
      </w:r>
    </w:p>
    <w:p w14:paraId="47EE7202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Pada </w:t>
      </w:r>
      <w:proofErr w:type="spellStart"/>
      <w:r w:rsidRPr="001C0D50">
        <w:rPr>
          <w:rFonts w:ascii="Georgia" w:hAnsi="Georgia"/>
        </w:rPr>
        <w:t>beragam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sukar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ditangani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Jenis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pelecehan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verbal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perkosaan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pembunuhan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mutilasi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kejadian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menimpanya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luar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beratnya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contoh</w:t>
      </w:r>
      <w:proofErr w:type="spellEnd"/>
      <w:r w:rsidRPr="001C0D50">
        <w:rPr>
          <w:rFonts w:ascii="Georgia" w:hAnsi="Georgia"/>
        </w:rPr>
        <w:t xml:space="preserve">: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perkosaan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menimbulkan</w:t>
      </w:r>
      <w:proofErr w:type="spellEnd"/>
      <w:r w:rsidRPr="001C0D50">
        <w:rPr>
          <w:rFonts w:ascii="Georgia" w:hAnsi="Georgia"/>
        </w:rPr>
        <w:t xml:space="preserve"> trauma yang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sosial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pengucilan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patriarkis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mengkultuskan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keperawanan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Indonesia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jarang</w:t>
      </w:r>
      <w:proofErr w:type="spellEnd"/>
      <w:r w:rsidRPr="001C0D50">
        <w:rPr>
          <w:rFonts w:ascii="Georgia" w:hAnsi="Georgia"/>
        </w:rPr>
        <w:t xml:space="preserve"> korban dan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menutupi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kejadian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dipandang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aib</w:t>
      </w:r>
      <w:proofErr w:type="spellEnd"/>
      <w:r w:rsidRPr="001C0D50">
        <w:rPr>
          <w:rFonts w:ascii="Georgia" w:hAnsi="Georgia"/>
        </w:rPr>
        <w:t xml:space="preserve">”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Contoh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lain yang paling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catatan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Komnas</w:t>
      </w:r>
      <w:proofErr w:type="spellEnd"/>
      <w:r w:rsidRPr="001C0D50">
        <w:rPr>
          <w:rFonts w:ascii="Georgia" w:hAnsi="Georgia"/>
        </w:rPr>
        <w:t xml:space="preserve"> Perempuan pada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2005-2006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2005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69%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total 20.391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KtP</w:t>
      </w:r>
      <w:proofErr w:type="spellEnd"/>
      <w:r w:rsidRPr="001C0D50">
        <w:rPr>
          <w:rFonts w:ascii="Georgia" w:hAnsi="Georgia"/>
        </w:rPr>
        <w:t xml:space="preserve">) yang </w:t>
      </w:r>
      <w:proofErr w:type="spellStart"/>
      <w:r w:rsidRPr="001C0D50">
        <w:rPr>
          <w:rFonts w:ascii="Georgia" w:hAnsi="Georgia"/>
        </w:rPr>
        <w:t>dilaporkan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76%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total 22.512 </w:t>
      </w:r>
      <w:proofErr w:type="spellStart"/>
      <w:r w:rsidRPr="001C0D50">
        <w:rPr>
          <w:rFonts w:ascii="Georgia" w:hAnsi="Georgia"/>
        </w:rPr>
        <w:t>Ktp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dilaporkan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Walaupun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ditangani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lembaga-lembaga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meningkat</w:t>
      </w:r>
      <w:proofErr w:type="spellEnd"/>
      <w:r w:rsidRPr="001C0D50">
        <w:rPr>
          <w:rFonts w:ascii="Georgia" w:hAnsi="Georgia"/>
        </w:rPr>
        <w:t xml:space="preserve"> terus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KDRT yang </w:t>
      </w:r>
      <w:proofErr w:type="spellStart"/>
      <w:r w:rsidRPr="001C0D50">
        <w:rPr>
          <w:rFonts w:ascii="Georgia" w:hAnsi="Georgia"/>
        </w:rPr>
        <w:t>dialaminya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Tercatat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melaporkan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lain:</w:t>
      </w:r>
    </w:p>
    <w:p w14:paraId="219885DA" w14:textId="77777777" w:rsidR="00C32B06" w:rsidRPr="001C0D50" w:rsidRDefault="00C32B06" w:rsidP="001C0D50">
      <w:pPr>
        <w:pStyle w:val="ListParagraph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Anggapan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aib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diketahui</w:t>
      </w:r>
      <w:proofErr w:type="spellEnd"/>
      <w:r w:rsidRPr="001C0D50">
        <w:rPr>
          <w:rFonts w:ascii="Georgia" w:hAnsi="Georgia"/>
        </w:rPr>
        <w:t xml:space="preserve"> orang lain;</w:t>
      </w:r>
    </w:p>
    <w:p w14:paraId="7353CED7" w14:textId="77777777" w:rsidR="00C32B06" w:rsidRPr="001C0D50" w:rsidRDefault="00C32B06" w:rsidP="001C0D50">
      <w:pPr>
        <w:pStyle w:val="ListParagraph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lastRenderedPageBreak/>
        <w:t xml:space="preserve">Perempuan korban KDRT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memperkarakan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suaminya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stigma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</w:t>
      </w:r>
    </w:p>
    <w:p w14:paraId="7132F55B" w14:textId="77777777" w:rsidR="00C32B06" w:rsidRPr="001C0D50" w:rsidRDefault="00C32B06" w:rsidP="001C0D50">
      <w:pPr>
        <w:pStyle w:val="ListParagraph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dicerai</w:t>
      </w:r>
      <w:proofErr w:type="spellEnd"/>
      <w:r w:rsidRPr="001C0D50">
        <w:rPr>
          <w:rFonts w:ascii="Georgia" w:hAnsi="Georgia"/>
        </w:rPr>
        <w:t xml:space="preserve">, </w:t>
      </w:r>
    </w:p>
    <w:p w14:paraId="4AFB8996" w14:textId="77777777" w:rsidR="00C32B06" w:rsidRPr="001C0D50" w:rsidRDefault="00C32B06" w:rsidP="001C0D50">
      <w:pPr>
        <w:pStyle w:val="ListParagraph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kehilangan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nafkah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</w:p>
    <w:p w14:paraId="2EDA1E21" w14:textId="77777777" w:rsidR="00C32B06" w:rsidRPr="001C0D50" w:rsidRDefault="00C32B06" w:rsidP="001C0D50">
      <w:pPr>
        <w:pStyle w:val="ListParagraph"/>
        <w:numPr>
          <w:ilvl w:val="0"/>
          <w:numId w:val="2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sungkan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permohonan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>.</w:t>
      </w:r>
    </w:p>
    <w:p w14:paraId="00C29B47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jarang</w:t>
      </w:r>
      <w:proofErr w:type="spellEnd"/>
      <w:r w:rsidRPr="001C0D50">
        <w:rPr>
          <w:rFonts w:ascii="Georgia" w:hAnsi="Georgia"/>
        </w:rPr>
        <w:t xml:space="preserve">, korban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memulai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alasan-alasan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>.</w:t>
      </w:r>
    </w:p>
    <w:p w14:paraId="44CBAA9D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dan wilayah. Dari </w:t>
      </w:r>
      <w:proofErr w:type="spellStart"/>
      <w:r w:rsidRPr="001C0D50">
        <w:rPr>
          <w:rFonts w:ascii="Georgia" w:hAnsi="Georgia"/>
        </w:rPr>
        <w:t>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dikeluarkan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wilayah </w:t>
      </w:r>
      <w:proofErr w:type="spellStart"/>
      <w:r w:rsidRPr="001C0D50">
        <w:rPr>
          <w:rFonts w:ascii="Georgia" w:hAnsi="Georgia"/>
        </w:rPr>
        <w:t>konflik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di Timor Timur, Aceh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Papua </w:t>
      </w:r>
      <w:proofErr w:type="spellStart"/>
      <w:r w:rsidRPr="001C0D50">
        <w:rPr>
          <w:rFonts w:ascii="Georgia" w:hAnsi="Georgia"/>
        </w:rPr>
        <w:t>menunjukkan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oleh korban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semakin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di wilayah-wilayah </w:t>
      </w:r>
      <w:proofErr w:type="spellStart"/>
      <w:r w:rsidRPr="001C0D50">
        <w:rPr>
          <w:rFonts w:ascii="Georgia" w:hAnsi="Georgia"/>
        </w:rPr>
        <w:t>konflik</w:t>
      </w:r>
      <w:proofErr w:type="spellEnd"/>
      <w:r w:rsidRPr="001C0D50">
        <w:rPr>
          <w:rFonts w:ascii="Georgia" w:hAnsi="Georgia"/>
        </w:rPr>
        <w:t xml:space="preserve">. Dari </w:t>
      </w:r>
      <w:proofErr w:type="spellStart"/>
      <w:r w:rsidRPr="001C0D50">
        <w:rPr>
          <w:rFonts w:ascii="Georgia" w:hAnsi="Georgia"/>
        </w:rPr>
        <w:t>temuan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dokumentasi</w:t>
      </w:r>
      <w:proofErr w:type="spellEnd"/>
      <w:r w:rsidRPr="001C0D50">
        <w:rPr>
          <w:rFonts w:ascii="Georgia" w:hAnsi="Georgia"/>
        </w:rPr>
        <w:t xml:space="preserve"> Tim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Timor Barat (TKTB) dan </w:t>
      </w:r>
      <w:proofErr w:type="spellStart"/>
      <w:r w:rsidRPr="001C0D50">
        <w:rPr>
          <w:rFonts w:ascii="Georgia" w:hAnsi="Georgia"/>
        </w:rPr>
        <w:t>Jaringan</w:t>
      </w:r>
      <w:proofErr w:type="spellEnd"/>
      <w:r w:rsidRPr="001C0D50">
        <w:rPr>
          <w:rFonts w:ascii="Georgia" w:hAnsi="Georgia"/>
        </w:rPr>
        <w:t xml:space="preserve"> Kesehatan Perempuan Indonesia Timur (JKPIT) </w:t>
      </w:r>
      <w:proofErr w:type="spellStart"/>
      <w:r w:rsidRPr="001C0D50">
        <w:rPr>
          <w:rFonts w:ascii="Georgia" w:hAnsi="Georgia"/>
        </w:rPr>
        <w:t>diperoleh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pengungsian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semakin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rentan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hubungannya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suami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berhadapan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produk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nilai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dianut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menumpukkan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kesalahan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>.</w:t>
      </w:r>
    </w:p>
    <w:p w14:paraId="545D2F3D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oleh korban,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ditujukan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juga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penyebab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oleh korban yang pada </w:t>
      </w:r>
      <w:proofErr w:type="spellStart"/>
      <w:r w:rsidRPr="001C0D50">
        <w:rPr>
          <w:rFonts w:ascii="Georgia" w:hAnsi="Georgia"/>
        </w:rPr>
        <w:t>akhirnya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menghambat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Pertimbangan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mutlak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dipikirkan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hilangnya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pendapatan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menghambat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mengikuti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.</w:t>
      </w:r>
    </w:p>
    <w:p w14:paraId="15EA132D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Hambatan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struktural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sosio-kultural</w:t>
      </w:r>
      <w:proofErr w:type="spellEnd"/>
      <w:r w:rsidRPr="001C0D50">
        <w:rPr>
          <w:rFonts w:ascii="Georgia" w:hAnsi="Georgia"/>
        </w:rPr>
        <w:t xml:space="preserve">, legal formal dan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dipecahkan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haruslah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menjalankan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>.</w:t>
      </w:r>
    </w:p>
    <w:p w14:paraId="4FEE5AEC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</w:p>
    <w:p w14:paraId="117B9567" w14:textId="77777777" w:rsidR="00C32B06" w:rsidRPr="001C0D50" w:rsidRDefault="00C32B06" w:rsidP="001C0D50">
      <w:pPr>
        <w:numPr>
          <w:ilvl w:val="0"/>
          <w:numId w:val="28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Perubahan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Sistem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Peradilan</w:t>
      </w:r>
      <w:proofErr w:type="spellEnd"/>
    </w:p>
    <w:p w14:paraId="43D875BA" w14:textId="77413959" w:rsidR="00C32B06" w:rsidRPr="001C0D50" w:rsidRDefault="00C32B06" w:rsidP="00C32B06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pertanggungjawaban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diperlukan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Kombinasi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saling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melengkapi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protokol-protokol</w:t>
      </w:r>
      <w:proofErr w:type="spellEnd"/>
      <w:r w:rsidRPr="001C0D50">
        <w:rPr>
          <w:rFonts w:ascii="Georgia" w:hAnsi="Georgia"/>
        </w:rPr>
        <w:t xml:space="preserve">, dan program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menciptakan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menghentikan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 dan </w:t>
      </w:r>
      <w:proofErr w:type="spellStart"/>
      <w:r w:rsidRPr="001C0D50">
        <w:rPr>
          <w:rFonts w:ascii="Georgia" w:hAnsi="Georgia"/>
        </w:rPr>
        <w:t>sekaligus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harga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para korban. </w:t>
      </w: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dimaksudkan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persoalan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berikut:</w:t>
      </w:r>
    </w:p>
    <w:p w14:paraId="6229292D" w14:textId="77777777" w:rsidR="00C32B06" w:rsidRPr="001C0D50" w:rsidRDefault="00C32B06" w:rsidP="001C0D50">
      <w:pPr>
        <w:pStyle w:val="ListParagraph"/>
        <w:numPr>
          <w:ilvl w:val="0"/>
          <w:numId w:val="30"/>
        </w:numPr>
        <w:spacing w:after="0"/>
        <w:ind w:left="36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mengakui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segala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pelacuran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paksa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kehamilan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paksa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pendefinisian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perkosaan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perdagangan</w:t>
      </w:r>
      <w:proofErr w:type="spellEnd"/>
      <w:r w:rsidRPr="001C0D50">
        <w:rPr>
          <w:rFonts w:ascii="Georgia" w:hAnsi="Georgia"/>
        </w:rPr>
        <w:t xml:space="preserve"> orang, dan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lain;</w:t>
      </w:r>
    </w:p>
    <w:p w14:paraId="601D7D8F" w14:textId="77777777" w:rsidR="00C32B06" w:rsidRPr="001C0D50" w:rsidRDefault="00C32B06" w:rsidP="001C0D50">
      <w:pPr>
        <w:pStyle w:val="ListParagraph"/>
        <w:numPr>
          <w:ilvl w:val="0"/>
          <w:numId w:val="30"/>
        </w:numPr>
        <w:spacing w:after="0"/>
        <w:ind w:left="36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penanganan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berat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revisi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UU No. 26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2000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HAM dan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HAM di Indonesia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memperhatikan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mengikuti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dinamika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semakin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korban. Hal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HAM di Indonesia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gagal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para korban, </w:t>
      </w:r>
      <w:proofErr w:type="spellStart"/>
      <w:r w:rsidRPr="001C0D50">
        <w:rPr>
          <w:rFonts w:ascii="Georgia" w:hAnsi="Georgia"/>
        </w:rPr>
        <w:t>sebaliknya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impunitas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pelakunya</w:t>
      </w:r>
      <w:proofErr w:type="spellEnd"/>
      <w:r w:rsidRPr="001C0D50">
        <w:rPr>
          <w:rFonts w:ascii="Georgia" w:hAnsi="Georgia"/>
        </w:rPr>
        <w:t>;</w:t>
      </w:r>
    </w:p>
    <w:p w14:paraId="6666CB76" w14:textId="77777777" w:rsidR="00C32B06" w:rsidRPr="001C0D50" w:rsidRDefault="00C32B06" w:rsidP="001C0D50">
      <w:pPr>
        <w:pStyle w:val="ListParagraph"/>
        <w:numPr>
          <w:ilvl w:val="0"/>
          <w:numId w:val="30"/>
        </w:numPr>
        <w:spacing w:after="0"/>
        <w:ind w:left="36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soal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pembuktian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terjadinya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melindnugi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menghormati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pembuktian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mengakomodir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kesulitan-kesulitan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pembuktian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KtP</w:t>
      </w:r>
      <w:proofErr w:type="spellEnd"/>
      <w:r w:rsidRPr="001C0D50">
        <w:rPr>
          <w:rFonts w:ascii="Georgia" w:hAnsi="Georgia"/>
        </w:rPr>
        <w:t xml:space="preserve">) yang </w:t>
      </w:r>
      <w:proofErr w:type="spellStart"/>
      <w:r w:rsidRPr="001C0D50">
        <w:rPr>
          <w:rFonts w:ascii="Georgia" w:hAnsi="Georgia"/>
        </w:rPr>
        <w:t>biasanya</w:t>
      </w:r>
      <w:proofErr w:type="spellEnd"/>
      <w:r w:rsidRPr="001C0D50">
        <w:rPr>
          <w:rFonts w:ascii="Georgia" w:hAnsi="Georgia"/>
        </w:rPr>
        <w:t xml:space="preserve"> minim </w:t>
      </w:r>
      <w:proofErr w:type="spellStart"/>
      <w:r w:rsidRPr="001C0D50">
        <w:rPr>
          <w:rFonts w:ascii="Georgia" w:hAnsi="Georgia"/>
        </w:rPr>
        <w:t>pembuaktian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misalnya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ketiadaan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korban (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dan KDRT) agar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segala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relevan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memutuskan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standar-standar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pemakaian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stereotip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kelamin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kecenderungan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kekeliruan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faktual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Misalnya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testimoni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dan korban di masa </w:t>
      </w:r>
      <w:proofErr w:type="spellStart"/>
      <w:r w:rsidRPr="001C0D50">
        <w:rPr>
          <w:rFonts w:ascii="Georgia" w:hAnsi="Georgia"/>
        </w:rPr>
        <w:t>lalu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perkosaan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>;</w:t>
      </w:r>
    </w:p>
    <w:p w14:paraId="10985905" w14:textId="77777777" w:rsidR="00C32B06" w:rsidRPr="001C0D50" w:rsidRDefault="00C32B06" w:rsidP="001C0D50">
      <w:pPr>
        <w:pStyle w:val="ListParagraph"/>
        <w:numPr>
          <w:ilvl w:val="0"/>
          <w:numId w:val="30"/>
        </w:numPr>
        <w:spacing w:after="0"/>
        <w:ind w:left="36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agar:</w:t>
      </w:r>
    </w:p>
    <w:p w14:paraId="3F9BBE8D" w14:textId="77777777" w:rsidR="00C32B06" w:rsidRPr="001C0D50" w:rsidRDefault="00C32B06" w:rsidP="001C0D50">
      <w:pPr>
        <w:pStyle w:val="ListParagraph"/>
        <w:numPr>
          <w:ilvl w:val="0"/>
          <w:numId w:val="31"/>
        </w:numPr>
        <w:spacing w:after="0"/>
        <w:ind w:left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/korban </w:t>
      </w:r>
      <w:proofErr w:type="spellStart"/>
      <w:r w:rsidRPr="001C0D50">
        <w:rPr>
          <w:rFonts w:ascii="Georgia" w:hAnsi="Georgia"/>
        </w:rPr>
        <w:t>tetap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dirahasiakan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>;</w:t>
      </w:r>
    </w:p>
    <w:p w14:paraId="54EA07BB" w14:textId="77777777" w:rsidR="00C32B06" w:rsidRPr="001C0D50" w:rsidRDefault="00C32B06" w:rsidP="001C0D50">
      <w:pPr>
        <w:pStyle w:val="ListParagraph"/>
        <w:numPr>
          <w:ilvl w:val="0"/>
          <w:numId w:val="31"/>
        </w:numPr>
        <w:spacing w:after="0"/>
        <w:ind w:left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/korban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dikenali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anonimitas</w:t>
      </w:r>
      <w:proofErr w:type="spellEnd"/>
      <w:r w:rsidRPr="001C0D50">
        <w:rPr>
          <w:rFonts w:ascii="Georgia" w:hAnsi="Georgia"/>
        </w:rPr>
        <w:t>);</w:t>
      </w:r>
    </w:p>
    <w:p w14:paraId="313768FA" w14:textId="77777777" w:rsidR="00C32B06" w:rsidRPr="001C0D50" w:rsidRDefault="00C32B06" w:rsidP="001C0D50">
      <w:pPr>
        <w:pStyle w:val="ListParagraph"/>
        <w:numPr>
          <w:ilvl w:val="0"/>
          <w:numId w:val="31"/>
        </w:numPr>
        <w:spacing w:after="0"/>
        <w:ind w:left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Berlakunya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metode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testimoni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ruang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terbuka</w:t>
      </w:r>
      <w:proofErr w:type="spellEnd"/>
      <w:r w:rsidRPr="001C0D50">
        <w:rPr>
          <w:rFonts w:ascii="Georgia" w:hAnsi="Georgia"/>
        </w:rPr>
        <w:t>;</w:t>
      </w:r>
    </w:p>
    <w:p w14:paraId="35C302B5" w14:textId="77777777" w:rsidR="00C32B06" w:rsidRPr="001C0D50" w:rsidRDefault="00C32B06" w:rsidP="001C0D50">
      <w:pPr>
        <w:pStyle w:val="ListParagraph"/>
        <w:numPr>
          <w:ilvl w:val="0"/>
          <w:numId w:val="31"/>
        </w:numPr>
        <w:spacing w:after="0"/>
        <w:ind w:left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batas-batas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pemeriksaan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mencegah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peluang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/korban; dan</w:t>
      </w:r>
    </w:p>
    <w:p w14:paraId="154BA2F6" w14:textId="77777777" w:rsidR="00C32B06" w:rsidRPr="001C0D50" w:rsidRDefault="00C32B06" w:rsidP="001C0D50">
      <w:pPr>
        <w:pStyle w:val="ListParagraph"/>
        <w:numPr>
          <w:ilvl w:val="0"/>
          <w:numId w:val="31"/>
        </w:numPr>
        <w:spacing w:after="0"/>
        <w:ind w:left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Kehadiran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/korban</w:t>
      </w:r>
    </w:p>
    <w:p w14:paraId="11B77C9B" w14:textId="77777777" w:rsidR="00C32B06" w:rsidRPr="001C0D50" w:rsidRDefault="00C32B06" w:rsidP="001C0D50">
      <w:pPr>
        <w:pStyle w:val="ListParagraph"/>
        <w:numPr>
          <w:ilvl w:val="0"/>
          <w:numId w:val="30"/>
        </w:numPr>
        <w:spacing w:after="0"/>
        <w:ind w:left="36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Hukum </w:t>
      </w:r>
      <w:proofErr w:type="spellStart"/>
      <w:r w:rsidRPr="001C0D50">
        <w:rPr>
          <w:rFonts w:ascii="Georgia" w:hAnsi="Georgia"/>
        </w:rPr>
        <w:t>perdata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alternatif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penyelesaian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terhadapnya</w:t>
      </w:r>
      <w:proofErr w:type="spellEnd"/>
      <w:r w:rsidRPr="001C0D50">
        <w:rPr>
          <w:rFonts w:ascii="Georgia" w:hAnsi="Georgia"/>
        </w:rPr>
        <w:t>.</w:t>
      </w:r>
    </w:p>
    <w:p w14:paraId="4733F37E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dirumuskan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protokol-protokol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disepakati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oleh wakil-wakil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Kesepakatan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protokol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berfungsi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menetapkan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dimainkan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individu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menciptakan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koordinasi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</w:t>
      </w:r>
      <w:proofErr w:type="spellEnd"/>
      <w:r w:rsidRPr="001C0D50">
        <w:rPr>
          <w:rFonts w:ascii="Georgia" w:hAnsi="Georgia"/>
        </w:rPr>
        <w:t xml:space="preserve"> agar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optimal dan agar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keseriusan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lakukan</w:t>
      </w:r>
      <w:proofErr w:type="spellEnd"/>
      <w:r w:rsidRPr="001C0D50">
        <w:rPr>
          <w:rFonts w:ascii="Georgia" w:hAnsi="Georgia"/>
        </w:rPr>
        <w:t>.</w:t>
      </w:r>
    </w:p>
    <w:p w14:paraId="2F10F08E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melengkapi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protokol-protokol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disepakati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diperlukan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individu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. Berikut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contoh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dibutuhkan</w:t>
      </w:r>
      <w:proofErr w:type="spellEnd"/>
      <w:r w:rsidRPr="001C0D50">
        <w:rPr>
          <w:rFonts w:ascii="Georgia" w:hAnsi="Georgia"/>
        </w:rPr>
        <w:t>:</w:t>
      </w:r>
    </w:p>
    <w:p w14:paraId="37E951E0" w14:textId="77777777" w:rsidR="00C32B06" w:rsidRPr="001C0D50" w:rsidRDefault="00C32B06" w:rsidP="001C0D50">
      <w:pPr>
        <w:pStyle w:val="ListParagraph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Polisi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jaksa</w:t>
      </w:r>
      <w:proofErr w:type="spellEnd"/>
      <w:r w:rsidRPr="001C0D50">
        <w:rPr>
          <w:rFonts w:ascii="Georgia" w:hAnsi="Georgia"/>
        </w:rPr>
        <w:t xml:space="preserve"> dan hakim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pengertian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HAM, dan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>;</w:t>
      </w:r>
    </w:p>
    <w:p w14:paraId="0CF6D37F" w14:textId="77777777" w:rsidR="00C32B06" w:rsidRPr="001C0D50" w:rsidRDefault="00C32B06" w:rsidP="001C0D50">
      <w:pPr>
        <w:pStyle w:val="ListParagraph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Polisi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teknik-teknik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korban dan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>;</w:t>
      </w:r>
    </w:p>
    <w:p w14:paraId="741C6FCC" w14:textId="77777777" w:rsidR="00C32B06" w:rsidRPr="001C0D50" w:rsidRDefault="00C32B06" w:rsidP="001C0D50">
      <w:pPr>
        <w:pStyle w:val="ListParagraph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Para </w:t>
      </w:r>
      <w:proofErr w:type="spellStart"/>
      <w:r w:rsidRPr="001C0D50">
        <w:rPr>
          <w:rFonts w:ascii="Georgia" w:hAnsi="Georgia"/>
        </w:rPr>
        <w:t>jaksa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langkah-langkah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persiapan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>;</w:t>
      </w:r>
    </w:p>
    <w:p w14:paraId="01F9DBF3" w14:textId="77777777" w:rsidR="00C32B06" w:rsidRPr="001C0D50" w:rsidRDefault="00C32B06" w:rsidP="001C0D50">
      <w:pPr>
        <w:pStyle w:val="ListParagraph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LSM agar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belajar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>.</w:t>
      </w:r>
    </w:p>
    <w:p w14:paraId="6977B00C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Terpadu</w:t>
      </w:r>
      <w:proofErr w:type="spellEnd"/>
      <w:r w:rsidRPr="001C0D50">
        <w:rPr>
          <w:rFonts w:ascii="Georgia" w:hAnsi="Georgia"/>
        </w:rPr>
        <w:t xml:space="preserve"> (SPPT)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menekankan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keterkaitan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kinerja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pendukung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elemen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melainkan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berprespektif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Mengingat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elemen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harmonis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terintegrasi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kehilangan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artinya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didukung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perangkat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memadai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menunjukkan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struktur</w:t>
      </w:r>
      <w:proofErr w:type="spellEnd"/>
      <w:r w:rsidRPr="001C0D50">
        <w:rPr>
          <w:rFonts w:ascii="Georgia" w:hAnsi="Georgia"/>
        </w:rPr>
        <w:t xml:space="preserve">-kultur dan </w:t>
      </w:r>
      <w:proofErr w:type="spellStart"/>
      <w:r w:rsidRPr="001C0D50">
        <w:rPr>
          <w:rFonts w:ascii="Georgia" w:hAnsi="Georgia"/>
        </w:rPr>
        <w:t>substansi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setara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saling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menopang</w:t>
      </w:r>
      <w:proofErr w:type="spellEnd"/>
      <w:r w:rsidRPr="001C0D50">
        <w:rPr>
          <w:rFonts w:ascii="Georgia" w:hAnsi="Georgia"/>
        </w:rPr>
        <w:t>.</w:t>
      </w:r>
    </w:p>
    <w:p w14:paraId="7A09D475" w14:textId="3DE19731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127212C9" w14:textId="3D4776A5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799F78AC" w14:textId="75E54B6D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788B98FE" w14:textId="1E7946FB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0679A478" w14:textId="32EE79F1" w:rsidR="00C32B06" w:rsidRPr="001C0D50" w:rsidRDefault="00C32B06" w:rsidP="00C32B06">
      <w:pPr>
        <w:spacing w:after="0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 </w:t>
      </w:r>
      <w:r w:rsidR="005942B0">
        <w:rPr>
          <w:rFonts w:ascii="Georgia" w:hAnsi="Georgia"/>
          <w:b/>
          <w:bCs/>
        </w:rPr>
        <w:t xml:space="preserve">8 </w:t>
      </w:r>
      <w:r w:rsidRPr="001C0D50">
        <w:rPr>
          <w:rFonts w:ascii="Georgia" w:hAnsi="Georgia"/>
          <w:b/>
          <w:bCs/>
        </w:rPr>
        <w:t xml:space="preserve">dan </w:t>
      </w:r>
      <w:r w:rsidR="005942B0">
        <w:rPr>
          <w:rFonts w:ascii="Georgia" w:hAnsi="Georgia"/>
          <w:b/>
          <w:bCs/>
        </w:rPr>
        <w:t>9</w:t>
      </w:r>
    </w:p>
    <w:p w14:paraId="03A73D9B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41F304A7" w14:textId="77777777" w:rsidR="00C32B06" w:rsidRPr="001C0D50" w:rsidRDefault="00C32B06" w:rsidP="00C32B06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>:</w:t>
      </w:r>
    </w:p>
    <w:p w14:paraId="23064DFE" w14:textId="77777777" w:rsidR="00C32B06" w:rsidRPr="001C0D50" w:rsidRDefault="00C32B06" w:rsidP="005942B0">
      <w:pPr>
        <w:numPr>
          <w:ilvl w:val="0"/>
          <w:numId w:val="78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43EABC26" w14:textId="77777777" w:rsidR="00C32B06" w:rsidRPr="001C0D50" w:rsidRDefault="00C32B06" w:rsidP="005942B0">
      <w:pPr>
        <w:numPr>
          <w:ilvl w:val="0"/>
          <w:numId w:val="78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Prinsip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</w:p>
    <w:p w14:paraId="1F40E475" w14:textId="77777777" w:rsidR="00C32B06" w:rsidRPr="001C0D50" w:rsidRDefault="00C32B06" w:rsidP="005942B0">
      <w:pPr>
        <w:numPr>
          <w:ilvl w:val="0"/>
          <w:numId w:val="78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</w:t>
      </w:r>
    </w:p>
    <w:p w14:paraId="17893080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051669BB" w14:textId="77777777" w:rsidR="00C32B06" w:rsidRPr="001C0D50" w:rsidRDefault="00C32B06" w:rsidP="00C32B06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47E2EC7F" w14:textId="571D7E83" w:rsidR="00C32B06" w:rsidRPr="001C0D50" w:rsidRDefault="00C32B06" w:rsidP="00C32B06">
      <w:pPr>
        <w:spacing w:after="0"/>
        <w:rPr>
          <w:rFonts w:ascii="Georgia" w:hAnsi="Georgia"/>
        </w:rPr>
      </w:pPr>
    </w:p>
    <w:p w14:paraId="218B4B8C" w14:textId="304E2BA2" w:rsidR="00C32B06" w:rsidRPr="001C0D50" w:rsidRDefault="00C32B06" w:rsidP="00C32B06">
      <w:pPr>
        <w:pBdr>
          <w:bottom w:val="double" w:sz="6" w:space="1" w:color="auto"/>
        </w:pBdr>
        <w:spacing w:after="0"/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1C0D50">
        <w:rPr>
          <w:rFonts w:ascii="Georgia" w:hAnsi="Georgia"/>
          <w:b/>
          <w:bCs/>
          <w:sz w:val="32"/>
          <w:szCs w:val="32"/>
        </w:rPr>
        <w:t>Tujuan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dan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Prinsip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Perlindungan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Terhadap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</w:t>
      </w:r>
      <w:proofErr w:type="spellStart"/>
      <w:r w:rsidRPr="001C0D50">
        <w:rPr>
          <w:rFonts w:ascii="Georgia" w:hAnsi="Georgia"/>
          <w:b/>
          <w:bCs/>
          <w:sz w:val="32"/>
          <w:szCs w:val="32"/>
        </w:rPr>
        <w:t>Saksi</w:t>
      </w:r>
      <w:proofErr w:type="spellEnd"/>
      <w:r w:rsidRPr="001C0D50">
        <w:rPr>
          <w:rFonts w:ascii="Georgia" w:hAnsi="Georgia"/>
          <w:b/>
          <w:bCs/>
          <w:sz w:val="32"/>
          <w:szCs w:val="32"/>
        </w:rPr>
        <w:t xml:space="preserve"> dan Korban</w:t>
      </w:r>
    </w:p>
    <w:p w14:paraId="077CC181" w14:textId="77777777" w:rsidR="00C32B06" w:rsidRPr="001C0D50" w:rsidRDefault="00C32B06" w:rsidP="00C32B06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</w:p>
    <w:p w14:paraId="67979B80" w14:textId="77777777" w:rsidR="00C32B06" w:rsidRPr="001C0D50" w:rsidRDefault="00C32B06" w:rsidP="001C0D50">
      <w:pPr>
        <w:numPr>
          <w:ilvl w:val="0"/>
          <w:numId w:val="34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Tujuan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Pemberian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3E3575C3" w14:textId="77777777" w:rsidR="00C32B06" w:rsidRPr="001C0D50" w:rsidRDefault="00C32B06" w:rsidP="00BB28F3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mempertimbangkan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landasan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berpijak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kegunaan</w:t>
      </w:r>
      <w:proofErr w:type="spellEnd"/>
      <w:r w:rsidRPr="001C0D50">
        <w:rPr>
          <w:rFonts w:ascii="Georgia" w:hAnsi="Georgia"/>
        </w:rPr>
        <w:t xml:space="preserve"> dan juga </w:t>
      </w:r>
      <w:proofErr w:type="spellStart"/>
      <w:r w:rsidRPr="001C0D50">
        <w:rPr>
          <w:rFonts w:ascii="Georgia" w:hAnsi="Georgia"/>
        </w:rPr>
        <w:t>pihak-pihak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berikut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dirumuskan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kelompok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lokakarya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nasional</w:t>
      </w:r>
      <w:proofErr w:type="spellEnd"/>
      <w:r w:rsidRPr="001C0D50">
        <w:rPr>
          <w:rFonts w:ascii="Georgia" w:hAnsi="Georgia"/>
        </w:rPr>
        <w:t>:</w:t>
      </w:r>
    </w:p>
    <w:p w14:paraId="23F381C6" w14:textId="77777777" w:rsidR="00C32B06" w:rsidRPr="001C0D50" w:rsidRDefault="00C32B06" w:rsidP="001C0D50">
      <w:pPr>
        <w:pStyle w:val="ListParagraph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proses-proses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serangkaian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>;</w:t>
      </w:r>
    </w:p>
    <w:p w14:paraId="4FC64ACB" w14:textId="77777777" w:rsidR="00C32B06" w:rsidRPr="001C0D50" w:rsidRDefault="00C32B06" w:rsidP="001C0D50">
      <w:pPr>
        <w:pStyle w:val="ListParagraph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Mengurangi</w:t>
      </w:r>
      <w:proofErr w:type="spellEnd"/>
      <w:r w:rsidRPr="001C0D50">
        <w:rPr>
          <w:rFonts w:ascii="Georgia" w:hAnsi="Georgia"/>
        </w:rPr>
        <w:t xml:space="preserve"> trauma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05301AA0" w14:textId="77777777" w:rsidR="00C32B06" w:rsidRPr="001C0D50" w:rsidRDefault="00C32B06" w:rsidP="001C0D50">
      <w:pPr>
        <w:pStyle w:val="ListParagraph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serangan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pembatasan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>;</w:t>
      </w:r>
    </w:p>
    <w:p w14:paraId="217A2D8A" w14:textId="77777777" w:rsidR="00C32B06" w:rsidRPr="001C0D50" w:rsidRDefault="00C32B06" w:rsidP="001C0D50">
      <w:pPr>
        <w:pStyle w:val="ListParagraph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Menghasilkan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pengumuman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bersalah</w:t>
      </w:r>
      <w:proofErr w:type="spellEnd"/>
      <w:r w:rsidRPr="001C0D50">
        <w:rPr>
          <w:rFonts w:ascii="Georgia" w:hAnsi="Georgia"/>
        </w:rPr>
        <w:t>;</w:t>
      </w:r>
    </w:p>
    <w:p w14:paraId="6731D08F" w14:textId="77777777" w:rsidR="00C32B06" w:rsidRPr="001C0D50" w:rsidRDefault="00C32B06" w:rsidP="001C0D50">
      <w:pPr>
        <w:pStyle w:val="ListParagraph"/>
        <w:numPr>
          <w:ilvl w:val="0"/>
          <w:numId w:val="3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pembelaan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>.</w:t>
      </w:r>
    </w:p>
    <w:p w14:paraId="7D1AFE73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gramStart"/>
      <w:r w:rsidRPr="001C0D50">
        <w:rPr>
          <w:rFonts w:ascii="Georgia" w:hAnsi="Georgia"/>
        </w:rPr>
        <w:t>Korban  No.</w:t>
      </w:r>
      <w:proofErr w:type="gramEnd"/>
      <w:r w:rsidRPr="001C0D50">
        <w:rPr>
          <w:rFonts w:ascii="Georgia" w:hAnsi="Georgia"/>
        </w:rPr>
        <w:t xml:space="preserve"> 13/2006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ditelaah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</w:t>
      </w:r>
    </w:p>
    <w:p w14:paraId="0FA06F53" w14:textId="77777777" w:rsidR="00C32B06" w:rsidRPr="001C0D50" w:rsidRDefault="00C32B06" w:rsidP="001C0D50">
      <w:pPr>
        <w:pStyle w:val="ListParagraph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proses-proses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serangkaian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>;</w:t>
      </w:r>
    </w:p>
    <w:p w14:paraId="18DB8C36" w14:textId="77777777" w:rsidR="00C32B06" w:rsidRPr="001C0D50" w:rsidRDefault="00C32B06" w:rsidP="001C0D50">
      <w:pPr>
        <w:pStyle w:val="ListParagraph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;</w:t>
      </w:r>
    </w:p>
    <w:p w14:paraId="399EAAEA" w14:textId="77777777" w:rsidR="00C32B06" w:rsidRPr="001C0D50" w:rsidRDefault="00C32B06" w:rsidP="001C0D50">
      <w:pPr>
        <w:pStyle w:val="ListParagraph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perekonomian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korban;</w:t>
      </w:r>
    </w:p>
    <w:p w14:paraId="170FAECC" w14:textId="77777777" w:rsidR="00C32B06" w:rsidRPr="001C0D50" w:rsidRDefault="00C32B06" w:rsidP="001C0D50">
      <w:pPr>
        <w:pStyle w:val="ListParagraph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Mengurangi</w:t>
      </w:r>
      <w:proofErr w:type="spellEnd"/>
      <w:r w:rsidRPr="001C0D50">
        <w:rPr>
          <w:rFonts w:ascii="Georgia" w:hAnsi="Georgia"/>
        </w:rPr>
        <w:t xml:space="preserve"> trauma yang </w:t>
      </w:r>
      <w:proofErr w:type="spellStart"/>
      <w:r w:rsidRPr="001C0D50">
        <w:rPr>
          <w:rFonts w:ascii="Georgia" w:hAnsi="Georgia"/>
        </w:rPr>
        <w:t>dirasakan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4FB18F24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diusulkan</w:t>
      </w:r>
      <w:proofErr w:type="spellEnd"/>
      <w:r w:rsidRPr="001C0D50">
        <w:rPr>
          <w:rFonts w:ascii="Georgia" w:hAnsi="Georgia"/>
        </w:rPr>
        <w:t xml:space="preserve"> oleh para </w:t>
      </w:r>
      <w:proofErr w:type="spellStart"/>
      <w:r w:rsidRPr="001C0D50">
        <w:rPr>
          <w:rFonts w:ascii="Georgia" w:hAnsi="Georgia"/>
        </w:rPr>
        <w:t>perumus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>.</w:t>
      </w:r>
    </w:p>
    <w:p w14:paraId="69CD3968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0120491D" w14:textId="77777777" w:rsidR="00C32B06" w:rsidRPr="001C0D50" w:rsidRDefault="00C32B06" w:rsidP="001C0D50">
      <w:pPr>
        <w:numPr>
          <w:ilvl w:val="0"/>
          <w:numId w:val="34"/>
        </w:numPr>
        <w:spacing w:after="0"/>
        <w:ind w:left="360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Prinsip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Pemberian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</w:p>
    <w:p w14:paraId="4EA19A74" w14:textId="77777777" w:rsidR="00C32B06" w:rsidRPr="001C0D50" w:rsidRDefault="00C32B06" w:rsidP="00BB28F3">
      <w:pPr>
        <w:spacing w:after="0"/>
        <w:ind w:firstLine="72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Dari </w:t>
      </w:r>
      <w:proofErr w:type="spellStart"/>
      <w:r w:rsidRPr="001C0D50">
        <w:rPr>
          <w:rFonts w:ascii="Georgia" w:hAnsi="Georgia"/>
        </w:rPr>
        <w:t>rangkaian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diskusi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Komnas</w:t>
      </w:r>
      <w:proofErr w:type="spellEnd"/>
      <w:r w:rsidRPr="001C0D50">
        <w:rPr>
          <w:rFonts w:ascii="Georgia" w:hAnsi="Georgia"/>
        </w:rPr>
        <w:t xml:space="preserve"> Perempuan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kelompok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LSM, dan para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disimpulkan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prinsipnya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diperlukan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tercipta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keseimbangan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proofErr w:type="gram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untuk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dikehendaki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kepastian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>.</w:t>
      </w:r>
    </w:p>
    <w:p w14:paraId="28AF2178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Berikut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prinsip-prinsip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berhasil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dirumuskan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proses-proses </w:t>
      </w:r>
      <w:proofErr w:type="spellStart"/>
      <w:r w:rsidRPr="001C0D50">
        <w:rPr>
          <w:rFonts w:ascii="Georgia" w:hAnsi="Georgia"/>
        </w:rPr>
        <w:t>diskusi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>:</w:t>
      </w:r>
    </w:p>
    <w:p w14:paraId="61A3C8EA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prioritas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apapun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mempengaruhi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>;</w:t>
      </w:r>
    </w:p>
    <w:p w14:paraId="635FAE6B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pengambil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akhir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menyangkut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lingkup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keterlibatan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>:</w:t>
      </w:r>
    </w:p>
    <w:p w14:paraId="68B330E9" w14:textId="77777777" w:rsidR="00C32B06" w:rsidRPr="001C0D50" w:rsidRDefault="00C32B06" w:rsidP="001C0D50">
      <w:pPr>
        <w:pStyle w:val="ListParagraph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Korbanlah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resiko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balasan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 xml:space="preserve"> dan trauma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>;</w:t>
      </w:r>
    </w:p>
    <w:p w14:paraId="3D684604" w14:textId="77777777" w:rsidR="00C32B06" w:rsidRPr="001C0D50" w:rsidRDefault="00C32B06" w:rsidP="001C0D50">
      <w:pPr>
        <w:pStyle w:val="ListParagraph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keikutsertaannya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mengurangi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ketidakberdayaan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kehilangan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kendali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oleh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>;</w:t>
      </w:r>
    </w:p>
    <w:p w14:paraId="6452EC74" w14:textId="77777777" w:rsidR="00C32B06" w:rsidRPr="001C0D50" w:rsidRDefault="00C32B06" w:rsidP="001C0D50">
      <w:pPr>
        <w:pStyle w:val="ListParagraph"/>
        <w:numPr>
          <w:ilvl w:val="0"/>
          <w:numId w:val="3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>Keputusan-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diambil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/korban lain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proses-proses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>.</w:t>
      </w:r>
    </w:p>
    <w:p w14:paraId="5C4618A6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Agar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pilihan-pilihan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partisipasi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keseluruhan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memahami</w:t>
      </w:r>
      <w:proofErr w:type="spellEnd"/>
      <w:r w:rsidRPr="001C0D50">
        <w:rPr>
          <w:rFonts w:ascii="Georgia" w:hAnsi="Georgia"/>
        </w:rPr>
        <w:t>:</w:t>
      </w:r>
    </w:p>
    <w:p w14:paraId="082C7179" w14:textId="77777777" w:rsidR="00C32B06" w:rsidRPr="001C0D50" w:rsidRDefault="00C32B06" w:rsidP="001C0D50">
      <w:pPr>
        <w:pStyle w:val="ListParagraph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Keseluruhan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pilihan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tersedia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>;</w:t>
      </w:r>
    </w:p>
    <w:p w14:paraId="2C09E847" w14:textId="77777777" w:rsidR="00C32B06" w:rsidRPr="001C0D50" w:rsidRDefault="00C32B06" w:rsidP="001C0D50">
      <w:pPr>
        <w:pStyle w:val="ListParagraph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Dampak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pilihat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komunitasnya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>;</w:t>
      </w:r>
    </w:p>
    <w:p w14:paraId="1320C3E9" w14:textId="77777777" w:rsidR="00C32B06" w:rsidRPr="001C0D50" w:rsidRDefault="00C32B06" w:rsidP="001C0D50">
      <w:pPr>
        <w:pStyle w:val="ListParagraph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Tingkat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>.</w:t>
      </w:r>
    </w:p>
    <w:p w14:paraId="6B088C7F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dibenarkan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menyalahkan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kegagalan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dilaluinya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Segala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memastikan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berjalannya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memunculkan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menghakimi</w:t>
      </w:r>
      <w:proofErr w:type="spellEnd"/>
      <w:r w:rsidRPr="001C0D50">
        <w:rPr>
          <w:rFonts w:ascii="Georgia" w:hAnsi="Georgia"/>
        </w:rPr>
        <w:t xml:space="preserve"> korban;</w:t>
      </w:r>
    </w:p>
    <w:p w14:paraId="4202CF96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Inisiatif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haruslah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komprehensif</w:t>
      </w:r>
      <w:proofErr w:type="spellEnd"/>
      <w:r w:rsidRPr="001C0D50">
        <w:rPr>
          <w:rFonts w:ascii="Georgia" w:hAnsi="Georgia"/>
        </w:rPr>
        <w:t>:</w:t>
      </w:r>
    </w:p>
    <w:p w14:paraId="00E27341" w14:textId="77777777" w:rsidR="00C32B06" w:rsidRPr="001C0D50" w:rsidRDefault="00C32B06" w:rsidP="001C0D50">
      <w:pPr>
        <w:pStyle w:val="ListParagraph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advokasi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emosional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>;</w:t>
      </w:r>
    </w:p>
    <w:p w14:paraId="0A6C3C37" w14:textId="77777777" w:rsidR="00C32B06" w:rsidRPr="001C0D50" w:rsidRDefault="00C32B06" w:rsidP="001C0D50">
      <w:pPr>
        <w:pStyle w:val="ListParagraph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mengakui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mengdepankan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segera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sepanjang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</w:t>
      </w:r>
      <w:proofErr w:type="spellEnd"/>
    </w:p>
    <w:p w14:paraId="754EB4EA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Inisiatif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haruslah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dikoordinasikan</w:t>
      </w:r>
      <w:proofErr w:type="spellEnd"/>
      <w:r w:rsidRPr="001C0D50">
        <w:rPr>
          <w:rFonts w:ascii="Georgia" w:hAnsi="Georgia"/>
        </w:rPr>
        <w:t xml:space="preserve">. Program-program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pelayanan-pelayanan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dilaksanakan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</w:t>
      </w:r>
      <w:proofErr w:type="spellEnd"/>
      <w:r w:rsidRPr="001C0D50">
        <w:rPr>
          <w:rFonts w:ascii="Georgia" w:hAnsi="Georgia"/>
        </w:rPr>
        <w:t xml:space="preserve">, LSM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kelompok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. Akan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bekerjasama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tujuan-tujuan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dimaksudkan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kebutuhan-kebutuhan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>;</w:t>
      </w:r>
    </w:p>
    <w:p w14:paraId="677F5D6B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Karena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lengkap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benar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seluruh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dan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dilaluinya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terus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berkaitan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dampak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keputusan-keputusan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akhirnya</w:t>
      </w:r>
      <w:proofErr w:type="spellEnd"/>
      <w:r w:rsidRPr="001C0D50">
        <w:rPr>
          <w:rFonts w:ascii="Georgia" w:hAnsi="Georgia"/>
        </w:rPr>
        <w:t>;</w:t>
      </w:r>
    </w:p>
    <w:p w14:paraId="1C2FC364" w14:textId="77777777" w:rsidR="00C32B06" w:rsidRPr="001C0D50" w:rsidRDefault="00C32B06" w:rsidP="001C0D50">
      <w:pPr>
        <w:pStyle w:val="ListParagraph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>Langkah-</w:t>
      </w:r>
      <w:proofErr w:type="spellStart"/>
      <w:r w:rsidRPr="001C0D50">
        <w:rPr>
          <w:rFonts w:ascii="Georgia" w:hAnsi="Georgia"/>
        </w:rPr>
        <w:t>langkah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meringankan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>(defense witness)</w:t>
      </w:r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Tujuannya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bersih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jujur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>.</w:t>
      </w:r>
    </w:p>
    <w:p w14:paraId="6F678DEB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72BC7238" w14:textId="77777777" w:rsidR="00C32B06" w:rsidRPr="001C0D50" w:rsidRDefault="00C32B06" w:rsidP="001C0D50">
      <w:pPr>
        <w:numPr>
          <w:ilvl w:val="0"/>
          <w:numId w:val="34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13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2006</w:t>
      </w:r>
    </w:p>
    <w:p w14:paraId="4276C64E" w14:textId="77777777" w:rsidR="00C32B06" w:rsidRPr="001C0D50" w:rsidRDefault="00C32B06" w:rsidP="00BB28F3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berupaya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tantangan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prinsip-prinsip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diwujudkan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>:</w:t>
      </w:r>
    </w:p>
    <w:p w14:paraId="61A270D5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harta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bendanya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kesaksiannya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diberikannya</w:t>
      </w:r>
      <w:proofErr w:type="spellEnd"/>
      <w:r w:rsidRPr="001C0D50">
        <w:rPr>
          <w:rFonts w:ascii="Georgia" w:hAnsi="Georgia"/>
        </w:rPr>
        <w:t>;</w:t>
      </w:r>
    </w:p>
    <w:p w14:paraId="2FCF74B2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>;</w:t>
      </w:r>
    </w:p>
    <w:p w14:paraId="44BC97EC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>;</w:t>
      </w:r>
    </w:p>
    <w:p w14:paraId="121D089C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penerjemah</w:t>
      </w:r>
      <w:proofErr w:type="spellEnd"/>
      <w:r w:rsidRPr="001C0D50">
        <w:rPr>
          <w:rFonts w:ascii="Georgia" w:hAnsi="Georgia"/>
        </w:rPr>
        <w:t>;</w:t>
      </w:r>
    </w:p>
    <w:p w14:paraId="7EE01445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pertanyaan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menjerat</w:t>
      </w:r>
      <w:proofErr w:type="spellEnd"/>
      <w:r w:rsidRPr="001C0D50">
        <w:rPr>
          <w:rFonts w:ascii="Georgia" w:hAnsi="Georgia"/>
        </w:rPr>
        <w:t>;</w:t>
      </w:r>
    </w:p>
    <w:p w14:paraId="7576A5D5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>;</w:t>
      </w:r>
    </w:p>
    <w:p w14:paraId="63C4C580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>;</w:t>
      </w:r>
    </w:p>
    <w:p w14:paraId="0ED9B9B6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dibebaskan</w:t>
      </w:r>
      <w:proofErr w:type="spellEnd"/>
      <w:r w:rsidRPr="001C0D50">
        <w:rPr>
          <w:rFonts w:ascii="Georgia" w:hAnsi="Georgia"/>
        </w:rPr>
        <w:t>;</w:t>
      </w:r>
    </w:p>
    <w:p w14:paraId="51B63868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>;</w:t>
      </w:r>
    </w:p>
    <w:p w14:paraId="569EDDF3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kediaman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>;</w:t>
      </w:r>
    </w:p>
    <w:p w14:paraId="27B589E5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penggantian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transportasi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>;</w:t>
      </w:r>
    </w:p>
    <w:p w14:paraId="7A77EF21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nasehat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>;</w:t>
      </w:r>
    </w:p>
    <w:p w14:paraId="661DB621" w14:textId="77777777" w:rsidR="00C32B06" w:rsidRPr="001C0D50" w:rsidRDefault="00C32B06" w:rsidP="001C0D50">
      <w:pPr>
        <w:pStyle w:val="ListParagraph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hidup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</w:t>
      </w:r>
      <w:proofErr w:type="spellEnd"/>
      <w:r w:rsidRPr="001C0D50">
        <w:rPr>
          <w:rFonts w:ascii="Georgia" w:hAnsi="Georgia"/>
        </w:rPr>
        <w:t>.</w:t>
      </w:r>
    </w:p>
    <w:p w14:paraId="1CE0F49F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diklasifikasikan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kelompok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>:</w:t>
      </w:r>
    </w:p>
    <w:p w14:paraId="7D152910" w14:textId="77777777" w:rsidR="00C32B06" w:rsidRPr="001C0D50" w:rsidRDefault="00C32B06" w:rsidP="001C0D50">
      <w:pPr>
        <w:pStyle w:val="ListParagraph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pada proses </w:t>
      </w:r>
      <w:proofErr w:type="spellStart"/>
      <w:r w:rsidRPr="001C0D50">
        <w:rPr>
          <w:rFonts w:ascii="Georgia" w:hAnsi="Georgia"/>
        </w:rPr>
        <w:t>pra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;</w:t>
      </w:r>
    </w:p>
    <w:p w14:paraId="2FD53895" w14:textId="77777777" w:rsidR="00C32B06" w:rsidRPr="001C0D50" w:rsidRDefault="00C32B06" w:rsidP="001C0D50">
      <w:pPr>
        <w:pStyle w:val="ListParagraph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;</w:t>
      </w:r>
    </w:p>
    <w:p w14:paraId="21E88A04" w14:textId="77777777" w:rsidR="00C32B06" w:rsidRPr="001C0D50" w:rsidRDefault="00C32B06" w:rsidP="001C0D50">
      <w:pPr>
        <w:pStyle w:val="ListParagraph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berakhirnya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paska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)</w:t>
      </w:r>
    </w:p>
    <w:p w14:paraId="710385C8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dahulu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dilibatkan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tetap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>:</w:t>
      </w:r>
    </w:p>
    <w:p w14:paraId="2F302AB1" w14:textId="77777777" w:rsidR="00C32B06" w:rsidRPr="001C0D50" w:rsidRDefault="00C32B06" w:rsidP="001C0D50">
      <w:pPr>
        <w:pStyle w:val="ListParagraph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harta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kesaksiannya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diberikannya</w:t>
      </w:r>
      <w:proofErr w:type="spellEnd"/>
      <w:r w:rsidRPr="001C0D50">
        <w:rPr>
          <w:rFonts w:ascii="Georgia" w:hAnsi="Georgia"/>
        </w:rPr>
        <w:t>;</w:t>
      </w:r>
    </w:p>
    <w:p w14:paraId="65E28477" w14:textId="77777777" w:rsidR="00C32B06" w:rsidRPr="001C0D50" w:rsidRDefault="00C32B06" w:rsidP="001C0D50">
      <w:pPr>
        <w:pStyle w:val="ListParagraph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>.</w:t>
      </w:r>
    </w:p>
    <w:p w14:paraId="3E00C3F7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>:</w:t>
      </w:r>
    </w:p>
    <w:p w14:paraId="3E6AA270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>;</w:t>
      </w:r>
    </w:p>
    <w:p w14:paraId="1BE67603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penerjemah</w:t>
      </w:r>
      <w:proofErr w:type="spellEnd"/>
      <w:r w:rsidRPr="001C0D50">
        <w:rPr>
          <w:rFonts w:ascii="Georgia" w:hAnsi="Georgia"/>
        </w:rPr>
        <w:t>;</w:t>
      </w:r>
    </w:p>
    <w:p w14:paraId="734A03F7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pertanyaan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menjerat</w:t>
      </w:r>
      <w:proofErr w:type="spellEnd"/>
      <w:r w:rsidRPr="001C0D50">
        <w:rPr>
          <w:rFonts w:ascii="Georgia" w:hAnsi="Georgia"/>
        </w:rPr>
        <w:t>;</w:t>
      </w:r>
    </w:p>
    <w:p w14:paraId="79870161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>;</w:t>
      </w:r>
    </w:p>
    <w:p w14:paraId="4B4CE0BF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nasehat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;</w:t>
      </w:r>
    </w:p>
    <w:p w14:paraId="5F56D8A0" w14:textId="77777777" w:rsidR="00C32B06" w:rsidRPr="001C0D50" w:rsidRDefault="00C32B06" w:rsidP="001C0D50">
      <w:pPr>
        <w:pStyle w:val="ListParagraph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penggantian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transportasi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>.</w:t>
      </w:r>
    </w:p>
    <w:p w14:paraId="21C158C7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selesai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11779E4A" w14:textId="77777777" w:rsidR="00C32B06" w:rsidRPr="001C0D50" w:rsidRDefault="00C32B06" w:rsidP="001C0D50">
      <w:pPr>
        <w:pStyle w:val="ListParagraph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>;</w:t>
      </w:r>
    </w:p>
    <w:p w14:paraId="3500481D" w14:textId="77777777" w:rsidR="00C32B06" w:rsidRPr="001C0D50" w:rsidRDefault="00C32B06" w:rsidP="001C0D50">
      <w:pPr>
        <w:pStyle w:val="ListParagraph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dibebaskan</w:t>
      </w:r>
      <w:proofErr w:type="spellEnd"/>
      <w:r w:rsidRPr="001C0D50">
        <w:rPr>
          <w:rFonts w:ascii="Georgia" w:hAnsi="Georgia"/>
        </w:rPr>
        <w:t>;</w:t>
      </w:r>
    </w:p>
    <w:p w14:paraId="66DB4218" w14:textId="77777777" w:rsidR="00C32B06" w:rsidRPr="001C0D50" w:rsidRDefault="00C32B06" w:rsidP="001C0D50">
      <w:pPr>
        <w:pStyle w:val="ListParagraph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>; dan</w:t>
      </w:r>
    </w:p>
    <w:p w14:paraId="04839074" w14:textId="77777777" w:rsidR="00C32B06" w:rsidRPr="001C0D50" w:rsidRDefault="00C32B06" w:rsidP="001C0D50">
      <w:pPr>
        <w:pStyle w:val="ListParagraph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hidup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</w:t>
      </w:r>
      <w:proofErr w:type="spellEnd"/>
      <w:r w:rsidRPr="001C0D50">
        <w:rPr>
          <w:rFonts w:ascii="Georgia" w:hAnsi="Georgia"/>
        </w:rPr>
        <w:t>.</w:t>
      </w:r>
    </w:p>
    <w:p w14:paraId="079B7DC8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tertera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medis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rehabilitasi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psikososial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6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2006.</w:t>
      </w:r>
    </w:p>
    <w:p w14:paraId="73352384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sepanjang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lingkup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.</w:t>
      </w:r>
    </w:p>
    <w:p w14:paraId="58A07231" w14:textId="77777777" w:rsidR="00C32B06" w:rsidRPr="001C0D50" w:rsidRDefault="00C32B06" w:rsidP="00C32B06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Terobosan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berhasil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dicapai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dimungkinkannya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kehadiran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didefinisikan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“</w:t>
      </w:r>
      <w:proofErr w:type="spellStart"/>
      <w:r w:rsidRPr="001C0D50">
        <w:rPr>
          <w:rFonts w:ascii="Georgia" w:hAnsi="Georgia"/>
        </w:rPr>
        <w:t>segala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perbuatan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menimbulkan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, yang </w:t>
      </w:r>
      <w:proofErr w:type="spellStart"/>
      <w:r w:rsidRPr="001C0D50">
        <w:rPr>
          <w:rFonts w:ascii="Georgia" w:hAnsi="Georgia"/>
        </w:rPr>
        <w:t>mengakibatkan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takut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dipaksa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.</w:t>
      </w:r>
    </w:p>
    <w:p w14:paraId="0B011BF1" w14:textId="77777777" w:rsidR="00C32B06" w:rsidRPr="001C0D50" w:rsidRDefault="00C32B06" w:rsidP="00BB28F3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2006, Indonesia pun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sejumlah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perundang-undangan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didalamnya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korban, di </w:t>
      </w:r>
      <w:proofErr w:type="spellStart"/>
      <w:r w:rsidRPr="001C0D50">
        <w:rPr>
          <w:rFonts w:ascii="Georgia" w:hAnsi="Georgia"/>
        </w:rPr>
        <w:t>antaranya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44999816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35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2014 </w:t>
      </w:r>
      <w:r w:rsidRPr="001C0D50">
        <w:rPr>
          <w:rFonts w:ascii="Georgia" w:hAnsi="Georgia"/>
          <w:i/>
        </w:rPr>
        <w:t xml:space="preserve">Jo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23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2003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Anak</w:t>
      </w:r>
    </w:p>
    <w:p w14:paraId="536C4BEC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23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2004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Penghapusan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Tangga</w:t>
      </w:r>
      <w:proofErr w:type="spellEnd"/>
    </w:p>
    <w:p w14:paraId="7CA984F5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16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2011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Hukum</w:t>
      </w:r>
    </w:p>
    <w:p w14:paraId="0E5E9E3F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11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2012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 xml:space="preserve"> Anak</w:t>
      </w:r>
    </w:p>
    <w:p w14:paraId="5EE99873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65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2015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Pedoman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Diversi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Penanganan</w:t>
      </w:r>
      <w:proofErr w:type="spellEnd"/>
      <w:r w:rsidRPr="001C0D50">
        <w:rPr>
          <w:rFonts w:ascii="Georgia" w:hAnsi="Georgia"/>
        </w:rPr>
        <w:t xml:space="preserve"> Anak Yang Belum </w:t>
      </w:r>
      <w:proofErr w:type="spellStart"/>
      <w:r w:rsidRPr="001C0D50">
        <w:rPr>
          <w:rFonts w:ascii="Georgia" w:hAnsi="Georgia"/>
        </w:rPr>
        <w:t>Berumur</w:t>
      </w:r>
      <w:proofErr w:type="spellEnd"/>
      <w:r w:rsidRPr="001C0D50">
        <w:rPr>
          <w:rFonts w:ascii="Georgia" w:hAnsi="Georgia"/>
        </w:rPr>
        <w:t xml:space="preserve"> 12 (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Belas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</w:t>
      </w:r>
    </w:p>
    <w:p w14:paraId="428A4B25" w14:textId="77777777" w:rsidR="00C32B06" w:rsidRPr="001C0D50" w:rsidRDefault="00C32B06" w:rsidP="001C0D50">
      <w:pPr>
        <w:pStyle w:val="ListParagraph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Menteri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Perempuan Dan </w:t>
      </w:r>
      <w:proofErr w:type="spellStart"/>
      <w:r w:rsidRPr="001C0D50">
        <w:rPr>
          <w:rFonts w:ascii="Georgia" w:hAnsi="Georgia"/>
        </w:rPr>
        <w:t>Perlindugan</w:t>
      </w:r>
      <w:proofErr w:type="spellEnd"/>
      <w:r w:rsidRPr="001C0D50">
        <w:rPr>
          <w:rFonts w:ascii="Georgia" w:hAnsi="Georgia"/>
        </w:rPr>
        <w:t xml:space="preserve"> Anak </w:t>
      </w:r>
      <w:proofErr w:type="spellStart"/>
      <w:r w:rsidRPr="001C0D50">
        <w:rPr>
          <w:rFonts w:ascii="Georgia" w:hAnsi="Georgia"/>
        </w:rPr>
        <w:t>Republik</w:t>
      </w:r>
      <w:proofErr w:type="spellEnd"/>
      <w:r w:rsidRPr="001C0D50">
        <w:rPr>
          <w:rFonts w:ascii="Georgia" w:hAnsi="Georgia"/>
        </w:rPr>
        <w:t xml:space="preserve"> Indonesia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2010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Minimal </w:t>
      </w:r>
      <w:proofErr w:type="spellStart"/>
      <w:r w:rsidRPr="001C0D50">
        <w:rPr>
          <w:rFonts w:ascii="Georgia" w:hAnsi="Georgia"/>
        </w:rPr>
        <w:t>Bidang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Terpadu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Perempuan Dan Anak Korban </w:t>
      </w:r>
      <w:proofErr w:type="spellStart"/>
      <w:r w:rsidRPr="001C0D50">
        <w:rPr>
          <w:rFonts w:ascii="Georgia" w:hAnsi="Georgia"/>
        </w:rPr>
        <w:t>Kekerasan</w:t>
      </w:r>
      <w:proofErr w:type="spellEnd"/>
    </w:p>
    <w:p w14:paraId="4E719C56" w14:textId="77777777" w:rsidR="00C32B06" w:rsidRPr="001C0D50" w:rsidRDefault="00C32B06" w:rsidP="00C32B06">
      <w:pPr>
        <w:spacing w:after="0"/>
        <w:rPr>
          <w:rFonts w:ascii="Georgia" w:hAnsi="Georgia"/>
        </w:rPr>
      </w:pPr>
    </w:p>
    <w:p w14:paraId="2DA4C4A8" w14:textId="77777777" w:rsidR="00C32B06" w:rsidRPr="001C0D50" w:rsidRDefault="00C32B06" w:rsidP="00162EE1">
      <w:pPr>
        <w:spacing w:after="0"/>
        <w:jc w:val="both"/>
        <w:rPr>
          <w:rFonts w:ascii="Georgia" w:hAnsi="Georgia"/>
        </w:rPr>
      </w:pPr>
    </w:p>
    <w:p w14:paraId="3C2581FD" w14:textId="40007B16" w:rsidR="00BB28F3" w:rsidRPr="001C0D50" w:rsidRDefault="00BB28F3" w:rsidP="00BB28F3">
      <w:pPr>
        <w:spacing w:after="0"/>
        <w:jc w:val="both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9</w:t>
      </w:r>
    </w:p>
    <w:p w14:paraId="05F8AE2A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303E4046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>:</w:t>
      </w:r>
    </w:p>
    <w:p w14:paraId="5F348E0D" w14:textId="77777777" w:rsidR="00BB28F3" w:rsidRPr="001C0D50" w:rsidRDefault="00BB28F3" w:rsidP="001C0D50">
      <w:pPr>
        <w:numPr>
          <w:ilvl w:val="0"/>
          <w:numId w:val="49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Model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7E3A73A4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23736280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1C968F29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6FED662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Model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09735A2D" w14:textId="77777777" w:rsidR="00BB28F3" w:rsidRPr="001C0D50" w:rsidRDefault="00BB28F3" w:rsidP="00BB28F3">
      <w:pPr>
        <w:spacing w:after="0"/>
        <w:ind w:firstLine="72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Model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tergantung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hendak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Setidaknya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model yang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dilaksanakan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di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Amerika, </w:t>
      </w:r>
      <w:proofErr w:type="spellStart"/>
      <w:r w:rsidRPr="001C0D50">
        <w:rPr>
          <w:rFonts w:ascii="Georgia" w:hAnsi="Georgia"/>
        </w:rPr>
        <w:t>Kanada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Jerman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Praktek-praktek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 di ketiga negara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diklasifikasikan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model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29572B65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10287A44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</w:p>
    <w:p w14:paraId="7BE73B7F" w14:textId="77777777" w:rsidR="00BB28F3" w:rsidRPr="001C0D50" w:rsidRDefault="00BB28F3" w:rsidP="00BB28F3">
      <w:pPr>
        <w:spacing w:after="0"/>
        <w:ind w:firstLine="72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Karena </w:t>
      </w:r>
      <w:proofErr w:type="spellStart"/>
      <w:r w:rsidRPr="001C0D50">
        <w:rPr>
          <w:rFonts w:ascii="Georgia" w:hAnsi="Georgia"/>
        </w:rPr>
        <w:t>testimoni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keberhasilan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mencoba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mengintimidasi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upaya-upaya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mencegah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memberatkan</w:t>
      </w:r>
      <w:proofErr w:type="spellEnd"/>
      <w:r w:rsidRPr="001C0D50">
        <w:rPr>
          <w:rFonts w:ascii="Georgia" w:hAnsi="Georgia"/>
        </w:rPr>
        <w:t xml:space="preserve">. Di </w:t>
      </w:r>
      <w:proofErr w:type="spellStart"/>
      <w:r w:rsidRPr="001C0D50">
        <w:rPr>
          <w:rFonts w:ascii="Georgia" w:hAnsi="Georgia"/>
        </w:rPr>
        <w:t>sinilah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penuntut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menjaga</w:t>
      </w:r>
      <w:proofErr w:type="spellEnd"/>
      <w:r w:rsidRPr="001C0D50">
        <w:rPr>
          <w:rFonts w:ascii="Georgia" w:hAnsi="Georgia"/>
        </w:rPr>
        <w:t xml:space="preserve"> agar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diperjuangkan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seoptimal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>.</w:t>
      </w:r>
    </w:p>
    <w:p w14:paraId="65662E0A" w14:textId="3B44CDFC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langkah-langkah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. Cara yang </w:t>
      </w:r>
      <w:proofErr w:type="spellStart"/>
      <w:r w:rsidRPr="001C0D50">
        <w:rPr>
          <w:rFonts w:ascii="Georgia" w:hAnsi="Georgia"/>
        </w:rPr>
        <w:t>ditempuh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biasanya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merahasiakan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menyediakan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penjagaan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r w:rsidRPr="001C0D50">
        <w:rPr>
          <w:rFonts w:ascii="Georgia" w:hAnsi="Georgia"/>
          <w:i/>
        </w:rPr>
        <w:t>safe house</w:t>
      </w:r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),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ekstrim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pindah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asalnya</w:t>
      </w:r>
      <w:proofErr w:type="spellEnd"/>
      <w:r w:rsidRPr="001C0D50">
        <w:rPr>
          <w:rFonts w:ascii="Georgia" w:hAnsi="Georgia"/>
        </w:rPr>
        <w:t xml:space="preserve">.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menyaksikan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:</w:t>
      </w:r>
    </w:p>
    <w:p w14:paraId="1C012547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Terfokus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;</w:t>
      </w:r>
    </w:p>
    <w:p w14:paraId="72FFE0FE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ekstrim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berakhir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diperlukan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langkah-langkah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memindahkan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asalnya</w:t>
      </w:r>
      <w:proofErr w:type="spellEnd"/>
      <w:r w:rsidRPr="001C0D50">
        <w:rPr>
          <w:rFonts w:ascii="Georgia" w:hAnsi="Georgia"/>
        </w:rPr>
        <w:t>;</w:t>
      </w:r>
    </w:p>
    <w:p w14:paraId="5D67660F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Mengharuskan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peraturan-peraturan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mengizinkan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merahasiakan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pengetahuan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merahasiakannya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>;</w:t>
      </w:r>
    </w:p>
    <w:p w14:paraId="62C33BF7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keseluruhan</w:t>
      </w:r>
      <w:proofErr w:type="spellEnd"/>
      <w:r w:rsidRPr="001C0D50">
        <w:rPr>
          <w:rFonts w:ascii="Georgia" w:hAnsi="Georgia"/>
        </w:rPr>
        <w:t>;</w:t>
      </w:r>
    </w:p>
    <w:p w14:paraId="76E06FDC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Beban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menyediakan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petugas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fasilitas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penampung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>;</w:t>
      </w:r>
    </w:p>
    <w:p w14:paraId="1B3031CD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sesungguhnya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cela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apalagi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bersifat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pendek</w:t>
      </w:r>
      <w:proofErr w:type="spellEnd"/>
      <w:r w:rsidRPr="001C0D50">
        <w:rPr>
          <w:rFonts w:ascii="Georgia" w:hAnsi="Georgia"/>
        </w:rPr>
        <w:t>;</w:t>
      </w:r>
    </w:p>
    <w:p w14:paraId="22F34816" w14:textId="77777777" w:rsidR="00BB28F3" w:rsidRPr="001C0D50" w:rsidRDefault="00BB28F3" w:rsidP="001C0D50">
      <w:pPr>
        <w:pStyle w:val="ListParagraph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menangani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hal-hal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luar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persoalan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>.</w:t>
      </w:r>
    </w:p>
    <w:p w14:paraId="6A2139D3" w14:textId="77777777" w:rsidR="00BB28F3" w:rsidRPr="001C0D50" w:rsidRDefault="00BB28F3" w:rsidP="00BB28F3">
      <w:pPr>
        <w:spacing w:after="0"/>
        <w:ind w:left="36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Pendekatan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dipraktekkan</w:t>
      </w:r>
      <w:proofErr w:type="spellEnd"/>
      <w:r w:rsidRPr="001C0D50">
        <w:rPr>
          <w:rFonts w:ascii="Georgia" w:hAnsi="Georgia"/>
        </w:rPr>
        <w:t xml:space="preserve"> oleh negara </w:t>
      </w:r>
      <w:proofErr w:type="spellStart"/>
      <w:r w:rsidRPr="001C0D50">
        <w:rPr>
          <w:rFonts w:ascii="Georgia" w:hAnsi="Georgia"/>
        </w:rPr>
        <w:t>Jerman</w:t>
      </w:r>
      <w:proofErr w:type="spellEnd"/>
      <w:r w:rsidRPr="001C0D50">
        <w:rPr>
          <w:rFonts w:ascii="Georgia" w:hAnsi="Georgia"/>
        </w:rPr>
        <w:t xml:space="preserve"> dan Amerika</w:t>
      </w:r>
    </w:p>
    <w:p w14:paraId="17B43895" w14:textId="77777777" w:rsidR="00BB28F3" w:rsidRPr="001C0D50" w:rsidRDefault="00BB28F3" w:rsidP="00BB28F3">
      <w:pPr>
        <w:spacing w:after="0"/>
        <w:ind w:left="360"/>
        <w:jc w:val="both"/>
        <w:rPr>
          <w:rFonts w:ascii="Georgia" w:hAnsi="Georgia"/>
        </w:rPr>
      </w:pPr>
    </w:p>
    <w:p w14:paraId="77EB794D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Pemberian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Dukungan</w:t>
      </w:r>
      <w:proofErr w:type="spellEnd"/>
      <w:r w:rsidRPr="001C0D50">
        <w:rPr>
          <w:rFonts w:ascii="Georgia" w:hAnsi="Georgia"/>
          <w:b/>
        </w:rPr>
        <w:t xml:space="preserve"> dan </w:t>
      </w:r>
      <w:proofErr w:type="spellStart"/>
      <w:r w:rsidRPr="001C0D50">
        <w:rPr>
          <w:rFonts w:ascii="Georgia" w:hAnsi="Georgia"/>
          <w:b/>
        </w:rPr>
        <w:t>Pemberdayaan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1F9982A0" w14:textId="77777777" w:rsidR="00BB28F3" w:rsidRPr="001C0D50" w:rsidRDefault="00BB28F3" w:rsidP="00BB28F3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difokuskan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trauma yang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mendampingi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psikososial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mensyaratkan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keterlibatan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Artinya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jikalau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memutuskan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berhenti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tetap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bantuan-bantuan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praktis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mencakup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kebutuhan-kebutuhan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mendesak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seperti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penampunyan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darurat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perawatan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kesehatan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pendampinga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berkaitan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emosional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penilaian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salah.</w:t>
      </w:r>
    </w:p>
    <w:p w14:paraId="3E729ABB" w14:textId="77777777" w:rsidR="00BB28F3" w:rsidRPr="001C0D50" w:rsidRDefault="00BB28F3" w:rsidP="00BB28F3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korban:</w:t>
      </w:r>
    </w:p>
    <w:p w14:paraId="4DA6CDA7" w14:textId="77777777" w:rsidR="00BB28F3" w:rsidRPr="001C0D50" w:rsidRDefault="00BB28F3" w:rsidP="001C0D50">
      <w:pPr>
        <w:pStyle w:val="ListParagraph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Terfokus</w:t>
      </w:r>
      <w:proofErr w:type="spellEnd"/>
      <w:r w:rsidRPr="001C0D50">
        <w:rPr>
          <w:rFonts w:ascii="Georgia" w:hAnsi="Georgia"/>
        </w:rPr>
        <w:t xml:space="preserve"> pada korban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seutuhnya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kebutuhan-kebuthan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emosional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sosial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>;</w:t>
      </w:r>
    </w:p>
    <w:p w14:paraId="132C51B8" w14:textId="77777777" w:rsidR="00BB28F3" w:rsidRPr="001C0D50" w:rsidRDefault="00BB28F3" w:rsidP="001C0D50">
      <w:pPr>
        <w:pStyle w:val="ListParagraph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huum</w:t>
      </w:r>
      <w:proofErr w:type="spellEnd"/>
      <w:r w:rsidRPr="001C0D50">
        <w:rPr>
          <w:rFonts w:ascii="Georgia" w:hAnsi="Georgia"/>
        </w:rPr>
        <w:t xml:space="preserve">.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berpartisipasi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penuntutan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;</w:t>
      </w:r>
    </w:p>
    <w:p w14:paraId="2647AF5A" w14:textId="77777777" w:rsidR="00BB28F3" w:rsidRPr="001C0D50" w:rsidRDefault="00BB28F3" w:rsidP="001C0D50">
      <w:pPr>
        <w:pStyle w:val="ListParagraph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Bisa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bisa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program Lembaga </w:t>
      </w:r>
      <w:proofErr w:type="spellStart"/>
      <w:r w:rsidRPr="001C0D50">
        <w:rPr>
          <w:rFonts w:ascii="Georgia" w:hAnsi="Georgia"/>
        </w:rPr>
        <w:t>Swadaya</w:t>
      </w:r>
      <w:proofErr w:type="spellEnd"/>
      <w:r w:rsidRPr="001C0D50">
        <w:rPr>
          <w:rFonts w:ascii="Georgia" w:hAnsi="Georgia"/>
        </w:rPr>
        <w:t xml:space="preserve"> Masyarakat (LSM),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lastRenderedPageBreak/>
        <w:t>berupa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sipil</w:t>
      </w:r>
      <w:proofErr w:type="spellEnd"/>
      <w:r w:rsidRPr="001C0D50">
        <w:rPr>
          <w:rFonts w:ascii="Georgia" w:hAnsi="Georgia"/>
        </w:rPr>
        <w:t>;</w:t>
      </w:r>
    </w:p>
    <w:p w14:paraId="271EC951" w14:textId="77777777" w:rsidR="00BB28F3" w:rsidRPr="001C0D50" w:rsidRDefault="00BB28F3" w:rsidP="001C0D50">
      <w:pPr>
        <w:pStyle w:val="ListParagraph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mesyaratkan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Walau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perundangan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mendukung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berjalan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>;</w:t>
      </w:r>
    </w:p>
    <w:p w14:paraId="631DF60D" w14:textId="77777777" w:rsidR="00BB28F3" w:rsidRPr="001C0D50" w:rsidRDefault="00BB28F3" w:rsidP="001C0D50">
      <w:pPr>
        <w:pStyle w:val="ListParagraph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Dibutuhkan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berkelanjutan</w:t>
      </w:r>
      <w:proofErr w:type="spellEnd"/>
      <w:r w:rsidRPr="001C0D50">
        <w:rPr>
          <w:rFonts w:ascii="Georgia" w:hAnsi="Georgia"/>
        </w:rPr>
        <w:t>.</w:t>
      </w:r>
    </w:p>
    <w:p w14:paraId="0F753175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Pendekatan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disertai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dipraktekan</w:t>
      </w:r>
      <w:proofErr w:type="spellEnd"/>
      <w:r w:rsidRPr="001C0D50">
        <w:rPr>
          <w:rFonts w:ascii="Georgia" w:hAnsi="Georgia"/>
        </w:rPr>
        <w:t xml:space="preserve"> di negara Amerika, </w:t>
      </w:r>
      <w:proofErr w:type="spellStart"/>
      <w:r w:rsidRPr="001C0D50">
        <w:rPr>
          <w:rFonts w:ascii="Georgia" w:hAnsi="Georgia"/>
        </w:rPr>
        <w:t>Kanada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Jerman</w:t>
      </w:r>
      <w:proofErr w:type="spellEnd"/>
      <w:r w:rsidRPr="001C0D50">
        <w:rPr>
          <w:rFonts w:ascii="Georgia" w:hAnsi="Georgia"/>
        </w:rPr>
        <w:t>.</w:t>
      </w:r>
    </w:p>
    <w:p w14:paraId="1DF71C17" w14:textId="77777777" w:rsidR="00BB28F3" w:rsidRPr="001C0D50" w:rsidRDefault="00BB28F3" w:rsidP="00BB28F3">
      <w:pPr>
        <w:rPr>
          <w:rFonts w:ascii="Georgia" w:hAnsi="Georgia"/>
        </w:rPr>
      </w:pPr>
    </w:p>
    <w:p w14:paraId="2A021094" w14:textId="77777777" w:rsidR="00162EE1" w:rsidRPr="001C0D50" w:rsidRDefault="00162EE1">
      <w:pPr>
        <w:rPr>
          <w:rFonts w:ascii="Georgia" w:hAnsi="Georgia"/>
        </w:rPr>
      </w:pPr>
    </w:p>
    <w:p w14:paraId="389265AE" w14:textId="599F11D0" w:rsidR="00162EE1" w:rsidRPr="001C0D50" w:rsidRDefault="00162EE1">
      <w:pPr>
        <w:rPr>
          <w:rFonts w:ascii="Georgia" w:hAnsi="Georgia"/>
        </w:rPr>
      </w:pPr>
    </w:p>
    <w:p w14:paraId="467B4D87" w14:textId="0359FC47" w:rsidR="00BB28F3" w:rsidRPr="001C0D50" w:rsidRDefault="00BB28F3">
      <w:pPr>
        <w:rPr>
          <w:rFonts w:ascii="Georgia" w:hAnsi="Georgia"/>
        </w:rPr>
      </w:pPr>
    </w:p>
    <w:p w14:paraId="2E2FE72B" w14:textId="7EC41903" w:rsidR="00BB28F3" w:rsidRPr="001C0D50" w:rsidRDefault="00BB28F3">
      <w:pPr>
        <w:rPr>
          <w:rFonts w:ascii="Georgia" w:hAnsi="Georgia"/>
        </w:rPr>
      </w:pPr>
    </w:p>
    <w:p w14:paraId="4400715D" w14:textId="6009DE91" w:rsidR="00BB28F3" w:rsidRPr="001C0D50" w:rsidRDefault="00BB28F3">
      <w:pPr>
        <w:rPr>
          <w:rFonts w:ascii="Georgia" w:hAnsi="Georgia"/>
        </w:rPr>
      </w:pPr>
    </w:p>
    <w:p w14:paraId="75AC3C16" w14:textId="6B8A08E8" w:rsidR="00BB28F3" w:rsidRPr="001C0D50" w:rsidRDefault="00BB28F3">
      <w:pPr>
        <w:rPr>
          <w:rFonts w:ascii="Georgia" w:hAnsi="Georgia"/>
        </w:rPr>
      </w:pPr>
    </w:p>
    <w:p w14:paraId="2984A24C" w14:textId="6052F461" w:rsidR="00BB28F3" w:rsidRPr="001C0D50" w:rsidRDefault="00BB28F3">
      <w:pPr>
        <w:rPr>
          <w:rFonts w:ascii="Georgia" w:hAnsi="Georgia"/>
        </w:rPr>
      </w:pPr>
    </w:p>
    <w:p w14:paraId="697624F9" w14:textId="74754855" w:rsidR="00BB28F3" w:rsidRPr="001C0D50" w:rsidRDefault="00BB28F3">
      <w:pPr>
        <w:rPr>
          <w:rFonts w:ascii="Georgia" w:hAnsi="Georgia"/>
        </w:rPr>
      </w:pPr>
    </w:p>
    <w:p w14:paraId="5264E9F3" w14:textId="046FFFE6" w:rsidR="00BB28F3" w:rsidRPr="001C0D50" w:rsidRDefault="00BB28F3">
      <w:pPr>
        <w:rPr>
          <w:rFonts w:ascii="Georgia" w:hAnsi="Georgia"/>
        </w:rPr>
      </w:pPr>
    </w:p>
    <w:p w14:paraId="57B8CE41" w14:textId="67CD7A30" w:rsidR="00BB28F3" w:rsidRPr="001C0D50" w:rsidRDefault="00BB28F3">
      <w:pPr>
        <w:rPr>
          <w:rFonts w:ascii="Georgia" w:hAnsi="Georgia"/>
        </w:rPr>
      </w:pPr>
    </w:p>
    <w:p w14:paraId="50D576D4" w14:textId="283C725E" w:rsidR="00BB28F3" w:rsidRPr="001C0D50" w:rsidRDefault="00BB28F3">
      <w:pPr>
        <w:rPr>
          <w:rFonts w:ascii="Georgia" w:hAnsi="Georgia"/>
        </w:rPr>
      </w:pPr>
    </w:p>
    <w:p w14:paraId="31FC4156" w14:textId="35635B22" w:rsidR="00BB28F3" w:rsidRPr="001C0D50" w:rsidRDefault="00BB28F3">
      <w:pPr>
        <w:rPr>
          <w:rFonts w:ascii="Georgia" w:hAnsi="Georgia"/>
        </w:rPr>
      </w:pPr>
    </w:p>
    <w:p w14:paraId="3FABE77E" w14:textId="40DC92D5" w:rsidR="00BB28F3" w:rsidRPr="001C0D50" w:rsidRDefault="00BB28F3">
      <w:pPr>
        <w:rPr>
          <w:rFonts w:ascii="Georgia" w:hAnsi="Georgia"/>
        </w:rPr>
      </w:pPr>
    </w:p>
    <w:p w14:paraId="68F9C8D9" w14:textId="519B1402" w:rsidR="00BB28F3" w:rsidRPr="001C0D50" w:rsidRDefault="00BB28F3">
      <w:pPr>
        <w:rPr>
          <w:rFonts w:ascii="Georgia" w:hAnsi="Georgia"/>
        </w:rPr>
      </w:pPr>
    </w:p>
    <w:p w14:paraId="455B6F23" w14:textId="5FC36675" w:rsidR="00BB28F3" w:rsidRPr="001C0D50" w:rsidRDefault="00BB28F3">
      <w:pPr>
        <w:rPr>
          <w:rFonts w:ascii="Georgia" w:hAnsi="Georgia"/>
        </w:rPr>
      </w:pPr>
    </w:p>
    <w:p w14:paraId="663E810D" w14:textId="06E9B4CE" w:rsidR="00BB28F3" w:rsidRPr="001C0D50" w:rsidRDefault="00BB28F3">
      <w:pPr>
        <w:rPr>
          <w:rFonts w:ascii="Georgia" w:hAnsi="Georgia"/>
        </w:rPr>
      </w:pPr>
    </w:p>
    <w:p w14:paraId="4EC9F796" w14:textId="352C0A89" w:rsidR="00BB28F3" w:rsidRPr="001C0D50" w:rsidRDefault="00BB28F3">
      <w:pPr>
        <w:rPr>
          <w:rFonts w:ascii="Georgia" w:hAnsi="Georgia"/>
        </w:rPr>
      </w:pPr>
    </w:p>
    <w:p w14:paraId="759D09D3" w14:textId="248EDE9D" w:rsidR="00BB28F3" w:rsidRPr="001C0D50" w:rsidRDefault="00BB28F3">
      <w:pPr>
        <w:rPr>
          <w:rFonts w:ascii="Georgia" w:hAnsi="Georgia"/>
        </w:rPr>
      </w:pPr>
    </w:p>
    <w:p w14:paraId="6B5821F0" w14:textId="535E1419" w:rsidR="00BB28F3" w:rsidRPr="001C0D50" w:rsidRDefault="00BB28F3" w:rsidP="00BB28F3">
      <w:pPr>
        <w:spacing w:after="0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10-1</w:t>
      </w:r>
      <w:r w:rsidR="005942B0">
        <w:rPr>
          <w:rFonts w:ascii="Georgia" w:hAnsi="Georgia"/>
          <w:b/>
          <w:bCs/>
        </w:rPr>
        <w:t>2</w:t>
      </w:r>
    </w:p>
    <w:p w14:paraId="2F1AEDA6" w14:textId="77777777" w:rsidR="00BB28F3" w:rsidRPr="001C0D50" w:rsidRDefault="00BB28F3" w:rsidP="00BB28F3">
      <w:pPr>
        <w:spacing w:after="0"/>
        <w:rPr>
          <w:rFonts w:ascii="Georgia" w:hAnsi="Georgia"/>
        </w:rPr>
      </w:pPr>
    </w:p>
    <w:p w14:paraId="371BBDB7" w14:textId="77777777" w:rsidR="00BB28F3" w:rsidRPr="001C0D50" w:rsidRDefault="00BB28F3" w:rsidP="00BB28F3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>:</w:t>
      </w:r>
    </w:p>
    <w:p w14:paraId="3E49E91A" w14:textId="77777777" w:rsidR="00BB28F3" w:rsidRPr="001C0D50" w:rsidRDefault="00BB28F3" w:rsidP="001C0D50">
      <w:pPr>
        <w:numPr>
          <w:ilvl w:val="0"/>
          <w:numId w:val="55"/>
        </w:numPr>
        <w:spacing w:after="0"/>
        <w:rPr>
          <w:rFonts w:ascii="Georgia" w:hAnsi="Georgia"/>
        </w:rPr>
      </w:pP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34805932" w14:textId="77777777" w:rsidR="00BB28F3" w:rsidRPr="001C0D50" w:rsidRDefault="00BB28F3" w:rsidP="00BB28F3">
      <w:pPr>
        <w:spacing w:after="0"/>
        <w:rPr>
          <w:rFonts w:ascii="Georgia" w:hAnsi="Georgia"/>
        </w:rPr>
      </w:pPr>
    </w:p>
    <w:p w14:paraId="3AEAA955" w14:textId="7BE47DCA" w:rsidR="00BB28F3" w:rsidRPr="001C0D50" w:rsidRDefault="00BB28F3" w:rsidP="00BB28F3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07BA9F74" w14:textId="77777777" w:rsidR="00BB28F3" w:rsidRPr="001C0D50" w:rsidRDefault="00BB28F3" w:rsidP="00BB28F3">
      <w:pPr>
        <w:spacing w:after="0"/>
        <w:rPr>
          <w:rFonts w:ascii="Georgia" w:hAnsi="Georgia"/>
        </w:rPr>
      </w:pPr>
    </w:p>
    <w:p w14:paraId="576EF75F" w14:textId="77777777" w:rsidR="00BB28F3" w:rsidRPr="001C0D50" w:rsidRDefault="00BB28F3" w:rsidP="00BB28F3">
      <w:pPr>
        <w:pBdr>
          <w:bottom w:val="double" w:sz="6" w:space="1" w:color="auto"/>
        </w:pBdr>
        <w:spacing w:after="0"/>
        <w:jc w:val="center"/>
        <w:rPr>
          <w:rFonts w:ascii="Georgia" w:hAnsi="Georgia"/>
          <w:b/>
          <w:sz w:val="32"/>
          <w:szCs w:val="32"/>
        </w:rPr>
      </w:pPr>
      <w:r w:rsidRPr="001C0D50">
        <w:rPr>
          <w:rFonts w:ascii="Georgia" w:hAnsi="Georgia"/>
          <w:b/>
          <w:sz w:val="32"/>
          <w:szCs w:val="32"/>
        </w:rPr>
        <w:t>SISTEM PERLINDUNGAN TERHADAP SAKSI DAN KORBAN</w:t>
      </w:r>
    </w:p>
    <w:p w14:paraId="5714DB04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p w14:paraId="56230AAF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Ada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yakni</w:t>
      </w:r>
      <w:proofErr w:type="spellEnd"/>
      <w:r w:rsidRPr="001C0D50">
        <w:rPr>
          <w:rFonts w:ascii="Georgia" w:hAnsi="Georgia"/>
        </w:rPr>
        <w:t xml:space="preserve"> negara,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Sebaliknya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ketiganya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ketiga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penghambat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terungkapnya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tegaknya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195DBA70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3BC60C84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>PERLINDUNGAN DAN DUKUNGAN TERHADAP SAKSI DAN KORBAN (PDSK)</w:t>
      </w:r>
    </w:p>
    <w:p w14:paraId="37DAF5C7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</w:p>
    <w:p w14:paraId="66139441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  <w:proofErr w:type="spellStart"/>
      <w:proofErr w:type="gramStart"/>
      <w:r w:rsidRPr="001C0D50">
        <w:rPr>
          <w:rFonts w:ascii="Georgia" w:hAnsi="Georgia"/>
          <w:b/>
        </w:rPr>
        <w:t>Pengantar</w:t>
      </w:r>
      <w:proofErr w:type="spellEnd"/>
      <w:r w:rsidRPr="001C0D50">
        <w:rPr>
          <w:rFonts w:ascii="Georgia" w:hAnsi="Georgia"/>
          <w:b/>
        </w:rPr>
        <w:t xml:space="preserve"> :</w:t>
      </w:r>
      <w:proofErr w:type="gramEnd"/>
      <w:r w:rsidRPr="001C0D50">
        <w:rPr>
          <w:rFonts w:ascii="Georgia" w:hAnsi="Georgia"/>
          <w:b/>
        </w:rPr>
        <w:t xml:space="preserve"> 5 </w:t>
      </w:r>
      <w:proofErr w:type="spellStart"/>
      <w:r w:rsidRPr="001C0D50">
        <w:rPr>
          <w:rFonts w:ascii="Georgia" w:hAnsi="Georgia"/>
          <w:b/>
        </w:rPr>
        <w:t>Tahap</w:t>
      </w:r>
      <w:proofErr w:type="spellEnd"/>
      <w:r w:rsidRPr="001C0D50">
        <w:rPr>
          <w:rFonts w:ascii="Georgia" w:hAnsi="Georgia"/>
          <w:b/>
        </w:rPr>
        <w:t xml:space="preserve">, 3 </w:t>
      </w:r>
      <w:proofErr w:type="spellStart"/>
      <w:r w:rsidRPr="001C0D50">
        <w:rPr>
          <w:rFonts w:ascii="Georgia" w:hAnsi="Georgia"/>
          <w:b/>
        </w:rPr>
        <w:t>Aktor</w:t>
      </w:r>
      <w:proofErr w:type="spellEnd"/>
    </w:p>
    <w:p w14:paraId="182B6DF6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pengungkapan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setidaknya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lima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korban. </w:t>
      </w:r>
      <w:proofErr w:type="spellStart"/>
      <w:r w:rsidRPr="001C0D50">
        <w:rPr>
          <w:rFonts w:ascii="Georgia" w:hAnsi="Georgia"/>
        </w:rPr>
        <w:t>Kelima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552642DE" w14:textId="77777777" w:rsidR="00BB28F3" w:rsidRPr="001C0D50" w:rsidRDefault="00BB28F3" w:rsidP="001C0D50">
      <w:pPr>
        <w:pStyle w:val="ListParagraph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>;</w:t>
      </w:r>
    </w:p>
    <w:p w14:paraId="37E029F2" w14:textId="77777777" w:rsidR="00BB28F3" w:rsidRPr="001C0D50" w:rsidRDefault="00BB28F3" w:rsidP="001C0D50">
      <w:pPr>
        <w:pStyle w:val="ListParagraph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>;</w:t>
      </w:r>
    </w:p>
    <w:p w14:paraId="2DB606F3" w14:textId="77777777" w:rsidR="00BB28F3" w:rsidRPr="001C0D50" w:rsidRDefault="00BB28F3" w:rsidP="001C0D50">
      <w:pPr>
        <w:pStyle w:val="ListParagraph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Pra-pengadilan</w:t>
      </w:r>
      <w:proofErr w:type="spellEnd"/>
      <w:r w:rsidRPr="001C0D50">
        <w:rPr>
          <w:rFonts w:ascii="Georgia" w:hAnsi="Georgia"/>
        </w:rPr>
        <w:t>;</w:t>
      </w:r>
    </w:p>
    <w:p w14:paraId="3B35708B" w14:textId="77777777" w:rsidR="00BB28F3" w:rsidRPr="001C0D50" w:rsidRDefault="00BB28F3" w:rsidP="001C0D50">
      <w:pPr>
        <w:pStyle w:val="ListParagraph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>; dan</w:t>
      </w:r>
    </w:p>
    <w:p w14:paraId="0C2B5D4A" w14:textId="77777777" w:rsidR="00BB28F3" w:rsidRPr="001C0D50" w:rsidRDefault="00BB28F3" w:rsidP="001C0D50">
      <w:pPr>
        <w:pStyle w:val="ListParagraph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Ketika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usai</w:t>
      </w:r>
      <w:proofErr w:type="spellEnd"/>
    </w:p>
    <w:p w14:paraId="76A69CB9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karakter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berbeda-beda</w:t>
      </w:r>
      <w:proofErr w:type="spellEnd"/>
      <w:r w:rsidRPr="001C0D50">
        <w:rPr>
          <w:rFonts w:ascii="Georgia" w:hAnsi="Georgia"/>
        </w:rPr>
        <w:t xml:space="preserve">, di mana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diperhatikan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pertimbangan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70D751ED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 korban dan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masalah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para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korban (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mendampingi</w:t>
      </w:r>
      <w:proofErr w:type="spellEnd"/>
      <w:r w:rsidRPr="001C0D50">
        <w:rPr>
          <w:rFonts w:ascii="Georgia" w:hAnsi="Georgia"/>
        </w:rPr>
        <w:t xml:space="preserve"> korban). Oleh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korban.</w:t>
      </w:r>
    </w:p>
    <w:p w14:paraId="67EF13B1" w14:textId="2E3F399F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4A9243F4" w14:textId="6845D482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9F67C81" w14:textId="601355AD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60CAAE81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9D35693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lastRenderedPageBreak/>
        <w:t>tabel</w:t>
      </w:r>
      <w:proofErr w:type="spellEnd"/>
      <w:r w:rsidRPr="001C0D50">
        <w:rPr>
          <w:rFonts w:ascii="Georgia" w:hAnsi="Georgia"/>
          <w:b/>
        </w:rPr>
        <w:t xml:space="preserve"> 1</w:t>
      </w:r>
    </w:p>
    <w:p w14:paraId="1BAD271D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Permasalahan</w:t>
      </w:r>
      <w:proofErr w:type="spellEnd"/>
      <w:r w:rsidRPr="001C0D50">
        <w:rPr>
          <w:rFonts w:ascii="Georgia" w:hAnsi="Georgia"/>
          <w:b/>
        </w:rPr>
        <w:t xml:space="preserve"> yang </w:t>
      </w:r>
      <w:proofErr w:type="spellStart"/>
      <w:r w:rsidRPr="001C0D50">
        <w:rPr>
          <w:rFonts w:ascii="Georgia" w:hAnsi="Georgia"/>
          <w:b/>
        </w:rPr>
        <w:t>Dihadapi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, Korban dan </w:t>
      </w:r>
      <w:proofErr w:type="spellStart"/>
      <w:r w:rsidRPr="001C0D50">
        <w:rPr>
          <w:rFonts w:ascii="Georgia" w:hAnsi="Georgia"/>
          <w:b/>
        </w:rPr>
        <w:t>Pendamping</w:t>
      </w:r>
      <w:proofErr w:type="spellEnd"/>
    </w:p>
    <w:p w14:paraId="5CC2319D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tbl>
      <w:tblPr>
        <w:tblStyle w:val="TableGrid"/>
        <w:tblW w:w="8190" w:type="dxa"/>
        <w:tblInd w:w="-365" w:type="dxa"/>
        <w:tblLook w:val="04A0" w:firstRow="1" w:lastRow="0" w:firstColumn="1" w:lastColumn="0" w:noHBand="0" w:noVBand="1"/>
      </w:tblPr>
      <w:tblGrid>
        <w:gridCol w:w="1530"/>
        <w:gridCol w:w="1732"/>
        <w:gridCol w:w="1508"/>
        <w:gridCol w:w="1620"/>
        <w:gridCol w:w="1800"/>
      </w:tblGrid>
      <w:tr w:rsidR="00BB28F3" w:rsidRPr="001C0D50" w14:paraId="6238AC49" w14:textId="77777777" w:rsidTr="00BB28F3">
        <w:tc>
          <w:tcPr>
            <w:tcW w:w="1530" w:type="dxa"/>
          </w:tcPr>
          <w:p w14:paraId="20F64913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</w:p>
        </w:tc>
        <w:tc>
          <w:tcPr>
            <w:tcW w:w="1732" w:type="dxa"/>
          </w:tcPr>
          <w:p w14:paraId="235E2D1B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</w:tcPr>
          <w:p w14:paraId="6EF5180F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20" w:type="dxa"/>
          </w:tcPr>
          <w:p w14:paraId="4BA8DA94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800" w:type="dxa"/>
          </w:tcPr>
          <w:p w14:paraId="27D64598" w14:textId="77777777" w:rsidR="00BB28F3" w:rsidRPr="001C0D50" w:rsidRDefault="00BB28F3" w:rsidP="00BB28F3">
            <w:pPr>
              <w:jc w:val="center"/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Pasca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Pengadilan</w:t>
            </w:r>
            <w:proofErr w:type="spellEnd"/>
          </w:p>
        </w:tc>
      </w:tr>
      <w:tr w:rsidR="00BB28F3" w:rsidRPr="001C0D50" w14:paraId="4495CFD1" w14:textId="77777777" w:rsidTr="00BB28F3">
        <w:tc>
          <w:tcPr>
            <w:tcW w:w="1530" w:type="dxa"/>
          </w:tcPr>
          <w:p w14:paraId="33366515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Kondisi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terluka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732" w:type="dxa"/>
          </w:tcPr>
          <w:p w14:paraId="48D09412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</w:p>
        </w:tc>
        <w:tc>
          <w:tcPr>
            <w:tcW w:w="1508" w:type="dxa"/>
          </w:tcPr>
          <w:p w14:paraId="04CD4E49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</w:p>
        </w:tc>
        <w:tc>
          <w:tcPr>
            <w:tcW w:w="1620" w:type="dxa"/>
          </w:tcPr>
          <w:p w14:paraId="5340EE88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Mengalami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</w:p>
        </w:tc>
        <w:tc>
          <w:tcPr>
            <w:tcW w:w="1800" w:type="dxa"/>
          </w:tcPr>
          <w:p w14:paraId="7D0BB118" w14:textId="77777777" w:rsidR="00BB28F3" w:rsidRPr="001C0D50" w:rsidRDefault="00BB28F3" w:rsidP="00BB28F3">
            <w:pPr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Takut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terhadap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tindakan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balas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dendam</w:t>
            </w:r>
            <w:proofErr w:type="spellEnd"/>
          </w:p>
        </w:tc>
      </w:tr>
      <w:tr w:rsidR="00BB28F3" w:rsidRPr="001C0D50" w14:paraId="10FA4A54" w14:textId="77777777" w:rsidTr="00BB28F3">
        <w:tc>
          <w:tcPr>
            <w:tcW w:w="1530" w:type="dxa"/>
          </w:tcPr>
          <w:p w14:paraId="4252668F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Kondisi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emosional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stabil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trauma</w:t>
            </w:r>
          </w:p>
        </w:tc>
        <w:tc>
          <w:tcPr>
            <w:tcW w:w="1732" w:type="dxa"/>
          </w:tcPr>
          <w:p w14:paraId="6E35496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Khawatir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berdampak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pada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orang-orang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terdekatnya</w:t>
            </w:r>
            <w:proofErr w:type="spellEnd"/>
          </w:p>
        </w:tc>
        <w:tc>
          <w:tcPr>
            <w:tcW w:w="1508" w:type="dxa"/>
          </w:tcPr>
          <w:p w14:paraId="0D4EAD6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Kurang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percaya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karena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menghadapi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,</w:t>
            </w:r>
          </w:p>
          <w:p w14:paraId="1E5ECA98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  <w:p w14:paraId="358EE6F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diterima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,</w:t>
            </w:r>
          </w:p>
          <w:p w14:paraId="026BE9A8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Ragu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apakah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orang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selain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dirinya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,</w:t>
            </w:r>
          </w:p>
          <w:p w14:paraId="00155B94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kehadirannya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penting</w:t>
            </w:r>
            <w:proofErr w:type="spellEnd"/>
          </w:p>
        </w:tc>
        <w:tc>
          <w:tcPr>
            <w:tcW w:w="1620" w:type="dxa"/>
          </w:tcPr>
          <w:p w14:paraId="4E66E2F9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siap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mental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terutama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karena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memahami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situasi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800" w:type="dxa"/>
          </w:tcPr>
          <w:p w14:paraId="5C1E4999" w14:textId="77777777" w:rsidR="00BB28F3" w:rsidRPr="001C0D50" w:rsidRDefault="00BB28F3" w:rsidP="00BB28F3">
            <w:pPr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Takut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lingkungan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tidak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akan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menerimanya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kembali</w:t>
            </w:r>
            <w:proofErr w:type="spellEnd"/>
          </w:p>
        </w:tc>
      </w:tr>
      <w:tr w:rsidR="00BB28F3" w:rsidRPr="001C0D50" w14:paraId="037F8AAD" w14:textId="77777777" w:rsidTr="00BB28F3">
        <w:tc>
          <w:tcPr>
            <w:tcW w:w="1530" w:type="dxa"/>
          </w:tcPr>
          <w:p w14:paraId="6D02208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tahu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melapor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kemana</w:t>
            </w:r>
            <w:proofErr w:type="spellEnd"/>
          </w:p>
        </w:tc>
        <w:tc>
          <w:tcPr>
            <w:tcW w:w="1732" w:type="dxa"/>
          </w:tcPr>
          <w:p w14:paraId="05A6B4B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Khawatir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terjadi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stigmatisasi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508" w:type="dxa"/>
          </w:tcPr>
          <w:p w14:paraId="6770541B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Pesimis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hasil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20" w:type="dxa"/>
          </w:tcPr>
          <w:p w14:paraId="5B577868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B31D80" w14:textId="77777777" w:rsidR="00BB28F3" w:rsidRPr="001C0D50" w:rsidRDefault="00BB28F3" w:rsidP="00BB28F3">
            <w:pPr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Kecewa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terhadap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hasil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keputusan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pengadilan</w:t>
            </w:r>
            <w:proofErr w:type="spellEnd"/>
          </w:p>
        </w:tc>
      </w:tr>
      <w:tr w:rsidR="00BB28F3" w:rsidRPr="001C0D50" w14:paraId="355B1C12" w14:textId="77777777" w:rsidTr="00BB28F3">
        <w:tc>
          <w:tcPr>
            <w:tcW w:w="1530" w:type="dxa"/>
          </w:tcPr>
          <w:p w14:paraId="4EF7B3C9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Khawatir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tanggapan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negatif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aparat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732" w:type="dxa"/>
          </w:tcPr>
          <w:p w14:paraId="0FB914EB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Khawatir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terjadi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kesesatan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berita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memperburuk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stigmatisasi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retraumatisasi</w:t>
            </w:r>
            <w:proofErr w:type="spellEnd"/>
          </w:p>
        </w:tc>
        <w:tc>
          <w:tcPr>
            <w:tcW w:w="1508" w:type="dxa"/>
          </w:tcPr>
          <w:p w14:paraId="4A642841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6917E2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C623DF" w14:textId="77777777" w:rsidR="00BB28F3" w:rsidRPr="001C0D50" w:rsidRDefault="00BB28F3" w:rsidP="00BB28F3">
            <w:pPr>
              <w:rPr>
                <w:rFonts w:ascii="Georgia" w:hAnsi="Georgia"/>
              </w:rPr>
            </w:pPr>
          </w:p>
        </w:tc>
      </w:tr>
      <w:tr w:rsidR="00BB28F3" w:rsidRPr="001C0D50" w14:paraId="224AC24B" w14:textId="77777777" w:rsidTr="00BB28F3">
        <w:tc>
          <w:tcPr>
            <w:tcW w:w="1530" w:type="dxa"/>
          </w:tcPr>
          <w:p w14:paraId="0350B45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Kondisi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diperburuk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malu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tertekan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akibat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kekerasan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menimpanya</w:t>
            </w:r>
            <w:proofErr w:type="spellEnd"/>
          </w:p>
        </w:tc>
        <w:tc>
          <w:tcPr>
            <w:tcW w:w="1732" w:type="dxa"/>
          </w:tcPr>
          <w:p w14:paraId="4A22F9E5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malu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karena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investigatornya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laki-laki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khusus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kekerasan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seksual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508" w:type="dxa"/>
          </w:tcPr>
          <w:p w14:paraId="3AD997F1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A6C98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8EE743" w14:textId="77777777" w:rsidR="00BB28F3" w:rsidRPr="001C0D50" w:rsidRDefault="00BB28F3" w:rsidP="00BB28F3">
            <w:pPr>
              <w:rPr>
                <w:rFonts w:ascii="Georgia" w:hAnsi="Georgia"/>
              </w:rPr>
            </w:pPr>
          </w:p>
        </w:tc>
      </w:tr>
    </w:tbl>
    <w:p w14:paraId="290C7FA1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F8908CC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Dari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korban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teridentifikasi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sejumlah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seharusnya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pertanyaan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muncul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bertanggungjawab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>.</w:t>
      </w:r>
    </w:p>
    <w:p w14:paraId="272354A0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117241CA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2</w:t>
      </w:r>
    </w:p>
    <w:p w14:paraId="675296AE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Kebutuhan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tbl>
      <w:tblPr>
        <w:tblStyle w:val="TableGrid"/>
        <w:tblW w:w="922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1890"/>
        <w:gridCol w:w="1890"/>
        <w:gridCol w:w="1573"/>
      </w:tblGrid>
      <w:tr w:rsidR="00BB28F3" w:rsidRPr="001C0D50" w14:paraId="51D6AC6E" w14:textId="77777777" w:rsidTr="00CB11EE">
        <w:tc>
          <w:tcPr>
            <w:tcW w:w="2070" w:type="dxa"/>
          </w:tcPr>
          <w:p w14:paraId="666B892B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</w:p>
        </w:tc>
        <w:tc>
          <w:tcPr>
            <w:tcW w:w="1800" w:type="dxa"/>
          </w:tcPr>
          <w:p w14:paraId="467A2F68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</w:p>
        </w:tc>
        <w:tc>
          <w:tcPr>
            <w:tcW w:w="1890" w:type="dxa"/>
          </w:tcPr>
          <w:p w14:paraId="58797B20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890" w:type="dxa"/>
          </w:tcPr>
          <w:p w14:paraId="47756C5E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573" w:type="dxa"/>
          </w:tcPr>
          <w:p w14:paraId="7ECB21A5" w14:textId="77777777" w:rsidR="00BB28F3" w:rsidRPr="001C0D50" w:rsidRDefault="00BB28F3" w:rsidP="00BB28F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Pasca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BB28F3" w:rsidRPr="001C0D50" w14:paraId="0AFDB74F" w14:textId="77777777" w:rsidTr="00CB11EE">
        <w:tc>
          <w:tcPr>
            <w:tcW w:w="2070" w:type="dxa"/>
          </w:tcPr>
          <w:p w14:paraId="33A1CA9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60E6838F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Tempat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sementara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jauh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lokasi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kekerasan</w:t>
            </w:r>
            <w:proofErr w:type="spellEnd"/>
          </w:p>
          <w:p w14:paraId="0651EA55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relevan</w:t>
            </w:r>
            <w:proofErr w:type="spellEnd"/>
          </w:p>
          <w:p w14:paraId="0F976924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</w:t>
            </w:r>
          </w:p>
          <w:p w14:paraId="3EA94EA3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Jaminan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pemecatan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tempat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bekerja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ekomoni</w:t>
            </w:r>
            <w:proofErr w:type="spellEnd"/>
          </w:p>
        </w:tc>
        <w:tc>
          <w:tcPr>
            <w:tcW w:w="1800" w:type="dxa"/>
          </w:tcPr>
          <w:p w14:paraId="003AA4C7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Jaminan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</w:p>
        </w:tc>
        <w:tc>
          <w:tcPr>
            <w:tcW w:w="1890" w:type="dxa"/>
          </w:tcPr>
          <w:p w14:paraId="64D0066F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</w:p>
        </w:tc>
        <w:tc>
          <w:tcPr>
            <w:tcW w:w="1890" w:type="dxa"/>
          </w:tcPr>
          <w:p w14:paraId="1B93CD9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</w:p>
        </w:tc>
        <w:tc>
          <w:tcPr>
            <w:tcW w:w="1573" w:type="dxa"/>
          </w:tcPr>
          <w:p w14:paraId="1043902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tindakan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balas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dendam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: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</w:p>
        </w:tc>
      </w:tr>
      <w:tr w:rsidR="00BB28F3" w:rsidRPr="001C0D50" w14:paraId="197A8158" w14:textId="77777777" w:rsidTr="00CB11EE">
        <w:tc>
          <w:tcPr>
            <w:tcW w:w="2070" w:type="dxa"/>
          </w:tcPr>
          <w:p w14:paraId="426DF956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Pemulihan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psikologis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sosiologis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:</w:t>
            </w:r>
          </w:p>
          <w:p w14:paraId="10033575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medis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luka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</w:p>
          <w:p w14:paraId="66267B7B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konselor</w:t>
            </w:r>
            <w:proofErr w:type="spellEnd"/>
          </w:p>
          <w:p w14:paraId="6D5BFD71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5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Menumbuhkan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keyakinan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bahwa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masyarakat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mengucilkannya</w:t>
            </w:r>
            <w:proofErr w:type="spellEnd"/>
          </w:p>
        </w:tc>
        <w:tc>
          <w:tcPr>
            <w:tcW w:w="1800" w:type="dxa"/>
          </w:tcPr>
          <w:p w14:paraId="7D16B722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selama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</w:p>
          <w:p w14:paraId="6B7C8085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46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 w:rsidRPr="001C0D50">
              <w:rPr>
                <w:rFonts w:ascii="Georgia" w:hAnsi="Georgia"/>
                <w:sz w:val="20"/>
                <w:szCs w:val="20"/>
              </w:rPr>
              <w:t xml:space="preserve">yang 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proofErr w:type="gram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menyudutkan</w:t>
            </w:r>
            <w:proofErr w:type="spellEnd"/>
          </w:p>
          <w:p w14:paraId="225B612F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46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</w:t>
            </w:r>
            <w:proofErr w:type="spellEnd"/>
          </w:p>
          <w:p w14:paraId="26AC0D16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46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berlarut-larut</w:t>
            </w:r>
            <w:proofErr w:type="spellEnd"/>
          </w:p>
        </w:tc>
        <w:tc>
          <w:tcPr>
            <w:tcW w:w="1890" w:type="dxa"/>
          </w:tcPr>
          <w:p w14:paraId="317EC3A2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:</w:t>
            </w:r>
          </w:p>
          <w:p w14:paraId="6723F1FE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6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Sistem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</w:p>
          <w:p w14:paraId="69079CCD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6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Dampak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mungkin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terjadi</w:t>
            </w:r>
            <w:proofErr w:type="spellEnd"/>
          </w:p>
          <w:p w14:paraId="64174427" w14:textId="20EC4A7C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6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  <w:p w14:paraId="6B9E8AA5" w14:textId="77777777" w:rsidR="00BB28F3" w:rsidRPr="001C0D50" w:rsidRDefault="00BB28F3" w:rsidP="00BB28F3">
            <w:pPr>
              <w:pStyle w:val="ListParagraph"/>
              <w:ind w:left="459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39CD29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nyaman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</w:p>
          <w:p w14:paraId="1080630E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sensitif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jender</w:t>
            </w:r>
            <w:proofErr w:type="spellEnd"/>
          </w:p>
          <w:p w14:paraId="5A1C0954" w14:textId="77777777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diperlakukan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sebagai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tertuduh</w:t>
            </w:r>
            <w:proofErr w:type="spellEnd"/>
          </w:p>
          <w:p w14:paraId="407231A9" w14:textId="6FCE583D" w:rsidR="00BB28F3" w:rsidRPr="001C0D50" w:rsidRDefault="00BB28F3" w:rsidP="001C0D5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mengakibatkan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traumatisasi</w:t>
            </w:r>
            <w:proofErr w:type="spellEnd"/>
          </w:p>
        </w:tc>
        <w:tc>
          <w:tcPr>
            <w:tcW w:w="1573" w:type="dxa"/>
          </w:tcPr>
          <w:p w14:paraId="77E7FA4E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BB28F3" w:rsidRPr="001C0D50" w14:paraId="01EC920D" w14:textId="77777777" w:rsidTr="00CB11EE">
        <w:tc>
          <w:tcPr>
            <w:tcW w:w="2070" w:type="dxa"/>
          </w:tcPr>
          <w:p w14:paraId="0BC0BBF4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F72ED8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CCFEF1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1890" w:type="dxa"/>
          </w:tcPr>
          <w:p w14:paraId="575D41BC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1573" w:type="dxa"/>
          </w:tcPr>
          <w:p w14:paraId="2FAFAF80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BB28F3" w:rsidRPr="001C0D50" w14:paraId="78CEFEE9" w14:textId="77777777" w:rsidTr="00CB11EE">
        <w:tc>
          <w:tcPr>
            <w:tcW w:w="2070" w:type="dxa"/>
          </w:tcPr>
          <w:p w14:paraId="6BABBA50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1774BE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E67A29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E94844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Jaminan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ekonomi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</w:t>
            </w:r>
          </w:p>
        </w:tc>
        <w:tc>
          <w:tcPr>
            <w:tcW w:w="1573" w:type="dxa"/>
          </w:tcPr>
          <w:p w14:paraId="40863C95" w14:textId="77777777" w:rsidR="00BB28F3" w:rsidRPr="001C0D50" w:rsidRDefault="00BB28F3" w:rsidP="00BB28F3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816283B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45123560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p w14:paraId="66968AD3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dikemukakan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model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yakni</w:t>
      </w:r>
      <w:proofErr w:type="spellEnd"/>
      <w:r w:rsidRPr="001C0D50">
        <w:rPr>
          <w:rFonts w:ascii="Georgia" w:hAnsi="Georgia"/>
        </w:rPr>
        <w:t>:</w:t>
      </w:r>
    </w:p>
    <w:p w14:paraId="3858B085" w14:textId="77777777" w:rsidR="00BB28F3" w:rsidRPr="001C0D50" w:rsidRDefault="00BB28F3" w:rsidP="001C0D50">
      <w:pPr>
        <w:pStyle w:val="ListParagraph"/>
        <w:numPr>
          <w:ilvl w:val="0"/>
          <w:numId w:val="5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</w:p>
    <w:p w14:paraId="3D78BF6D" w14:textId="77777777" w:rsidR="00BB28F3" w:rsidRPr="001C0D50" w:rsidRDefault="00BB28F3" w:rsidP="001C0D50">
      <w:pPr>
        <w:pStyle w:val="ListParagraph"/>
        <w:numPr>
          <w:ilvl w:val="0"/>
          <w:numId w:val="5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; dan </w:t>
      </w:r>
      <w:proofErr w:type="spellStart"/>
      <w:r w:rsidRPr="001C0D50">
        <w:rPr>
          <w:rFonts w:ascii="Georgia" w:hAnsi="Georgia"/>
        </w:rPr>
        <w:t>pemberdayaan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 </w:t>
      </w:r>
      <w:proofErr w:type="spellStart"/>
      <w:r w:rsidRPr="001C0D50">
        <w:rPr>
          <w:rFonts w:ascii="Georgia" w:hAnsi="Georgia"/>
        </w:rPr>
        <w:t>serta</w:t>
      </w:r>
      <w:proofErr w:type="spellEnd"/>
    </w:p>
    <w:p w14:paraId="5C547BA8" w14:textId="77777777" w:rsidR="00BB28F3" w:rsidRPr="001C0D50" w:rsidRDefault="00BB28F3" w:rsidP="001C0D50">
      <w:pPr>
        <w:pStyle w:val="ListParagraph"/>
        <w:numPr>
          <w:ilvl w:val="0"/>
          <w:numId w:val="5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.</w:t>
      </w:r>
    </w:p>
    <w:p w14:paraId="3018CBAD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Ketiga model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mengisyaratkan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Ketiga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>:</w:t>
      </w:r>
    </w:p>
    <w:p w14:paraId="424A780D" w14:textId="77777777" w:rsidR="00BB28F3" w:rsidRPr="001C0D50" w:rsidRDefault="00BB28F3" w:rsidP="001C0D50">
      <w:pPr>
        <w:pStyle w:val="ListParagraph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Negara,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perangkat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>;</w:t>
      </w:r>
    </w:p>
    <w:p w14:paraId="3DEC5A26" w14:textId="77777777" w:rsidR="00BB28F3" w:rsidRPr="001C0D50" w:rsidRDefault="00BB28F3" w:rsidP="001C0D50">
      <w:pPr>
        <w:pStyle w:val="ListParagraph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sakit</w:t>
      </w:r>
      <w:proofErr w:type="spellEnd"/>
      <w:r w:rsidRPr="001C0D50">
        <w:rPr>
          <w:rFonts w:ascii="Georgia" w:hAnsi="Georgia"/>
        </w:rPr>
        <w:t xml:space="preserve">, LSM,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massa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agama, dan lain-lain;</w:t>
      </w:r>
    </w:p>
    <w:p w14:paraId="2F4B2BF6" w14:textId="77777777" w:rsidR="00BB28F3" w:rsidRPr="001C0D50" w:rsidRDefault="00BB28F3" w:rsidP="001C0D50">
      <w:pPr>
        <w:pStyle w:val="ListParagraph"/>
        <w:numPr>
          <w:ilvl w:val="0"/>
          <w:numId w:val="5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masyarakat</w:t>
      </w:r>
      <w:proofErr w:type="spellEnd"/>
    </w:p>
    <w:p w14:paraId="71E25322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Kehadiran</w:t>
      </w:r>
      <w:proofErr w:type="spellEnd"/>
      <w:r w:rsidRPr="001C0D50">
        <w:rPr>
          <w:rFonts w:ascii="Georgia" w:hAnsi="Georgia"/>
        </w:rPr>
        <w:t xml:space="preserve"> ketiga </w:t>
      </w:r>
      <w:proofErr w:type="spellStart"/>
      <w:r w:rsidRPr="001C0D50">
        <w:rPr>
          <w:rFonts w:ascii="Georgia" w:hAnsi="Georgia"/>
        </w:rPr>
        <w:t>faktor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pihak-pihak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diperlukan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– yang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ketiga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lima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– </w:t>
      </w:r>
      <w:proofErr w:type="spellStart"/>
      <w:r w:rsidRPr="001C0D50">
        <w:rPr>
          <w:rFonts w:ascii="Georgia" w:hAnsi="Georgia"/>
        </w:rPr>
        <w:t>inilah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Sistem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129C263B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Oleh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upaya-upaya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langkah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terkoordinasi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terpisahkan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lastRenderedPageBreak/>
        <w:t>Pemisahan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mengakibatkan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efektifnya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kegagalan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0B73680C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0FB3BE0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Grafik</w:t>
      </w:r>
      <w:proofErr w:type="spellEnd"/>
      <w:r w:rsidRPr="001C0D50">
        <w:rPr>
          <w:rFonts w:ascii="Georgia" w:hAnsi="Georgia"/>
          <w:b/>
        </w:rPr>
        <w:t xml:space="preserve"> 1</w:t>
      </w:r>
    </w:p>
    <w:p w14:paraId="5134EA66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Hubungan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antara</w:t>
      </w:r>
      <w:proofErr w:type="spellEnd"/>
      <w:r w:rsidRPr="001C0D50">
        <w:rPr>
          <w:rFonts w:ascii="Georgia" w:hAnsi="Georgia"/>
          <w:b/>
        </w:rPr>
        <w:t xml:space="preserve"> Ketiga </w:t>
      </w:r>
      <w:proofErr w:type="spellStart"/>
      <w:r w:rsidRPr="001C0D50">
        <w:rPr>
          <w:rFonts w:ascii="Georgia" w:hAnsi="Georgia"/>
          <w:b/>
        </w:rPr>
        <w:t>Aktor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Penyadaran</w:t>
      </w:r>
      <w:proofErr w:type="spellEnd"/>
      <w:r w:rsidRPr="001C0D50">
        <w:rPr>
          <w:rFonts w:ascii="Georgia" w:hAnsi="Georgia"/>
          <w:b/>
        </w:rPr>
        <w:t xml:space="preserve"> PDSK</w:t>
      </w:r>
    </w:p>
    <w:p w14:paraId="761125B7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p w14:paraId="0AE0D572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noProof/>
        </w:rPr>
        <w:drawing>
          <wp:inline distT="0" distB="0" distL="0" distR="0" wp14:anchorId="5C723773" wp14:editId="24C618C9">
            <wp:extent cx="4869712" cy="2594344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E69228B" w14:textId="77777777" w:rsidR="00BB28F3" w:rsidRPr="001C0D50" w:rsidRDefault="00BB28F3" w:rsidP="00BB28F3">
      <w:pPr>
        <w:spacing w:after="0"/>
        <w:jc w:val="both"/>
        <w:rPr>
          <w:rFonts w:ascii="Georgia" w:hAnsi="Georgia"/>
          <w:b/>
        </w:rPr>
      </w:pPr>
    </w:p>
    <w:p w14:paraId="525F2E2C" w14:textId="77777777" w:rsidR="00BB28F3" w:rsidRPr="001C0D50" w:rsidRDefault="00BB28F3" w:rsidP="001C0D50">
      <w:pPr>
        <w:pStyle w:val="ListParagraph"/>
        <w:numPr>
          <w:ilvl w:val="0"/>
          <w:numId w:val="53"/>
        </w:num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>Negara</w:t>
      </w:r>
    </w:p>
    <w:p w14:paraId="287B3B9B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Dari peta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terlihat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jelas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produk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cenderung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menyudutkan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Apalagi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memproses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justru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menyebabkan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trauma (</w:t>
      </w:r>
      <w:proofErr w:type="spellStart"/>
      <w:r w:rsidRPr="001C0D50">
        <w:rPr>
          <w:rFonts w:ascii="Georgia" w:hAnsi="Georgia"/>
        </w:rPr>
        <w:t>retraumalisasi</w:t>
      </w:r>
      <w:proofErr w:type="spellEnd"/>
      <w:r w:rsidRPr="001C0D50">
        <w:rPr>
          <w:rFonts w:ascii="Georgia" w:hAnsi="Georgia"/>
        </w:rPr>
        <w:t>).</w:t>
      </w:r>
    </w:p>
    <w:p w14:paraId="1AAA792F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Negara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aktokr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karena</w:t>
      </w:r>
      <w:proofErr w:type="spellEnd"/>
      <w:proofErr w:type="gram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dasarnya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kewenangan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–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ekonomi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negara </w:t>
      </w:r>
      <w:proofErr w:type="spellStart"/>
      <w:r w:rsidRPr="001C0D50">
        <w:rPr>
          <w:rFonts w:ascii="Georgia" w:hAnsi="Georgia"/>
        </w:rPr>
        <w:t>setidaknya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strategi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diupayakan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>:</w:t>
      </w:r>
    </w:p>
    <w:p w14:paraId="18F7CBAE" w14:textId="77777777" w:rsidR="00BB28F3" w:rsidRPr="001C0D50" w:rsidRDefault="00BB28F3" w:rsidP="001C0D50">
      <w:pPr>
        <w:pStyle w:val="ListParagraph"/>
        <w:numPr>
          <w:ilvl w:val="0"/>
          <w:numId w:val="5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mengubah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protokol-protokol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berpihak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754D9040" w14:textId="77777777" w:rsidR="00BB28F3" w:rsidRPr="001C0D50" w:rsidRDefault="00BB28F3" w:rsidP="001C0D50">
      <w:pPr>
        <w:pStyle w:val="ListParagraph"/>
        <w:numPr>
          <w:ilvl w:val="0"/>
          <w:numId w:val="5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dan juga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siapapun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melalui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berwenang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melakukannya</w:t>
      </w:r>
      <w:proofErr w:type="spellEnd"/>
      <w:r w:rsidRPr="001C0D50">
        <w:rPr>
          <w:rFonts w:ascii="Georgia" w:hAnsi="Georgia"/>
        </w:rPr>
        <w:t>;</w:t>
      </w:r>
    </w:p>
    <w:p w14:paraId="3BA3D060" w14:textId="77777777" w:rsidR="00BB28F3" w:rsidRPr="001C0D50" w:rsidRDefault="00BB28F3" w:rsidP="001C0D50">
      <w:pPr>
        <w:pStyle w:val="ListParagraph"/>
        <w:numPr>
          <w:ilvl w:val="0"/>
          <w:numId w:val="5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pihak-pihak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PDSK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>.</w:t>
      </w:r>
    </w:p>
    <w:p w14:paraId="167DC6B9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kewenangan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tugas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Lembaga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(LPSK),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negara yang </w:t>
      </w:r>
      <w:proofErr w:type="spellStart"/>
      <w:r w:rsidRPr="001C0D50">
        <w:rPr>
          <w:rFonts w:ascii="Georgia" w:hAnsi="Georgia"/>
        </w:rPr>
        <w:t>mandiri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tujuh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berasal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unsur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profesional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mempunyai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bidang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pemajuan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penegakan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akademisi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advokat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swadaya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>.</w:t>
      </w:r>
    </w:p>
    <w:p w14:paraId="723D647F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Anggota</w:t>
      </w:r>
      <w:proofErr w:type="spellEnd"/>
      <w:r w:rsidRPr="001C0D50">
        <w:rPr>
          <w:rFonts w:ascii="Georgia" w:hAnsi="Georgia"/>
        </w:rPr>
        <w:t xml:space="preserve"> LPSK </w:t>
      </w:r>
      <w:proofErr w:type="spellStart"/>
      <w:r w:rsidRPr="001C0D50">
        <w:rPr>
          <w:rFonts w:ascii="Georgia" w:hAnsi="Georgia"/>
        </w:rPr>
        <w:t>diangkat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Presiden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persetujuan</w:t>
      </w:r>
      <w:proofErr w:type="spellEnd"/>
      <w:r w:rsidRPr="001C0D50">
        <w:rPr>
          <w:rFonts w:ascii="Georgia" w:hAnsi="Georgia"/>
        </w:rPr>
        <w:t xml:space="preserve"> DPR.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ditilik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komposisinya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representasi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negara,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komponen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ketiga </w:t>
      </w:r>
      <w:proofErr w:type="spellStart"/>
      <w:r w:rsidRPr="001C0D50">
        <w:rPr>
          <w:rFonts w:ascii="Georgia" w:hAnsi="Georgia"/>
        </w:rPr>
        <w:t>komponen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(negara,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komponen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berkoordinasi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melaksanakan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ideal.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contoh</w:t>
      </w:r>
      <w:proofErr w:type="spellEnd"/>
      <w:r w:rsidRPr="001C0D50">
        <w:rPr>
          <w:rFonts w:ascii="Georgia" w:hAnsi="Georgia"/>
        </w:rPr>
        <w:t xml:space="preserve">: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eksplisit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dibebankan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administratif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komponen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tersentuh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bisa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kontribusi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38454C4E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558D2307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3</w:t>
      </w:r>
    </w:p>
    <w:p w14:paraId="2285A374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Peran Negara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</w:p>
    <w:tbl>
      <w:tblPr>
        <w:tblStyle w:val="TableGrid"/>
        <w:tblW w:w="84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1591"/>
        <w:gridCol w:w="1649"/>
        <w:gridCol w:w="1800"/>
        <w:gridCol w:w="1710"/>
      </w:tblGrid>
      <w:tr w:rsidR="00BB28F3" w:rsidRPr="001C0D50" w14:paraId="6ED273BB" w14:textId="77777777" w:rsidTr="00CB11EE">
        <w:tc>
          <w:tcPr>
            <w:tcW w:w="1710" w:type="dxa"/>
          </w:tcPr>
          <w:p w14:paraId="7BDC5FCB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</w:p>
        </w:tc>
        <w:tc>
          <w:tcPr>
            <w:tcW w:w="1591" w:type="dxa"/>
          </w:tcPr>
          <w:p w14:paraId="5053F9F6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</w:p>
        </w:tc>
        <w:tc>
          <w:tcPr>
            <w:tcW w:w="1649" w:type="dxa"/>
          </w:tcPr>
          <w:p w14:paraId="40A93F17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800" w:type="dxa"/>
          </w:tcPr>
          <w:p w14:paraId="37E61E56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710" w:type="dxa"/>
          </w:tcPr>
          <w:p w14:paraId="12269FF0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Pasca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BB28F3" w:rsidRPr="001C0D50" w14:paraId="60FD81BA" w14:textId="77777777" w:rsidTr="00CB11EE">
        <w:tc>
          <w:tcPr>
            <w:tcW w:w="1710" w:type="dxa"/>
          </w:tcPr>
          <w:p w14:paraId="1AAEB9F5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. 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</w:t>
            </w:r>
            <w:proofErr w:type="spellEnd"/>
          </w:p>
        </w:tc>
        <w:tc>
          <w:tcPr>
            <w:tcW w:w="1591" w:type="dxa"/>
          </w:tcPr>
          <w:p w14:paraId="3C20AA92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membangun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mekanisme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. Antara lain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mewajibkan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aparat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kerahasiaan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identitas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pelapor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. Jika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melanggar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mekanisme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pemberian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sanksi</w:t>
            </w:r>
            <w:proofErr w:type="spellEnd"/>
          </w:p>
        </w:tc>
        <w:tc>
          <w:tcPr>
            <w:tcW w:w="1649" w:type="dxa"/>
          </w:tcPr>
          <w:p w14:paraId="4C3C703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korban,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mengakses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dokumen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seperti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salinan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BAP)</w:t>
            </w:r>
          </w:p>
        </w:tc>
        <w:tc>
          <w:tcPr>
            <w:tcW w:w="1800" w:type="dxa"/>
          </w:tcPr>
          <w:p w14:paraId="45A9CB44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Melalui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aparat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penegak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teror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intimidasi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mencegah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terjadinya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retraumatisasi</w:t>
            </w:r>
            <w:proofErr w:type="spellEnd"/>
          </w:p>
        </w:tc>
        <w:tc>
          <w:tcPr>
            <w:tcW w:w="1710" w:type="dxa"/>
          </w:tcPr>
          <w:p w14:paraId="1DE7CF04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tindakan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belas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dendam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</w:p>
        </w:tc>
      </w:tr>
      <w:tr w:rsidR="00BB28F3" w:rsidRPr="001C0D50" w14:paraId="486A3A66" w14:textId="77777777" w:rsidTr="00CB11EE">
        <w:tc>
          <w:tcPr>
            <w:tcW w:w="1710" w:type="dxa"/>
          </w:tcPr>
          <w:p w14:paraId="78669C0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Membangun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dukungan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termasuk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anggaran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SDM,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sarana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prasarana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mekanisme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kerja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)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seperti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medis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konseling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sensitif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jender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murah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gratis</w:t>
            </w:r>
          </w:p>
        </w:tc>
        <w:tc>
          <w:tcPr>
            <w:tcW w:w="1591" w:type="dxa"/>
          </w:tcPr>
          <w:p w14:paraId="137CA21F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Memastikan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sensitif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jender</w:t>
            </w:r>
            <w:proofErr w:type="spellEnd"/>
          </w:p>
        </w:tc>
        <w:tc>
          <w:tcPr>
            <w:tcW w:w="1649" w:type="dxa"/>
          </w:tcPr>
          <w:p w14:paraId="2F643031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Membuat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kebijakan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perlakuan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khusus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</w:t>
            </w:r>
          </w:p>
        </w:tc>
        <w:tc>
          <w:tcPr>
            <w:tcW w:w="1800" w:type="dxa"/>
          </w:tcPr>
          <w:p w14:paraId="319992BB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Membangun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kebijakan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ekonomi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khususnya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digunakan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oleh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B9EDBFC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mengupayakan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pemulihan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korban.</w:t>
            </w:r>
          </w:p>
        </w:tc>
      </w:tr>
      <w:tr w:rsidR="00BB28F3" w:rsidRPr="001C0D50" w14:paraId="6EA5B09B" w14:textId="77777777" w:rsidTr="00CB11EE">
        <w:tc>
          <w:tcPr>
            <w:tcW w:w="1710" w:type="dxa"/>
          </w:tcPr>
          <w:p w14:paraId="2E4F2B9B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Mengupayakan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melalui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aparatnya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berpihak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melindungi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</w:t>
            </w:r>
          </w:p>
        </w:tc>
        <w:tc>
          <w:tcPr>
            <w:tcW w:w="1591" w:type="dxa"/>
          </w:tcPr>
          <w:p w14:paraId="2E4896E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1D1DB3C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mengakses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1800" w:type="dxa"/>
          </w:tcPr>
          <w:p w14:paraId="5AD452EE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Menjamin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mengungkapkan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kebenaran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memenuhi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rasa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korban.</w:t>
            </w:r>
          </w:p>
        </w:tc>
        <w:tc>
          <w:tcPr>
            <w:tcW w:w="1710" w:type="dxa"/>
          </w:tcPr>
          <w:p w14:paraId="1E7E4EE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5752F74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p w14:paraId="5BAA6CCD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</w:p>
    <w:p w14:paraId="341CD163" w14:textId="77777777" w:rsidR="00BB28F3" w:rsidRPr="001C0D50" w:rsidRDefault="00BB28F3" w:rsidP="001C0D50">
      <w:pPr>
        <w:pStyle w:val="ListParagraph"/>
        <w:numPr>
          <w:ilvl w:val="0"/>
          <w:numId w:val="53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Penyedia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Layanan</w:t>
      </w:r>
      <w:proofErr w:type="spellEnd"/>
      <w:r w:rsidRPr="001C0D50">
        <w:rPr>
          <w:rFonts w:ascii="Georgia" w:hAnsi="Georgia"/>
          <w:b/>
        </w:rPr>
        <w:t xml:space="preserve"> Masyarakat</w:t>
      </w:r>
    </w:p>
    <w:p w14:paraId="50997F6E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negara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Apalagi</w:t>
      </w:r>
      <w:proofErr w:type="spellEnd"/>
      <w:r w:rsidRPr="001C0D50">
        <w:rPr>
          <w:rFonts w:ascii="Georgia" w:hAnsi="Georgia"/>
        </w:rPr>
        <w:t xml:space="preserve"> di Indonesia, </w:t>
      </w:r>
      <w:proofErr w:type="spellStart"/>
      <w:r w:rsidRPr="001C0D50">
        <w:rPr>
          <w:rFonts w:ascii="Georgia" w:hAnsi="Georgia"/>
        </w:rPr>
        <w:t>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lemah</w:t>
      </w:r>
      <w:proofErr w:type="spellEnd"/>
      <w:r w:rsidRPr="001C0D50">
        <w:rPr>
          <w:rFonts w:ascii="Georgia" w:hAnsi="Georgia"/>
        </w:rPr>
        <w:t xml:space="preserve">. Belum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kecurigaan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negara,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elit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pemerintahan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terlibat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2BBA8F35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organisasi-organisasi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sakit</w:t>
      </w:r>
      <w:proofErr w:type="spellEnd"/>
      <w:r w:rsidRPr="001C0D50">
        <w:rPr>
          <w:rFonts w:ascii="Georgia" w:hAnsi="Georgia"/>
        </w:rPr>
        <w:t xml:space="preserve">, </w:t>
      </w:r>
      <w:r w:rsidRPr="001C0D50">
        <w:rPr>
          <w:rFonts w:ascii="Georgia" w:hAnsi="Georgia"/>
          <w:i/>
        </w:rPr>
        <w:t xml:space="preserve">crisis center </w:t>
      </w:r>
      <w:r w:rsidRPr="001C0D50">
        <w:rPr>
          <w:rFonts w:ascii="Georgia" w:hAnsi="Georgia"/>
        </w:rPr>
        <w:t>(</w:t>
      </w:r>
      <w:proofErr w:type="spellStart"/>
      <w:r w:rsidRPr="001C0D50">
        <w:rPr>
          <w:rFonts w:ascii="Georgia" w:hAnsi="Georgia"/>
        </w:rPr>
        <w:t>pusat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terpadu</w:t>
      </w:r>
      <w:proofErr w:type="spellEnd"/>
      <w:r w:rsidRPr="001C0D50">
        <w:rPr>
          <w:rFonts w:ascii="Georgia" w:hAnsi="Georgia"/>
        </w:rPr>
        <w:t xml:space="preserve">), LSM, ORMAS, </w:t>
      </w:r>
      <w:proofErr w:type="spellStart"/>
      <w:r w:rsidRPr="001C0D50">
        <w:rPr>
          <w:rFonts w:ascii="Georgia" w:hAnsi="Georgia"/>
        </w:rPr>
        <w:t>lembaga-lembaga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keagamaan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sebagainya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melainkan</w:t>
      </w:r>
      <w:proofErr w:type="spellEnd"/>
      <w:r w:rsidRPr="001C0D50">
        <w:rPr>
          <w:rFonts w:ascii="Georgia" w:hAnsi="Georgia"/>
        </w:rPr>
        <w:t xml:space="preserve"> juga oleh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organisasi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menyediakan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medis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legal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non legal.</w:t>
      </w:r>
    </w:p>
    <w:p w14:paraId="2F149B7A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halnya</w:t>
      </w:r>
      <w:proofErr w:type="spellEnd"/>
      <w:r w:rsidRPr="001C0D50">
        <w:rPr>
          <w:rFonts w:ascii="Georgia" w:hAnsi="Georgia"/>
        </w:rPr>
        <w:t xml:space="preserve"> negara,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organisasi-organisasi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beragam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>.</w:t>
      </w:r>
    </w:p>
    <w:p w14:paraId="449D6C24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664A6C3B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4</w:t>
      </w:r>
    </w:p>
    <w:p w14:paraId="5026F464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Peran </w:t>
      </w:r>
      <w:proofErr w:type="spellStart"/>
      <w:r w:rsidRPr="001C0D50">
        <w:rPr>
          <w:rFonts w:ascii="Georgia" w:hAnsi="Georgia"/>
          <w:b/>
        </w:rPr>
        <w:t>Penyedia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Layanan</w:t>
      </w:r>
      <w:proofErr w:type="spellEnd"/>
      <w:r w:rsidRPr="001C0D50">
        <w:rPr>
          <w:rFonts w:ascii="Georgia" w:hAnsi="Georgia"/>
          <w:b/>
        </w:rPr>
        <w:t xml:space="preserve"> Masyarakat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</w:p>
    <w:tbl>
      <w:tblPr>
        <w:tblStyle w:val="TableGrid"/>
        <w:tblW w:w="8746" w:type="dxa"/>
        <w:tblInd w:w="-545" w:type="dxa"/>
        <w:tblLook w:val="04A0" w:firstRow="1" w:lastRow="0" w:firstColumn="1" w:lastColumn="0" w:noHBand="0" w:noVBand="1"/>
      </w:tblPr>
      <w:tblGrid>
        <w:gridCol w:w="1730"/>
        <w:gridCol w:w="1730"/>
        <w:gridCol w:w="1598"/>
        <w:gridCol w:w="1782"/>
        <w:gridCol w:w="1906"/>
      </w:tblGrid>
      <w:tr w:rsidR="00BB28F3" w:rsidRPr="001C0D50" w14:paraId="428FAC07" w14:textId="77777777" w:rsidTr="00CB11EE">
        <w:tc>
          <w:tcPr>
            <w:tcW w:w="1730" w:type="dxa"/>
          </w:tcPr>
          <w:p w14:paraId="017A7BD2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</w:tcPr>
          <w:p w14:paraId="52ECD272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</w:p>
        </w:tc>
        <w:tc>
          <w:tcPr>
            <w:tcW w:w="1598" w:type="dxa"/>
          </w:tcPr>
          <w:p w14:paraId="6252513B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0B03265E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</w:tcPr>
          <w:p w14:paraId="12E3A723" w14:textId="77777777" w:rsidR="00BB28F3" w:rsidRPr="001C0D50" w:rsidRDefault="00BB28F3" w:rsidP="00CB11E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Pasca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BB28F3" w:rsidRPr="001C0D50" w14:paraId="4412D09D" w14:textId="77777777" w:rsidTr="00CB11EE">
        <w:tc>
          <w:tcPr>
            <w:tcW w:w="1730" w:type="dxa"/>
          </w:tcPr>
          <w:p w14:paraId="1CC758DE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penanganan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medis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sensitif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jender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oleh RS/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Puskesmas</w:t>
            </w:r>
            <w:proofErr w:type="spellEnd"/>
          </w:p>
        </w:tc>
        <w:tc>
          <w:tcPr>
            <w:tcW w:w="1730" w:type="dxa"/>
          </w:tcPr>
          <w:p w14:paraId="26A90BB3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Melakukan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sensistif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jender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korban</w:t>
            </w:r>
          </w:p>
        </w:tc>
        <w:tc>
          <w:tcPr>
            <w:tcW w:w="1598" w:type="dxa"/>
          </w:tcPr>
          <w:p w14:paraId="3E329DB5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Menyediakan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alternatif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rumah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aman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metode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1782" w:type="dxa"/>
          </w:tcPr>
          <w:p w14:paraId="36D8EDC4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bantuan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hukum</w:t>
            </w:r>
            <w:proofErr w:type="spellEnd"/>
          </w:p>
        </w:tc>
        <w:tc>
          <w:tcPr>
            <w:tcW w:w="1906" w:type="dxa"/>
          </w:tcPr>
          <w:p w14:paraId="3B2636D8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Menyemangati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seandainya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putusan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mengecewakan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mereka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.</w:t>
            </w:r>
          </w:p>
        </w:tc>
      </w:tr>
      <w:tr w:rsidR="00BB28F3" w:rsidRPr="001C0D50" w14:paraId="4576CCCE" w14:textId="77777777" w:rsidTr="00CB11EE">
        <w:tc>
          <w:tcPr>
            <w:tcW w:w="1730" w:type="dxa"/>
          </w:tcPr>
          <w:p w14:paraId="2D8F6375" w14:textId="77777777" w:rsidR="00CB11EE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penanganan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psikologis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/</w:t>
            </w:r>
          </w:p>
          <w:p w14:paraId="63E0B435" w14:textId="65F61BA5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Konseling</w:t>
            </w:r>
            <w:proofErr w:type="spellEnd"/>
          </w:p>
        </w:tc>
        <w:tc>
          <w:tcPr>
            <w:tcW w:w="1730" w:type="dxa"/>
          </w:tcPr>
          <w:p w14:paraId="3E6E53BC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Menginformasikan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hal-hal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mungkin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terjadi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selama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dengar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pendapat</w:t>
            </w:r>
            <w:proofErr w:type="spellEnd"/>
          </w:p>
        </w:tc>
        <w:tc>
          <w:tcPr>
            <w:tcW w:w="1598" w:type="dxa"/>
          </w:tcPr>
          <w:p w14:paraId="298F1E2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Memberitahukan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sistem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persidangan</w:t>
            </w:r>
            <w:proofErr w:type="spellEnd"/>
          </w:p>
        </w:tc>
        <w:tc>
          <w:tcPr>
            <w:tcW w:w="1782" w:type="dxa"/>
          </w:tcPr>
          <w:p w14:paraId="72848340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Memberitahukan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kasus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pertimbangan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lainnya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relevan</w:t>
            </w:r>
            <w:proofErr w:type="spellEnd"/>
          </w:p>
        </w:tc>
        <w:tc>
          <w:tcPr>
            <w:tcW w:w="1906" w:type="dxa"/>
          </w:tcPr>
          <w:p w14:paraId="60AC1A38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Tetap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dukungan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psikologis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sosial</w:t>
            </w:r>
            <w:proofErr w:type="spellEnd"/>
          </w:p>
        </w:tc>
      </w:tr>
      <w:tr w:rsidR="00BB28F3" w:rsidRPr="001C0D50" w14:paraId="7A84E1EE" w14:textId="77777777" w:rsidTr="00CB11EE">
        <w:tc>
          <w:tcPr>
            <w:tcW w:w="1730" w:type="dxa"/>
          </w:tcPr>
          <w:p w14:paraId="799BDB5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Menginformasikan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hak-hak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korban,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serta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pengaduan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</w:tcPr>
          <w:p w14:paraId="6B3A9702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Menjamin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kerahasiaan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korban</w:t>
            </w:r>
          </w:p>
        </w:tc>
        <w:tc>
          <w:tcPr>
            <w:tcW w:w="1598" w:type="dxa"/>
          </w:tcPr>
          <w:p w14:paraId="41C0120D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Melibatkan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dalam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pengambilan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keputusan</w:t>
            </w:r>
            <w:proofErr w:type="spellEnd"/>
          </w:p>
        </w:tc>
        <w:tc>
          <w:tcPr>
            <w:tcW w:w="1782" w:type="dxa"/>
          </w:tcPr>
          <w:p w14:paraId="00814CFA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Mengkomunikasi-kan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kebutuhan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bila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tidak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bisa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langsung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menyatakan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dengan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alasan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retraumatisasi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keamanan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906" w:type="dxa"/>
          </w:tcPr>
          <w:p w14:paraId="7B72B489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Mencari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alternatif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dukungan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sosioekonomi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untuk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memberdayakan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korban</w:t>
            </w:r>
          </w:p>
        </w:tc>
      </w:tr>
      <w:tr w:rsidR="00BB28F3" w:rsidRPr="001C0D50" w14:paraId="169428BC" w14:textId="77777777" w:rsidTr="00CB11EE">
        <w:tc>
          <w:tcPr>
            <w:tcW w:w="1730" w:type="dxa"/>
          </w:tcPr>
          <w:p w14:paraId="56DC5E12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menemukan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tempat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tinggal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sementara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jauh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dari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pelaku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lokasi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kekerasan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bila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dibutuhkan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730" w:type="dxa"/>
          </w:tcPr>
          <w:p w14:paraId="5F11C70F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Melakukan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advokasi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hukum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dengan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memperkirakan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resiko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dihadapi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korban,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menyusun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rencana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perlindungan</w:t>
            </w:r>
            <w:proofErr w:type="spellEnd"/>
          </w:p>
        </w:tc>
        <w:tc>
          <w:tcPr>
            <w:tcW w:w="1598" w:type="dxa"/>
          </w:tcPr>
          <w:p w14:paraId="480E613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Mendukung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keputusan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keterlibatan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dalam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782" w:type="dxa"/>
          </w:tcPr>
          <w:p w14:paraId="6AB461DB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memfasilitasi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kebutuhan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pendamping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dipercayai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oleh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di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luar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pendamping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telah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disediakan</w:t>
            </w:r>
            <w:proofErr w:type="spellEnd"/>
          </w:p>
        </w:tc>
        <w:tc>
          <w:tcPr>
            <w:tcW w:w="1906" w:type="dxa"/>
          </w:tcPr>
          <w:p w14:paraId="251AF776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mengawasi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jalannya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ganti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rugi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bagi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/korban</w:t>
            </w:r>
          </w:p>
        </w:tc>
      </w:tr>
      <w:tr w:rsidR="00BB28F3" w:rsidRPr="001C0D50" w14:paraId="2D53647D" w14:textId="77777777" w:rsidTr="00CB11EE">
        <w:tc>
          <w:tcPr>
            <w:tcW w:w="1730" w:type="dxa"/>
          </w:tcPr>
          <w:p w14:paraId="4CEB76FC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mengumpulkan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bukti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mencatat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kronologis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peristiwa</w:t>
            </w:r>
            <w:proofErr w:type="spellEnd"/>
          </w:p>
        </w:tc>
        <w:tc>
          <w:tcPr>
            <w:tcW w:w="1730" w:type="dxa"/>
          </w:tcPr>
          <w:p w14:paraId="00406E5A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Mendampingi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mendukung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selama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atau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pemberian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testimoni</w:t>
            </w:r>
            <w:proofErr w:type="spellEnd"/>
          </w:p>
        </w:tc>
        <w:tc>
          <w:tcPr>
            <w:tcW w:w="1598" w:type="dxa"/>
          </w:tcPr>
          <w:p w14:paraId="42D62D24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bantuan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hukum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lebih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lanjut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bila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atau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memutuskan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untuk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maju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pengadilan</w:t>
            </w:r>
            <w:proofErr w:type="spellEnd"/>
          </w:p>
        </w:tc>
        <w:tc>
          <w:tcPr>
            <w:tcW w:w="1782" w:type="dxa"/>
          </w:tcPr>
          <w:p w14:paraId="2D8E8BA2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508F87A3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Membantu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berorganisasi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untuk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memberdayakan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kemampuan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mereka</w:t>
            </w:r>
            <w:proofErr w:type="spellEnd"/>
          </w:p>
        </w:tc>
      </w:tr>
      <w:tr w:rsidR="00BB28F3" w:rsidRPr="001C0D50" w14:paraId="5E2461CF" w14:textId="77777777" w:rsidTr="00CB11EE">
        <w:tc>
          <w:tcPr>
            <w:tcW w:w="1730" w:type="dxa"/>
          </w:tcPr>
          <w:p w14:paraId="7342D4F1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Meyakinkan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bahwa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tindak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kekerasan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tersebut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lastRenderedPageBreak/>
              <w:t>bukanlah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kesalahannya</w:t>
            </w:r>
            <w:proofErr w:type="spellEnd"/>
          </w:p>
        </w:tc>
        <w:tc>
          <w:tcPr>
            <w:tcW w:w="1730" w:type="dxa"/>
          </w:tcPr>
          <w:p w14:paraId="65F010F8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lastRenderedPageBreak/>
              <w:t>Memberi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bantuan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praktis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seperti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perawatan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kesehatan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1C0D50">
              <w:rPr>
                <w:rFonts w:ascii="Georgia" w:hAnsi="Georgia"/>
                <w:sz w:val="18"/>
                <w:szCs w:val="18"/>
              </w:rPr>
              <w:lastRenderedPageBreak/>
              <w:t xml:space="preserve">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penampungan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bantuan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untuk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mengurus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anak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anggota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keluarga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1598" w:type="dxa"/>
          </w:tcPr>
          <w:p w14:paraId="45C7D7D4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lastRenderedPageBreak/>
              <w:t>Menyediakan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sarana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prasarana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dukungan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lastRenderedPageBreak/>
              <w:t>lainnya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terutama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dukungan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psikologis</w:t>
            </w:r>
            <w:proofErr w:type="spellEnd"/>
          </w:p>
        </w:tc>
        <w:tc>
          <w:tcPr>
            <w:tcW w:w="1782" w:type="dxa"/>
          </w:tcPr>
          <w:p w14:paraId="1EAFC2C6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57CFE8D7" w14:textId="77777777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Melakukan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1C0D50">
              <w:rPr>
                <w:rFonts w:ascii="Georgia" w:hAnsi="Georgia"/>
                <w:i/>
                <w:sz w:val="18"/>
                <w:szCs w:val="18"/>
              </w:rPr>
              <w:t xml:space="preserve">counter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atas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isu-isu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merugikan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/korban</w:t>
            </w:r>
          </w:p>
        </w:tc>
      </w:tr>
      <w:tr w:rsidR="00BB28F3" w:rsidRPr="001C0D50" w14:paraId="4F1B2955" w14:textId="77777777" w:rsidTr="00CB11EE">
        <w:tc>
          <w:tcPr>
            <w:tcW w:w="1730" w:type="dxa"/>
          </w:tcPr>
          <w:p w14:paraId="34C93D02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B807617" w14:textId="77777777" w:rsidR="00CB11EE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Mendukung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psikososial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/</w:t>
            </w:r>
          </w:p>
          <w:p w14:paraId="67EAF29D" w14:textId="395D4DDA" w:rsidR="00BB28F3" w:rsidRPr="001C0D50" w:rsidRDefault="00BB28F3" w:rsidP="00CB11E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proofErr w:type="gramStart"/>
            <w:r w:rsidRPr="001C0D50">
              <w:rPr>
                <w:rFonts w:ascii="Georgia" w:hAnsi="Georgia"/>
                <w:sz w:val="18"/>
                <w:szCs w:val="18"/>
              </w:rPr>
              <w:t>emosional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sebagai</w:t>
            </w:r>
            <w:proofErr w:type="spellEnd"/>
            <w:proofErr w:type="gram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awal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upaya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menangani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trauma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dialami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korban</w:t>
            </w:r>
          </w:p>
        </w:tc>
        <w:tc>
          <w:tcPr>
            <w:tcW w:w="1598" w:type="dxa"/>
          </w:tcPr>
          <w:p w14:paraId="3B6A7103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D7E6337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74B14118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Membongkar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peradilan-peradilan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dicurigai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tidak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adil</w:t>
            </w:r>
            <w:proofErr w:type="spellEnd"/>
          </w:p>
        </w:tc>
      </w:tr>
      <w:tr w:rsidR="00BB28F3" w:rsidRPr="001C0D50" w14:paraId="1B21AD8D" w14:textId="77777777" w:rsidTr="00CB11EE">
        <w:tc>
          <w:tcPr>
            <w:tcW w:w="1730" w:type="dxa"/>
          </w:tcPr>
          <w:p w14:paraId="600D8635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1E2816A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98B7109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257C4296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2B133695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Melindungi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saksi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dari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tindakan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balas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dendam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pelaku</w:t>
            </w:r>
            <w:proofErr w:type="spellEnd"/>
          </w:p>
        </w:tc>
      </w:tr>
      <w:tr w:rsidR="00BB28F3" w:rsidRPr="001C0D50" w14:paraId="301504F5" w14:textId="77777777" w:rsidTr="00CB11EE">
        <w:tc>
          <w:tcPr>
            <w:tcW w:w="1730" w:type="dxa"/>
          </w:tcPr>
          <w:p w14:paraId="760BAF45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394FDAFC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8" w:type="dxa"/>
          </w:tcPr>
          <w:p w14:paraId="4790C532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82" w:type="dxa"/>
          </w:tcPr>
          <w:p w14:paraId="17E9EC3A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0418377A" w14:textId="77777777" w:rsidR="00BB28F3" w:rsidRPr="001C0D50" w:rsidRDefault="00BB28F3" w:rsidP="00BB28F3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Mendokumentasikan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pengalaman-pengalaman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korban agar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dapat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digunakan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sebagai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pembelajaran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18"/>
                <w:szCs w:val="18"/>
              </w:rPr>
              <w:t>bersama</w:t>
            </w:r>
            <w:proofErr w:type="spellEnd"/>
            <w:r w:rsidRPr="001C0D50">
              <w:rPr>
                <w:rFonts w:ascii="Georgia" w:hAnsi="Georgia"/>
                <w:sz w:val="18"/>
                <w:szCs w:val="18"/>
              </w:rPr>
              <w:t>.</w:t>
            </w:r>
          </w:p>
        </w:tc>
      </w:tr>
    </w:tbl>
    <w:p w14:paraId="316C0957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18AF1C62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masalah-masalah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  <w:b/>
          <w:i/>
        </w:rPr>
        <w:t>Masalah</w:t>
      </w:r>
      <w:proofErr w:type="spellEnd"/>
      <w:r w:rsidRPr="001C0D50">
        <w:rPr>
          <w:rFonts w:ascii="Georgia" w:hAnsi="Georgia"/>
          <w:b/>
          <w:i/>
        </w:rPr>
        <w:t xml:space="preserve"> </w:t>
      </w:r>
      <w:proofErr w:type="spellStart"/>
      <w:r w:rsidRPr="001C0D50">
        <w:rPr>
          <w:rFonts w:ascii="Georgia" w:hAnsi="Georgia"/>
          <w:b/>
          <w:i/>
        </w:rPr>
        <w:t>pertama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termanifestasikan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. Karena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dipikirkan</w:t>
      </w:r>
      <w:proofErr w:type="spellEnd"/>
      <w:r w:rsidRPr="001C0D50">
        <w:rPr>
          <w:rFonts w:ascii="Georgia" w:hAnsi="Georgia"/>
        </w:rPr>
        <w:t xml:space="preserve"> pula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negara dan juga oleh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>.</w:t>
      </w:r>
    </w:p>
    <w:p w14:paraId="10E0A3E9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  <w:b/>
          <w:i/>
        </w:rPr>
        <w:t>Masalah</w:t>
      </w:r>
      <w:proofErr w:type="spellEnd"/>
      <w:r w:rsidRPr="001C0D50">
        <w:rPr>
          <w:rFonts w:ascii="Georgia" w:hAnsi="Georgia"/>
          <w:b/>
          <w:i/>
        </w:rPr>
        <w:t xml:space="preserve"> </w:t>
      </w:r>
      <w:proofErr w:type="spellStart"/>
      <w:r w:rsidRPr="001C0D50">
        <w:rPr>
          <w:rFonts w:ascii="Georgia" w:hAnsi="Georgia"/>
          <w:b/>
          <w:i/>
        </w:rPr>
        <w:t>kedua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persoalan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menimbulkan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kepercayaan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pendampingnya</w:t>
      </w:r>
      <w:proofErr w:type="spellEnd"/>
      <w:r w:rsidRPr="001C0D50">
        <w:rPr>
          <w:rFonts w:ascii="Georgia" w:hAnsi="Georgia"/>
        </w:rPr>
        <w:t xml:space="preserve">. Hal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bertumpu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itulah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serius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>.</w:t>
      </w:r>
    </w:p>
    <w:p w14:paraId="14FCDFFD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Dari </w:t>
      </w:r>
      <w:proofErr w:type="spellStart"/>
      <w:r w:rsidRPr="001C0D50">
        <w:rPr>
          <w:rFonts w:ascii="Georgia" w:hAnsi="Georgia"/>
        </w:rPr>
        <w:t>banyak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kesuksesan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lepas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keterlibatan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komunikasi</w:t>
      </w:r>
      <w:proofErr w:type="spellEnd"/>
      <w:r w:rsidRPr="001C0D50">
        <w:rPr>
          <w:rFonts w:ascii="Georgia" w:hAnsi="Georgia"/>
        </w:rPr>
        <w:t xml:space="preserve"> yang terus </w:t>
      </w:r>
      <w:proofErr w:type="spellStart"/>
      <w:r w:rsidRPr="001C0D50">
        <w:rPr>
          <w:rFonts w:ascii="Georgia" w:hAnsi="Georgia"/>
        </w:rPr>
        <w:t>menerus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mendorong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semakin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keterlibatan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terus </w:t>
      </w:r>
      <w:proofErr w:type="spellStart"/>
      <w:r w:rsidRPr="001C0D50">
        <w:rPr>
          <w:rFonts w:ascii="Georgia" w:hAnsi="Georgia"/>
        </w:rPr>
        <w:t>menerus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agenda para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negara. Di lain </w:t>
      </w:r>
      <w:proofErr w:type="spellStart"/>
      <w:r w:rsidRPr="001C0D50">
        <w:rPr>
          <w:rFonts w:ascii="Georgia" w:hAnsi="Georgia"/>
        </w:rPr>
        <w:t>sisi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meningkatkan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koordinasinya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negara. </w:t>
      </w:r>
      <w:proofErr w:type="spellStart"/>
      <w:r w:rsidRPr="001C0D50">
        <w:rPr>
          <w:rFonts w:ascii="Georgia" w:hAnsi="Georgia"/>
        </w:rPr>
        <w:t>Terlebih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upaya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pengadaan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produk-produk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kebijakan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</w:t>
      </w:r>
    </w:p>
    <w:p w14:paraId="4429A52E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</w:p>
    <w:p w14:paraId="0CB2BF5D" w14:textId="77777777" w:rsidR="00BB28F3" w:rsidRPr="001C0D50" w:rsidRDefault="00BB28F3" w:rsidP="001C0D50">
      <w:pPr>
        <w:pStyle w:val="ListParagraph"/>
        <w:numPr>
          <w:ilvl w:val="0"/>
          <w:numId w:val="53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Komunitas</w:t>
      </w:r>
      <w:proofErr w:type="spellEnd"/>
      <w:r w:rsidRPr="001C0D50">
        <w:rPr>
          <w:rFonts w:ascii="Georgia" w:hAnsi="Georgia"/>
          <w:b/>
        </w:rPr>
        <w:t>/ Masyarakat</w:t>
      </w:r>
    </w:p>
    <w:p w14:paraId="40640A9B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nyata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potensu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Apalagi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terdekat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komunitaslah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pertama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upayanya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. Oleh </w:t>
      </w:r>
      <w:proofErr w:type="spellStart"/>
      <w:r w:rsidRPr="001C0D50">
        <w:rPr>
          <w:rFonts w:ascii="Georgia" w:hAnsi="Georgia"/>
        </w:rPr>
        <w:t>karenanya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terlebih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moral)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58F7C282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moral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menghapuskan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kekhawatiran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stigmatisasi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pengucilan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Peranan</w:t>
      </w:r>
      <w:proofErr w:type="spellEnd"/>
      <w:r w:rsidRPr="001C0D50">
        <w:rPr>
          <w:rFonts w:ascii="Georgia" w:hAnsi="Georgia"/>
        </w:rPr>
        <w:t xml:space="preserve"> lain yang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terdapat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tabel</w:t>
      </w:r>
      <w:proofErr w:type="spellEnd"/>
      <w:r w:rsidRPr="001C0D50">
        <w:rPr>
          <w:rFonts w:ascii="Georgia" w:hAnsi="Georgia"/>
        </w:rPr>
        <w:t xml:space="preserve"> berikut:</w:t>
      </w:r>
    </w:p>
    <w:p w14:paraId="7F211E64" w14:textId="77777777" w:rsidR="00CB11EE" w:rsidRPr="001C0D50" w:rsidRDefault="00CB11EE" w:rsidP="00BB28F3">
      <w:pPr>
        <w:spacing w:after="0"/>
        <w:jc w:val="center"/>
        <w:rPr>
          <w:rFonts w:ascii="Georgia" w:hAnsi="Georgia"/>
          <w:b/>
        </w:rPr>
      </w:pPr>
    </w:p>
    <w:p w14:paraId="33EDEC24" w14:textId="6179222E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5</w:t>
      </w:r>
    </w:p>
    <w:p w14:paraId="4988DEAB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Peran </w:t>
      </w:r>
      <w:proofErr w:type="spellStart"/>
      <w:r w:rsidRPr="001C0D50">
        <w:rPr>
          <w:rFonts w:ascii="Georgia" w:hAnsi="Georgia"/>
          <w:b/>
        </w:rPr>
        <w:t>Komunitas</w:t>
      </w:r>
      <w:proofErr w:type="spellEnd"/>
      <w:r w:rsidRPr="001C0D50">
        <w:rPr>
          <w:rFonts w:ascii="Georgia" w:hAnsi="Georgia"/>
          <w:b/>
        </w:rPr>
        <w:t xml:space="preserve">/Masyarakat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</w:p>
    <w:tbl>
      <w:tblPr>
        <w:tblStyle w:val="TableGrid"/>
        <w:tblW w:w="8990" w:type="dxa"/>
        <w:tblInd w:w="-635" w:type="dxa"/>
        <w:tblLook w:val="04A0" w:firstRow="1" w:lastRow="0" w:firstColumn="1" w:lastColumn="0" w:noHBand="0" w:noVBand="1"/>
      </w:tblPr>
      <w:tblGrid>
        <w:gridCol w:w="2191"/>
        <w:gridCol w:w="1859"/>
        <w:gridCol w:w="1710"/>
        <w:gridCol w:w="1662"/>
        <w:gridCol w:w="1568"/>
      </w:tblGrid>
      <w:tr w:rsidR="00BB28F3" w:rsidRPr="001C0D50" w14:paraId="049A7EF8" w14:textId="77777777" w:rsidTr="001C0D50">
        <w:tc>
          <w:tcPr>
            <w:tcW w:w="2191" w:type="dxa"/>
          </w:tcPr>
          <w:p w14:paraId="22D32BCD" w14:textId="77777777" w:rsidR="00BB28F3" w:rsidRPr="001C0D50" w:rsidRDefault="00BB28F3" w:rsidP="001C0D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</w:p>
        </w:tc>
        <w:tc>
          <w:tcPr>
            <w:tcW w:w="1859" w:type="dxa"/>
          </w:tcPr>
          <w:p w14:paraId="1A441D9C" w14:textId="77777777" w:rsidR="00BB28F3" w:rsidRPr="001C0D50" w:rsidRDefault="00BB28F3" w:rsidP="001C0D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2309DBF" w14:textId="77777777" w:rsidR="00BB28F3" w:rsidRPr="001C0D50" w:rsidRDefault="00BB28F3" w:rsidP="001C0D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62" w:type="dxa"/>
          </w:tcPr>
          <w:p w14:paraId="5E208B71" w14:textId="77777777" w:rsidR="00BB28F3" w:rsidRPr="001C0D50" w:rsidRDefault="00BB28F3" w:rsidP="001C0D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14:paraId="21924CD6" w14:textId="77777777" w:rsidR="00BB28F3" w:rsidRPr="001C0D50" w:rsidRDefault="00BB28F3" w:rsidP="001C0D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Pasca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BB28F3" w:rsidRPr="001C0D50" w14:paraId="0F2A0409" w14:textId="77777777" w:rsidTr="001C0D50">
        <w:tc>
          <w:tcPr>
            <w:tcW w:w="2191" w:type="dxa"/>
          </w:tcPr>
          <w:p w14:paraId="36059FAD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Mengantarkan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pusat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krisis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medis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lainnya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terluka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ataupun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psikologis</w:t>
            </w:r>
            <w:proofErr w:type="spellEnd"/>
          </w:p>
        </w:tc>
        <w:tc>
          <w:tcPr>
            <w:tcW w:w="1859" w:type="dxa"/>
          </w:tcPr>
          <w:p w14:paraId="10CB7070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keterangan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sukarela</w:t>
            </w:r>
            <w:proofErr w:type="spellEnd"/>
          </w:p>
        </w:tc>
        <w:tc>
          <w:tcPr>
            <w:tcW w:w="1710" w:type="dxa"/>
          </w:tcPr>
          <w:p w14:paraId="67A54231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Membantu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mencarikan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pengacara</w:t>
            </w:r>
            <w:proofErr w:type="spellEnd"/>
          </w:p>
        </w:tc>
        <w:tc>
          <w:tcPr>
            <w:tcW w:w="1662" w:type="dxa"/>
          </w:tcPr>
          <w:p w14:paraId="49E932E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belum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didampingi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meminta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prosedur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LBH,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ahli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LSM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1568" w:type="dxa"/>
          </w:tcPr>
          <w:p w14:paraId="1252D7B5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penghargaan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melakukan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stigmatisasi</w:t>
            </w:r>
            <w:proofErr w:type="spellEnd"/>
          </w:p>
        </w:tc>
      </w:tr>
      <w:tr w:rsidR="00BB28F3" w:rsidRPr="001C0D50" w14:paraId="6F82CE12" w14:textId="77777777" w:rsidTr="001C0D50">
        <w:tc>
          <w:tcPr>
            <w:tcW w:w="2191" w:type="dxa"/>
          </w:tcPr>
          <w:p w14:paraId="59E9997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Mendorong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lembaga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</w:p>
          <w:p w14:paraId="71B18661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</w:p>
        </w:tc>
        <w:tc>
          <w:tcPr>
            <w:tcW w:w="1859" w:type="dxa"/>
          </w:tcPr>
          <w:p w14:paraId="427D25C2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Merahasiakan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nama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alamat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pihak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berwenang</w:t>
            </w:r>
            <w:proofErr w:type="spellEnd"/>
          </w:p>
        </w:tc>
        <w:tc>
          <w:tcPr>
            <w:tcW w:w="1710" w:type="dxa"/>
          </w:tcPr>
          <w:p w14:paraId="561E5A51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Mendukung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tampil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62" w:type="dxa"/>
          </w:tcPr>
          <w:p w14:paraId="657BC345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opini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publik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mendukung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misalnya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hadir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berdemo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luar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</w:p>
        </w:tc>
        <w:tc>
          <w:tcPr>
            <w:tcW w:w="1568" w:type="dxa"/>
          </w:tcPr>
          <w:p w14:paraId="57FF12D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dukungan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moral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mengecewakan</w:t>
            </w:r>
            <w:proofErr w:type="spellEnd"/>
          </w:p>
        </w:tc>
      </w:tr>
      <w:tr w:rsidR="00BB28F3" w:rsidRPr="001C0D50" w14:paraId="36DDE194" w14:textId="77777777" w:rsidTr="001C0D50">
        <w:tc>
          <w:tcPr>
            <w:tcW w:w="2191" w:type="dxa"/>
          </w:tcPr>
          <w:p w14:paraId="08286E12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Mendorong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segera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menghubungi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LBH, LSM,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lembaga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lain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relevan</w:t>
            </w:r>
            <w:proofErr w:type="spellEnd"/>
          </w:p>
        </w:tc>
        <w:tc>
          <w:tcPr>
            <w:tcW w:w="1859" w:type="dxa"/>
          </w:tcPr>
          <w:p w14:paraId="121360D0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Membantu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melindungi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 xml:space="preserve">investigator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</w:t>
            </w:r>
            <w:proofErr w:type="spellEnd"/>
          </w:p>
        </w:tc>
        <w:tc>
          <w:tcPr>
            <w:tcW w:w="1710" w:type="dxa"/>
          </w:tcPr>
          <w:p w14:paraId="0C75CEDA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Mengupayakan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/korban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misal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konsep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pertahanan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sipil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14:paraId="1E8D3905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Membantu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mengamankan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korban,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siapapun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terlibat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568" w:type="dxa"/>
          </w:tcPr>
          <w:p w14:paraId="2AD134A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Melindungi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balas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dendam</w:t>
            </w:r>
            <w:proofErr w:type="spellEnd"/>
          </w:p>
        </w:tc>
      </w:tr>
      <w:tr w:rsidR="00BB28F3" w:rsidRPr="001C0D50" w14:paraId="63B4CEF6" w14:textId="77777777" w:rsidTr="001C0D50">
        <w:tc>
          <w:tcPr>
            <w:tcW w:w="2191" w:type="dxa"/>
          </w:tcPr>
          <w:p w14:paraId="7923CEB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Mengungsikan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lokasi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kejadian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</w:p>
        </w:tc>
        <w:tc>
          <w:tcPr>
            <w:tcW w:w="1859" w:type="dxa"/>
          </w:tcPr>
          <w:p w14:paraId="6DBE4E85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Mengkritisi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media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massa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memojokkan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</w:t>
            </w:r>
          </w:p>
        </w:tc>
        <w:tc>
          <w:tcPr>
            <w:tcW w:w="1710" w:type="dxa"/>
          </w:tcPr>
          <w:p w14:paraId="38D730E3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27B55F3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dukungan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keluarganya</w:t>
            </w:r>
            <w:proofErr w:type="spellEnd"/>
          </w:p>
        </w:tc>
        <w:tc>
          <w:tcPr>
            <w:tcW w:w="1568" w:type="dxa"/>
          </w:tcPr>
          <w:p w14:paraId="409D0AD1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Melakukan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kontrol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pelaksanaan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ganti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rugi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</w:t>
            </w:r>
          </w:p>
        </w:tc>
      </w:tr>
      <w:tr w:rsidR="00BB28F3" w:rsidRPr="001C0D50" w14:paraId="17CA62DC" w14:textId="77777777" w:rsidTr="001C0D50">
        <w:tc>
          <w:tcPr>
            <w:tcW w:w="2191" w:type="dxa"/>
          </w:tcPr>
          <w:p w14:paraId="2A74A7CF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Melaporkan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kejadian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tokoh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masyarakat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aparat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</w:p>
        </w:tc>
        <w:tc>
          <w:tcPr>
            <w:tcW w:w="1859" w:type="dxa"/>
          </w:tcPr>
          <w:p w14:paraId="58566E04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material dan moral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seperti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perawatan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penampungan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darurat</w:t>
            </w:r>
            <w:proofErr w:type="spellEnd"/>
          </w:p>
        </w:tc>
        <w:tc>
          <w:tcPr>
            <w:tcW w:w="1710" w:type="dxa"/>
          </w:tcPr>
          <w:p w14:paraId="06C763AD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2A479D9E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87691F7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Melakukan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C0D50">
              <w:rPr>
                <w:rFonts w:ascii="Georgia" w:hAnsi="Georgia"/>
                <w:i/>
                <w:sz w:val="20"/>
                <w:szCs w:val="20"/>
              </w:rPr>
              <w:t>counter</w:t>
            </w:r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isu-isu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merugikan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/korban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masyarakat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maupun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media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massa</w:t>
            </w:r>
            <w:proofErr w:type="spellEnd"/>
          </w:p>
        </w:tc>
      </w:tr>
      <w:tr w:rsidR="00BB28F3" w:rsidRPr="001C0D50" w14:paraId="1975389F" w14:textId="77777777" w:rsidTr="001C0D50">
        <w:tc>
          <w:tcPr>
            <w:tcW w:w="2191" w:type="dxa"/>
          </w:tcPr>
          <w:p w14:paraId="4A3F5941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Mengamankan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benda-benda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barang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bukti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mencatat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</w:p>
          <w:p w14:paraId="7B4FE974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mendokukmentasikan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kronologis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</w:tcPr>
          <w:p w14:paraId="43BBF4FC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B24C7A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7F2CB17E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0A2326B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BB28F3" w:rsidRPr="001C0D50" w14:paraId="6B09436F" w14:textId="77777777" w:rsidTr="001C0D50">
        <w:tc>
          <w:tcPr>
            <w:tcW w:w="2191" w:type="dxa"/>
          </w:tcPr>
          <w:p w14:paraId="4109E814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Melerai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mencegah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melanjutkan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tindak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kekerasan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mengamankan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massa</w:t>
            </w:r>
            <w:proofErr w:type="spellEnd"/>
          </w:p>
        </w:tc>
        <w:tc>
          <w:tcPr>
            <w:tcW w:w="1859" w:type="dxa"/>
          </w:tcPr>
          <w:p w14:paraId="34192993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5CABDE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23A37B8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E786009" w14:textId="77777777" w:rsidR="00BB28F3" w:rsidRPr="001C0D50" w:rsidRDefault="00BB28F3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D6CF76D" w14:textId="77777777" w:rsidR="00BB28F3" w:rsidRPr="001C0D50" w:rsidRDefault="00BB28F3" w:rsidP="00BB28F3">
      <w:pPr>
        <w:spacing w:after="0"/>
        <w:jc w:val="center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 </w:t>
      </w:r>
    </w:p>
    <w:p w14:paraId="385D0569" w14:textId="77777777" w:rsidR="00BB28F3" w:rsidRPr="001C0D50" w:rsidRDefault="00BB28F3" w:rsidP="00BB28F3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segera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SPDSK </w:t>
      </w:r>
      <w:proofErr w:type="spellStart"/>
      <w:r w:rsidRPr="001C0D50">
        <w:rPr>
          <w:rFonts w:ascii="Georgia" w:hAnsi="Georgia"/>
        </w:rPr>
        <w:t>bersama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negara dan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pengawasan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kinerja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Kemampuan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pengawasan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kontrol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wujud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kehidupan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demoktratis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berdaya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berpihak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korban.</w:t>
      </w:r>
    </w:p>
    <w:p w14:paraId="63A56DCD" w14:textId="77777777" w:rsidR="00BB28F3" w:rsidRPr="001C0D50" w:rsidRDefault="00BB28F3" w:rsidP="00BB28F3">
      <w:pPr>
        <w:rPr>
          <w:rFonts w:ascii="Georgia" w:hAnsi="Georgia"/>
        </w:rPr>
      </w:pPr>
    </w:p>
    <w:p w14:paraId="17FEE35C" w14:textId="6753BDB0" w:rsidR="00BB28F3" w:rsidRPr="001C0D50" w:rsidRDefault="00BB28F3">
      <w:pPr>
        <w:rPr>
          <w:rFonts w:ascii="Georgia" w:hAnsi="Georgia"/>
        </w:rPr>
      </w:pPr>
    </w:p>
    <w:p w14:paraId="12A0FECE" w14:textId="455BCD99" w:rsidR="001C0D50" w:rsidRPr="001C0D50" w:rsidRDefault="001C0D50">
      <w:pPr>
        <w:rPr>
          <w:rFonts w:ascii="Georgia" w:hAnsi="Georgia"/>
        </w:rPr>
      </w:pPr>
    </w:p>
    <w:p w14:paraId="6DEB393A" w14:textId="73FF4D52" w:rsidR="001C0D50" w:rsidRPr="001C0D50" w:rsidRDefault="001C0D50">
      <w:pPr>
        <w:rPr>
          <w:rFonts w:ascii="Georgia" w:hAnsi="Georgia"/>
        </w:rPr>
      </w:pPr>
    </w:p>
    <w:p w14:paraId="24462852" w14:textId="32858A10" w:rsidR="001C0D50" w:rsidRPr="001C0D50" w:rsidRDefault="001C0D50">
      <w:pPr>
        <w:rPr>
          <w:rFonts w:ascii="Georgia" w:hAnsi="Georgia"/>
        </w:rPr>
      </w:pPr>
    </w:p>
    <w:p w14:paraId="480E4B19" w14:textId="6763DC44" w:rsidR="001C0D50" w:rsidRPr="001C0D50" w:rsidRDefault="001C0D50">
      <w:pPr>
        <w:rPr>
          <w:rFonts w:ascii="Georgia" w:hAnsi="Georgia"/>
        </w:rPr>
      </w:pPr>
    </w:p>
    <w:p w14:paraId="34AABA46" w14:textId="4023F479" w:rsidR="001C0D50" w:rsidRPr="001C0D50" w:rsidRDefault="001C0D50" w:rsidP="001C0D50">
      <w:pPr>
        <w:spacing w:after="0"/>
        <w:rPr>
          <w:rFonts w:ascii="Georgia" w:hAnsi="Georgia"/>
          <w:b/>
          <w:bCs/>
        </w:rPr>
      </w:pPr>
      <w:proofErr w:type="spellStart"/>
      <w:proofErr w:type="gramStart"/>
      <w:r w:rsidRPr="001C0D50">
        <w:rPr>
          <w:rFonts w:ascii="Georgia" w:hAnsi="Georgia"/>
          <w:b/>
          <w:bCs/>
        </w:rPr>
        <w:lastRenderedPageBreak/>
        <w:t>Pertemuan</w:t>
      </w:r>
      <w:proofErr w:type="spellEnd"/>
      <w:r w:rsidRPr="001C0D50">
        <w:rPr>
          <w:rFonts w:ascii="Georgia" w:hAnsi="Georgia"/>
          <w:b/>
          <w:bCs/>
        </w:rPr>
        <w:t xml:space="preserve"> :</w:t>
      </w:r>
      <w:proofErr w:type="gramEnd"/>
      <w:r w:rsidRPr="001C0D50">
        <w:rPr>
          <w:rFonts w:ascii="Georgia" w:hAnsi="Georgia"/>
          <w:b/>
          <w:bCs/>
        </w:rPr>
        <w:t xml:space="preserve"> 13-15</w:t>
      </w:r>
    </w:p>
    <w:p w14:paraId="14B8D378" w14:textId="77777777" w:rsidR="001C0D50" w:rsidRPr="001C0D50" w:rsidRDefault="001C0D50" w:rsidP="001C0D50">
      <w:pPr>
        <w:spacing w:after="0"/>
        <w:rPr>
          <w:rFonts w:ascii="Georgia" w:hAnsi="Georgia"/>
        </w:rPr>
      </w:pPr>
    </w:p>
    <w:p w14:paraId="11955360" w14:textId="77777777" w:rsidR="001C0D50" w:rsidRPr="001C0D50" w:rsidRDefault="001C0D50" w:rsidP="001C0D50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>:</w:t>
      </w:r>
    </w:p>
    <w:p w14:paraId="28AC46DE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</w:p>
    <w:p w14:paraId="742786F1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r w:rsidRPr="001C0D50">
        <w:rPr>
          <w:rFonts w:ascii="Georgia" w:hAnsi="Georgia"/>
        </w:rPr>
        <w:t xml:space="preserve">Etika </w:t>
      </w:r>
      <w:proofErr w:type="spellStart"/>
      <w:r w:rsidRPr="001C0D50">
        <w:rPr>
          <w:rFonts w:ascii="Georgia" w:hAnsi="Georgia"/>
        </w:rPr>
        <w:t>Investigas</w:t>
      </w:r>
      <w:proofErr w:type="spellEnd"/>
    </w:p>
    <w:p w14:paraId="2B70B2A7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Pendampingan</w:t>
      </w:r>
      <w:proofErr w:type="spellEnd"/>
    </w:p>
    <w:p w14:paraId="1D82881D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</w:t>
      </w:r>
    </w:p>
    <w:p w14:paraId="33AC730A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</w:p>
    <w:p w14:paraId="79C60A71" w14:textId="77777777" w:rsidR="001C0D50" w:rsidRPr="001C0D50" w:rsidRDefault="001C0D50" w:rsidP="001C0D50">
      <w:pPr>
        <w:numPr>
          <w:ilvl w:val="0"/>
          <w:numId w:val="73"/>
        </w:num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</w:p>
    <w:p w14:paraId="3D8B79A7" w14:textId="77777777" w:rsidR="001C0D50" w:rsidRPr="001C0D50" w:rsidRDefault="001C0D50" w:rsidP="001C0D50">
      <w:pPr>
        <w:spacing w:after="0"/>
        <w:rPr>
          <w:rFonts w:ascii="Georgia" w:hAnsi="Georgia"/>
        </w:rPr>
      </w:pPr>
    </w:p>
    <w:p w14:paraId="2AC6C506" w14:textId="77777777" w:rsidR="001C0D50" w:rsidRPr="001C0D50" w:rsidRDefault="001C0D50" w:rsidP="001C0D50">
      <w:pPr>
        <w:spacing w:after="0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Uraian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Materi</w:t>
      </w:r>
      <w:proofErr w:type="spellEnd"/>
      <w:r w:rsidRPr="001C0D50">
        <w:rPr>
          <w:rFonts w:ascii="Georgia" w:hAnsi="Georgia"/>
        </w:rPr>
        <w:t>:</w:t>
      </w:r>
    </w:p>
    <w:p w14:paraId="26814A5A" w14:textId="77777777" w:rsidR="001C0D50" w:rsidRPr="001C0D50" w:rsidRDefault="001C0D50" w:rsidP="001C0D50">
      <w:pPr>
        <w:spacing w:after="0"/>
        <w:rPr>
          <w:rFonts w:ascii="Georgia" w:hAnsi="Georgia"/>
          <w:sz w:val="24"/>
          <w:szCs w:val="24"/>
        </w:rPr>
      </w:pPr>
    </w:p>
    <w:p w14:paraId="490E29FF" w14:textId="77777777" w:rsidR="001C0D50" w:rsidRPr="001C0D50" w:rsidRDefault="001C0D50" w:rsidP="001C0D50">
      <w:pPr>
        <w:pBdr>
          <w:bottom w:val="double" w:sz="6" w:space="1" w:color="auto"/>
        </w:pBdr>
        <w:spacing w:after="0"/>
        <w:jc w:val="center"/>
        <w:rPr>
          <w:rFonts w:ascii="Georgia" w:hAnsi="Georgia"/>
          <w:b/>
          <w:sz w:val="32"/>
          <w:szCs w:val="32"/>
        </w:rPr>
      </w:pPr>
      <w:r w:rsidRPr="001C0D50">
        <w:rPr>
          <w:rFonts w:ascii="Georgia" w:hAnsi="Georgia"/>
          <w:b/>
          <w:sz w:val="32"/>
          <w:szCs w:val="32"/>
        </w:rPr>
        <w:t>STANDAR PELAKSANAAN PERLINDUNGAN</w:t>
      </w:r>
    </w:p>
    <w:p w14:paraId="3F6E0A88" w14:textId="77777777" w:rsidR="001C0D50" w:rsidRPr="001C0D50" w:rsidRDefault="001C0D50" w:rsidP="001C0D50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14:paraId="7B96D6A6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usai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>.</w:t>
      </w:r>
    </w:p>
    <w:p w14:paraId="64B596F0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256C601D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ind w:left="36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Pengantar</w:t>
      </w:r>
      <w:proofErr w:type="spellEnd"/>
      <w:r w:rsidRPr="001C0D50">
        <w:rPr>
          <w:rFonts w:ascii="Georgia" w:hAnsi="Georgia"/>
          <w:b/>
        </w:rPr>
        <w:t xml:space="preserve">: </w:t>
      </w:r>
      <w:proofErr w:type="spellStart"/>
      <w:r w:rsidRPr="001C0D50">
        <w:rPr>
          <w:rFonts w:ascii="Georgia" w:hAnsi="Georgia"/>
          <w:b/>
        </w:rPr>
        <w:t>Aturan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Pokok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Pelaksanaan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</w:p>
    <w:p w14:paraId="49AFF3BA" w14:textId="18CDBD6F" w:rsidR="001C0D50" w:rsidRPr="001C0D50" w:rsidRDefault="001C0D50" w:rsidP="001C0D50">
      <w:pPr>
        <w:pStyle w:val="ListParagraph"/>
        <w:numPr>
          <w:ilvl w:val="0"/>
          <w:numId w:val="74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Aturan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Pokok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Pelaksanaan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Berdasarkan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Praktek</w:t>
      </w:r>
      <w:proofErr w:type="spellEnd"/>
      <w:r w:rsidRPr="001C0D50">
        <w:rPr>
          <w:rFonts w:ascii="Georgia" w:hAnsi="Georgia"/>
          <w:b/>
        </w:rPr>
        <w:t xml:space="preserve"> di </w:t>
      </w:r>
      <w:proofErr w:type="spellStart"/>
      <w:r w:rsidRPr="001C0D50">
        <w:rPr>
          <w:rFonts w:ascii="Georgia" w:hAnsi="Georgia"/>
          <w:b/>
        </w:rPr>
        <w:t>Beberapa</w:t>
      </w:r>
      <w:proofErr w:type="spellEnd"/>
      <w:r w:rsidRPr="001C0D50">
        <w:rPr>
          <w:rFonts w:ascii="Georgia" w:hAnsi="Georgia"/>
          <w:b/>
        </w:rPr>
        <w:t xml:space="preserve"> Negara</w:t>
      </w:r>
    </w:p>
    <w:p w14:paraId="7E261370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negara, </w:t>
      </w:r>
      <w:proofErr w:type="spellStart"/>
      <w:r w:rsidRPr="001C0D50">
        <w:rPr>
          <w:rFonts w:ascii="Georgia" w:hAnsi="Georgia"/>
        </w:rPr>
        <w:t>penyedia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komunitas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,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usai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pelaksansaan</w:t>
      </w:r>
      <w:proofErr w:type="spellEnd"/>
      <w:r w:rsidRPr="001C0D50">
        <w:rPr>
          <w:rFonts w:ascii="Georgia" w:hAnsi="Georgia"/>
        </w:rPr>
        <w:t>.</w:t>
      </w:r>
    </w:p>
    <w:p w14:paraId="15C4ACF8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disarikan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Yugoslavia, Rwanda, Afrika Selatan dan </w:t>
      </w:r>
      <w:proofErr w:type="spellStart"/>
      <w:r w:rsidRPr="001C0D50">
        <w:rPr>
          <w:rFonts w:ascii="Georgia" w:hAnsi="Georgia"/>
        </w:rPr>
        <w:t>Kanada</w:t>
      </w:r>
      <w:proofErr w:type="spellEnd"/>
      <w:r w:rsidRPr="001C0D50">
        <w:rPr>
          <w:rFonts w:ascii="Georgia" w:hAnsi="Georgia"/>
        </w:rPr>
        <w:t xml:space="preserve">. Di </w:t>
      </w:r>
      <w:proofErr w:type="spellStart"/>
      <w:r w:rsidRPr="001C0D50">
        <w:rPr>
          <w:rFonts w:ascii="Georgia" w:hAnsi="Georgia"/>
        </w:rPr>
        <w:t>samping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mengacu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perjanjian-perjanjian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 yang</w:t>
      </w:r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ditadatangani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diratifikasi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nergara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anggota</w:t>
      </w:r>
      <w:proofErr w:type="spellEnd"/>
      <w:r w:rsidRPr="001C0D50">
        <w:rPr>
          <w:rFonts w:ascii="Georgia" w:hAnsi="Georgia"/>
        </w:rPr>
        <w:t xml:space="preserve"> PBB</w:t>
      </w:r>
    </w:p>
    <w:p w14:paraId="352C748B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Dasar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pemenuh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bertentangan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saksiu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bahkan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perkembangan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</w:p>
    <w:p w14:paraId="057FD928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lima </w:t>
      </w:r>
      <w:proofErr w:type="spellStart"/>
      <w:r w:rsidRPr="001C0D50">
        <w:rPr>
          <w:rFonts w:ascii="Georgia" w:hAnsi="Georgia"/>
        </w:rPr>
        <w:t>tahapan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waktu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dilaluinya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Perlakuan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sedemikian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rupa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tetapi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dikembangkan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</w:p>
    <w:p w14:paraId="14BA9326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</w:p>
    <w:p w14:paraId="54ABD472" w14:textId="77777777" w:rsidR="001C0D50" w:rsidRPr="001C0D50" w:rsidRDefault="001C0D50" w:rsidP="001C0D50">
      <w:pPr>
        <w:spacing w:after="0"/>
        <w:ind w:firstLine="72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6</w:t>
      </w:r>
    </w:p>
    <w:p w14:paraId="5F0209BB" w14:textId="77777777" w:rsidR="001C0D50" w:rsidRPr="001C0D50" w:rsidRDefault="001C0D50" w:rsidP="001C0D50">
      <w:pPr>
        <w:spacing w:after="0"/>
        <w:ind w:firstLine="72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</w:p>
    <w:tbl>
      <w:tblPr>
        <w:tblStyle w:val="TableGrid"/>
        <w:tblW w:w="8640" w:type="dxa"/>
        <w:tblInd w:w="-635" w:type="dxa"/>
        <w:tblLook w:val="04A0" w:firstRow="1" w:lastRow="0" w:firstColumn="1" w:lastColumn="0" w:noHBand="0" w:noVBand="1"/>
      </w:tblPr>
      <w:tblGrid>
        <w:gridCol w:w="1780"/>
        <w:gridCol w:w="1780"/>
        <w:gridCol w:w="1842"/>
        <w:gridCol w:w="1637"/>
        <w:gridCol w:w="1601"/>
      </w:tblGrid>
      <w:tr w:rsidR="001C0D50" w:rsidRPr="001C0D50" w14:paraId="750B1821" w14:textId="77777777" w:rsidTr="001C0D50">
        <w:tc>
          <w:tcPr>
            <w:tcW w:w="1780" w:type="dxa"/>
          </w:tcPr>
          <w:p w14:paraId="6C3C2F7C" w14:textId="77777777" w:rsidR="001C0D50" w:rsidRPr="001C0D50" w:rsidRDefault="001C0D50" w:rsidP="0074505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C0D50">
              <w:rPr>
                <w:rFonts w:ascii="Georgia" w:hAnsi="Georgia"/>
                <w:sz w:val="20"/>
                <w:szCs w:val="20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Peristiwa</w:t>
            </w:r>
            <w:proofErr w:type="spellEnd"/>
          </w:p>
        </w:tc>
        <w:tc>
          <w:tcPr>
            <w:tcW w:w="1780" w:type="dxa"/>
          </w:tcPr>
          <w:p w14:paraId="5BF69F1B" w14:textId="77777777" w:rsidR="001C0D50" w:rsidRPr="001C0D50" w:rsidRDefault="001C0D50" w:rsidP="0074505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Investigasi</w:t>
            </w:r>
            <w:proofErr w:type="spellEnd"/>
          </w:p>
        </w:tc>
        <w:tc>
          <w:tcPr>
            <w:tcW w:w="1842" w:type="dxa"/>
          </w:tcPr>
          <w:p w14:paraId="1F42C0C7" w14:textId="77777777" w:rsidR="001C0D50" w:rsidRPr="001C0D50" w:rsidRDefault="001C0D50" w:rsidP="0074505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37" w:type="dxa"/>
          </w:tcPr>
          <w:p w14:paraId="5EEA5055" w14:textId="77777777" w:rsidR="001C0D50" w:rsidRPr="001C0D50" w:rsidRDefault="001C0D50" w:rsidP="0074505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01" w:type="dxa"/>
          </w:tcPr>
          <w:p w14:paraId="5E18B600" w14:textId="77777777" w:rsidR="001C0D50" w:rsidRPr="001C0D50" w:rsidRDefault="001C0D50" w:rsidP="00745051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Pasca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1C0D50" w:rsidRPr="001C0D50" w14:paraId="37DBC69E" w14:textId="77777777" w:rsidTr="001C0D50">
        <w:tc>
          <w:tcPr>
            <w:tcW w:w="1780" w:type="dxa"/>
          </w:tcPr>
          <w:p w14:paraId="45A9AD0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utuh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hak-haknya</w:t>
            </w:r>
            <w:proofErr w:type="spellEnd"/>
          </w:p>
        </w:tc>
        <w:tc>
          <w:tcPr>
            <w:tcW w:w="1780" w:type="dxa"/>
          </w:tcPr>
          <w:p w14:paraId="196026A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utuh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hak-haknya</w:t>
            </w:r>
            <w:proofErr w:type="spellEnd"/>
          </w:p>
        </w:tc>
        <w:tc>
          <w:tcPr>
            <w:tcW w:w="1842" w:type="dxa"/>
          </w:tcPr>
          <w:p w14:paraId="18B6F21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Diberitahu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seperti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rencana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penanganan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lengkap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tentang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termasuk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Berita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Acara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Pemeriksaan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/BAP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3D71282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memadai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601" w:type="dxa"/>
          </w:tcPr>
          <w:p w14:paraId="391E3FE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Diberitahu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mengenai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  <w:p w14:paraId="5887462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89C3FC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D48ADA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683AEE7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Diberitahu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terpidana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dibebaskan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dipenjara</w:t>
            </w:r>
            <w:proofErr w:type="spellEnd"/>
          </w:p>
        </w:tc>
      </w:tr>
      <w:tr w:rsidR="001C0D50" w:rsidRPr="001C0D50" w14:paraId="5B749403" w14:textId="77777777" w:rsidTr="001C0D50">
        <w:tc>
          <w:tcPr>
            <w:tcW w:w="1780" w:type="dxa"/>
          </w:tcPr>
          <w:p w14:paraId="055F5E6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layanan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sebagai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</w:p>
        </w:tc>
        <w:tc>
          <w:tcPr>
            <w:tcW w:w="1780" w:type="dxa"/>
          </w:tcPr>
          <w:p w14:paraId="36B4BE4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Dipertimbangkan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proses-proses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menindaklanjuti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842" w:type="dxa"/>
          </w:tcPr>
          <w:p w14:paraId="4EF47A1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kesempatan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mengembalikan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keadaan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mental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sebelum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pemberian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</w:p>
        </w:tc>
        <w:tc>
          <w:tcPr>
            <w:tcW w:w="1637" w:type="dxa"/>
          </w:tcPr>
          <w:p w14:paraId="13FD9FF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kesempatan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mengembalikan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keadaan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mental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sebelum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pemberian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</w:p>
        </w:tc>
        <w:tc>
          <w:tcPr>
            <w:tcW w:w="1601" w:type="dxa"/>
          </w:tcPr>
          <w:p w14:paraId="03EDF8F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Dimintai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pertimbangan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jika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pelaku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meminta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pembebasan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bersyarat</w:t>
            </w:r>
            <w:proofErr w:type="spellEnd"/>
          </w:p>
        </w:tc>
      </w:tr>
      <w:tr w:rsidR="001C0D50" w:rsidRPr="001C0D50" w14:paraId="0208427E" w14:textId="77777777" w:rsidTr="001C0D50">
        <w:tc>
          <w:tcPr>
            <w:tcW w:w="1780" w:type="dxa"/>
          </w:tcPr>
          <w:p w14:paraId="225F1C1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</w:p>
        </w:tc>
        <w:tc>
          <w:tcPr>
            <w:tcW w:w="1780" w:type="dxa"/>
          </w:tcPr>
          <w:p w14:paraId="35C598D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</w:p>
          <w:p w14:paraId="78862F7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10AEB8A" w14:textId="77777777" w:rsid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ED72E76" w14:textId="26ACDF9A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Dimungkinkan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 acara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khusus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pemberian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</w:p>
        </w:tc>
        <w:tc>
          <w:tcPr>
            <w:tcW w:w="1842" w:type="dxa"/>
          </w:tcPr>
          <w:p w14:paraId="301E3D0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nasihat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penasihat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  <w:p w14:paraId="13193A4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E60B57" w14:textId="77777777" w:rsid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49DD5064" w14:textId="2AFAE9BF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keterangan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langsung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melalui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C0D50">
              <w:rPr>
                <w:rFonts w:ascii="Georgia" w:hAnsi="Georgia"/>
                <w:i/>
                <w:sz w:val="20"/>
                <w:szCs w:val="20"/>
              </w:rPr>
              <w:t xml:space="preserve">video conference, </w:t>
            </w:r>
            <w:r w:rsidRPr="001C0D50">
              <w:rPr>
                <w:rFonts w:ascii="Georgia" w:hAnsi="Georgia"/>
                <w:sz w:val="20"/>
                <w:szCs w:val="20"/>
              </w:rPr>
              <w:t xml:space="preserve">media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elektronik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tersebut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didampingi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oleh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pejabat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berwenang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ketika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luar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4A61F8A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nasihat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pendampingan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penasihat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  <w:p w14:paraId="2B8DD15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AA52EA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tertulis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depan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pejabat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berwenang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membubuhkan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tanda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 xml:space="preserve">pada BAP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memuat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tersebut</w:t>
            </w:r>
            <w:proofErr w:type="spellEnd"/>
          </w:p>
          <w:p w14:paraId="2DFAB48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EC510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tanpa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hadir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langsung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di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persetujuan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hakim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dirinya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sangat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besar</w:t>
            </w:r>
            <w:proofErr w:type="spellEnd"/>
          </w:p>
        </w:tc>
        <w:tc>
          <w:tcPr>
            <w:tcW w:w="1601" w:type="dxa"/>
          </w:tcPr>
          <w:p w14:paraId="55ED0C9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022F025F" w14:textId="77777777" w:rsidTr="001C0D50">
        <w:tc>
          <w:tcPr>
            <w:tcW w:w="1780" w:type="dxa"/>
          </w:tcPr>
          <w:p w14:paraId="11EB7C2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fisik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psikologis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akibat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kesediaannya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bersaksi</w:t>
            </w:r>
            <w:proofErr w:type="spellEnd"/>
          </w:p>
        </w:tc>
        <w:tc>
          <w:tcPr>
            <w:tcW w:w="1780" w:type="dxa"/>
          </w:tcPr>
          <w:p w14:paraId="12065CE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rumah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jangka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tertentu</w:t>
            </w:r>
            <w:proofErr w:type="spellEnd"/>
          </w:p>
        </w:tc>
        <w:tc>
          <w:tcPr>
            <w:tcW w:w="1842" w:type="dxa"/>
          </w:tcPr>
          <w:p w14:paraId="1926E30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Mencegah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retraumatisasi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metode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perlakuan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pertanyaan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tendensius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memaksa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memancing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. Juga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pemeriksaan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konfrontasi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polisi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mempengaruhi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kondisi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mental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/korban</w:t>
            </w:r>
          </w:p>
        </w:tc>
        <w:tc>
          <w:tcPr>
            <w:tcW w:w="1637" w:type="dxa"/>
          </w:tcPr>
          <w:p w14:paraId="03DF9C7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Mencegah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retraumatisasi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diambilnya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keterangan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hal-hal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sudah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pada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tingkat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pemeriksaan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sebelumnya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.</w:t>
            </w:r>
          </w:p>
          <w:p w14:paraId="3481774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65CA1C5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kerahasiaan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identitas</w:t>
            </w:r>
            <w:proofErr w:type="spellEnd"/>
          </w:p>
          <w:p w14:paraId="15AEE46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17CAA8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kerahasiaan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jadwal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terhadap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umum</w:t>
            </w:r>
            <w:proofErr w:type="spellEnd"/>
          </w:p>
          <w:p w14:paraId="56A764A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6ECCF92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ruang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tunggu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khusus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selama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persidangan</w:t>
            </w:r>
            <w:proofErr w:type="spellEnd"/>
          </w:p>
        </w:tc>
        <w:tc>
          <w:tcPr>
            <w:tcW w:w="1601" w:type="dxa"/>
          </w:tcPr>
          <w:p w14:paraId="7C487149" w14:textId="72D804B6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identitas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baru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relokasi</w:t>
            </w:r>
            <w:proofErr w:type="spellEnd"/>
          </w:p>
        </w:tc>
      </w:tr>
      <w:tr w:rsidR="001C0D50" w:rsidRPr="001C0D50" w14:paraId="599E1A0B" w14:textId="77777777" w:rsidTr="001C0D50">
        <w:tc>
          <w:tcPr>
            <w:tcW w:w="1780" w:type="dxa"/>
          </w:tcPr>
          <w:p w14:paraId="607AABE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mengajukan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permohonan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pada Lembaga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</w:t>
            </w:r>
          </w:p>
        </w:tc>
        <w:tc>
          <w:tcPr>
            <w:tcW w:w="1780" w:type="dxa"/>
          </w:tcPr>
          <w:p w14:paraId="5D22DD3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mengajukan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permohonan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kepolisian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segera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pribadi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kondisi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sangat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membahayakan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dirinya</w:t>
            </w:r>
            <w:proofErr w:type="spellEnd"/>
          </w:p>
        </w:tc>
        <w:tc>
          <w:tcPr>
            <w:tcW w:w="1842" w:type="dxa"/>
          </w:tcPr>
          <w:p w14:paraId="1D8DA5A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mengajukan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permohonan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langsung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ataupun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melalui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Lembaga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Korban (LPSK)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agar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terdakwa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kelompoknya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diperintahkan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menghubungi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mendekati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radius 500 </w:t>
            </w:r>
            <w:proofErr w:type="gramStart"/>
            <w:r w:rsidRPr="001C0D50">
              <w:rPr>
                <w:rFonts w:ascii="Georgia" w:hAnsi="Georgia"/>
                <w:sz w:val="20"/>
                <w:szCs w:val="20"/>
              </w:rPr>
              <w:t>meter</w:t>
            </w:r>
            <w:proofErr w:type="gramEnd"/>
          </w:p>
        </w:tc>
        <w:tc>
          <w:tcPr>
            <w:tcW w:w="1637" w:type="dxa"/>
          </w:tcPr>
          <w:p w14:paraId="5E19D31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FC4BD4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5034541E" w14:textId="77777777" w:rsidTr="001C0D50">
        <w:tc>
          <w:tcPr>
            <w:tcW w:w="1780" w:type="dxa"/>
          </w:tcPr>
          <w:p w14:paraId="2159FC4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Dipertimbangkan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proses-proses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menindaklanjuti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1780" w:type="dxa"/>
          </w:tcPr>
          <w:p w14:paraId="142EFE7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E3EAB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penggantian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lainnya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termasuk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jam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kerja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hilang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67AFB0F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Mendapatkjan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penggantian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lainnya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termasuk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jam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kerja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hilang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01" w:type="dxa"/>
          </w:tcPr>
          <w:p w14:paraId="5A24C8B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74DB2CD0" w14:textId="77777777" w:rsidTr="001C0D50">
        <w:tc>
          <w:tcPr>
            <w:tcW w:w="1780" w:type="dxa"/>
          </w:tcPr>
          <w:p w14:paraId="028BDB9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A74F24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7F31E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1AA974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juga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terdakwa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sama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tidak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dibebaskan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tuntutan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pidana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apabila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terbukti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bersalah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meyakinkan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namun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dijadikan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dasar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pertimbangan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hakim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meringankan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pidana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dijatuhkan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487969C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17BED937" w14:textId="77777777" w:rsidTr="001C0D50">
        <w:tc>
          <w:tcPr>
            <w:tcW w:w="1780" w:type="dxa"/>
          </w:tcPr>
          <w:p w14:paraId="175312A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8FEC06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28B47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4A0332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Tersedianya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mekanisme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mengajukan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upaya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banding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secara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langsung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tanpa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melalui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jaksa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  <w:tc>
          <w:tcPr>
            <w:tcW w:w="1601" w:type="dxa"/>
          </w:tcPr>
          <w:p w14:paraId="10D6B3D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Melakukan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upaya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</w:tc>
      </w:tr>
      <w:tr w:rsidR="001C0D50" w:rsidRPr="001C0D50" w14:paraId="4DECF7FF" w14:textId="77777777" w:rsidTr="001C0D50">
        <w:tc>
          <w:tcPr>
            <w:tcW w:w="1780" w:type="dxa"/>
          </w:tcPr>
          <w:p w14:paraId="0F9FC1B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ED8305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C2B0A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5FEC74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A2F26B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ganti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rugi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berupa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kompensasi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restitusi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rehabilitasi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p w14:paraId="16F2D059" w14:textId="77777777" w:rsidR="001C0D50" w:rsidRPr="001C0D50" w:rsidRDefault="001C0D50" w:rsidP="001C0D50">
      <w:pPr>
        <w:spacing w:after="0"/>
        <w:ind w:firstLine="720"/>
        <w:jc w:val="center"/>
        <w:rPr>
          <w:rFonts w:ascii="Georgia" w:hAnsi="Georgia"/>
          <w:sz w:val="20"/>
          <w:szCs w:val="20"/>
        </w:rPr>
      </w:pPr>
    </w:p>
    <w:p w14:paraId="7C2FB095" w14:textId="77777777" w:rsidR="001C0D50" w:rsidRPr="001C0D50" w:rsidRDefault="001C0D50" w:rsidP="001C0D50">
      <w:pPr>
        <w:spacing w:after="0"/>
        <w:ind w:firstLine="720"/>
        <w:jc w:val="center"/>
        <w:rPr>
          <w:rFonts w:ascii="Georgia" w:hAnsi="Georgia"/>
        </w:rPr>
      </w:pPr>
    </w:p>
    <w:p w14:paraId="4C96448E" w14:textId="7D63F4BD" w:rsidR="001C0D50" w:rsidRPr="001C0D50" w:rsidRDefault="001C0D50" w:rsidP="001C0D50">
      <w:pPr>
        <w:pStyle w:val="ListParagraph"/>
        <w:numPr>
          <w:ilvl w:val="0"/>
          <w:numId w:val="74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Aturan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Pokok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Pelaksanaan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 </w:t>
      </w:r>
      <w:proofErr w:type="spellStart"/>
      <w:proofErr w:type="gramStart"/>
      <w:r w:rsidRPr="001C0D50">
        <w:rPr>
          <w:rFonts w:ascii="Georgia" w:hAnsi="Georgia"/>
          <w:b/>
        </w:rPr>
        <w:t>Berdasarkan</w:t>
      </w:r>
      <w:proofErr w:type="spellEnd"/>
      <w:r w:rsidRPr="001C0D50">
        <w:rPr>
          <w:rFonts w:ascii="Georgia" w:hAnsi="Georgia"/>
          <w:b/>
        </w:rPr>
        <w:t xml:space="preserve">  </w:t>
      </w:r>
      <w:proofErr w:type="spellStart"/>
      <w:r w:rsidRPr="001C0D50">
        <w:rPr>
          <w:rFonts w:ascii="Georgia" w:hAnsi="Georgia"/>
          <w:b/>
        </w:rPr>
        <w:t>Undang</w:t>
      </w:r>
      <w:proofErr w:type="gramEnd"/>
      <w:r w:rsidRPr="001C0D50">
        <w:rPr>
          <w:rFonts w:ascii="Georgia" w:hAnsi="Georgia"/>
          <w:b/>
        </w:rPr>
        <w:t>-undang</w:t>
      </w:r>
      <w:proofErr w:type="spellEnd"/>
      <w:r w:rsidRPr="001C0D50">
        <w:rPr>
          <w:rFonts w:ascii="Georgia" w:hAnsi="Georgia"/>
          <w:b/>
        </w:rPr>
        <w:t xml:space="preserve"> No.13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2016</w:t>
      </w:r>
    </w:p>
    <w:p w14:paraId="3BD0E250" w14:textId="7922C539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Undang-</w:t>
      </w:r>
      <w:r>
        <w:rPr>
          <w:rFonts w:ascii="Georgia" w:hAnsi="Georgia"/>
        </w:rPr>
        <w:t>U</w:t>
      </w:r>
      <w:r w:rsidRPr="001C0D50">
        <w:rPr>
          <w:rFonts w:ascii="Georgia" w:hAnsi="Georgia"/>
        </w:rPr>
        <w:t>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</w:t>
      </w:r>
      <w:r w:rsidRPr="001C0D50">
        <w:rPr>
          <w:rFonts w:ascii="Georgia" w:hAnsi="Georgia"/>
        </w:rPr>
        <w:t>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juga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dimaksud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terbentuknya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(LPSK) </w:t>
      </w:r>
      <w:proofErr w:type="spellStart"/>
      <w:r w:rsidRPr="001C0D50">
        <w:rPr>
          <w:rFonts w:ascii="Georgia" w:hAnsi="Georgia"/>
        </w:rPr>
        <w:t>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pemenuhan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seharusnya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kerangka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</w:t>
      </w:r>
      <w:proofErr w:type="spellEnd"/>
      <w:r w:rsidRPr="001C0D50">
        <w:rPr>
          <w:rFonts w:ascii="Georgia" w:hAnsi="Georgia"/>
        </w:rPr>
        <w:t xml:space="preserve"> LPSK,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</w:p>
    <w:p w14:paraId="5786F206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6EFFBDA6" w14:textId="77777777" w:rsidR="001C0D50" w:rsidRPr="001C0D50" w:rsidRDefault="001C0D50" w:rsidP="001C0D50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Tabel</w:t>
      </w:r>
      <w:proofErr w:type="spellEnd"/>
      <w:r w:rsidRPr="001C0D50">
        <w:rPr>
          <w:rFonts w:ascii="Georgia" w:hAnsi="Georgia"/>
          <w:b/>
        </w:rPr>
        <w:t xml:space="preserve"> 7</w:t>
      </w:r>
    </w:p>
    <w:p w14:paraId="641B719A" w14:textId="77777777" w:rsidR="001C0D50" w:rsidRPr="001C0D50" w:rsidRDefault="001C0D50" w:rsidP="001C0D50">
      <w:pPr>
        <w:spacing w:after="0"/>
        <w:jc w:val="center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Perlindungan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terhadap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Setiap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Tahapan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Menurut</w:t>
      </w:r>
      <w:proofErr w:type="spellEnd"/>
      <w:r w:rsidRPr="001C0D50">
        <w:rPr>
          <w:rFonts w:ascii="Georgia" w:hAnsi="Georgia"/>
          <w:b/>
        </w:rPr>
        <w:t xml:space="preserve"> </w:t>
      </w:r>
    </w:p>
    <w:p w14:paraId="0BE21B28" w14:textId="77777777" w:rsidR="001C0D50" w:rsidRPr="001C0D50" w:rsidRDefault="001C0D50" w:rsidP="001C0D50">
      <w:pPr>
        <w:spacing w:after="0"/>
        <w:jc w:val="center"/>
        <w:rPr>
          <w:rFonts w:ascii="Georgia" w:hAnsi="Georgia"/>
        </w:rPr>
      </w:pP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13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2006</w:t>
      </w:r>
    </w:p>
    <w:tbl>
      <w:tblPr>
        <w:tblStyle w:val="TableGrid"/>
        <w:tblW w:w="8640" w:type="dxa"/>
        <w:tblInd w:w="-635" w:type="dxa"/>
        <w:tblLook w:val="04A0" w:firstRow="1" w:lastRow="0" w:firstColumn="1" w:lastColumn="0" w:noHBand="0" w:noVBand="1"/>
      </w:tblPr>
      <w:tblGrid>
        <w:gridCol w:w="1760"/>
        <w:gridCol w:w="1532"/>
        <w:gridCol w:w="1532"/>
        <w:gridCol w:w="1674"/>
        <w:gridCol w:w="2142"/>
      </w:tblGrid>
      <w:tr w:rsidR="001C0D50" w:rsidRPr="001C0D50" w14:paraId="1D6568CE" w14:textId="77777777" w:rsidTr="001C0D50">
        <w:tc>
          <w:tcPr>
            <w:tcW w:w="1760" w:type="dxa"/>
          </w:tcPr>
          <w:p w14:paraId="7C388AD2" w14:textId="77777777" w:rsidR="001C0D50" w:rsidRPr="001C0D50" w:rsidRDefault="001C0D50" w:rsidP="00745051">
            <w:pPr>
              <w:jc w:val="center"/>
              <w:rPr>
                <w:rFonts w:ascii="Georgia" w:hAnsi="Georgia"/>
              </w:rPr>
            </w:pPr>
            <w:r w:rsidRPr="001C0D50">
              <w:rPr>
                <w:rFonts w:ascii="Georgia" w:hAnsi="Georgia"/>
              </w:rPr>
              <w:t xml:space="preserve">Awal </w:t>
            </w:r>
            <w:proofErr w:type="spellStart"/>
            <w:r w:rsidRPr="001C0D50">
              <w:rPr>
                <w:rFonts w:ascii="Georgia" w:hAnsi="Georgia"/>
              </w:rPr>
              <w:t>Peristiwa</w:t>
            </w:r>
            <w:proofErr w:type="spellEnd"/>
          </w:p>
        </w:tc>
        <w:tc>
          <w:tcPr>
            <w:tcW w:w="1532" w:type="dxa"/>
          </w:tcPr>
          <w:p w14:paraId="20328A76" w14:textId="77777777" w:rsidR="001C0D50" w:rsidRPr="001C0D50" w:rsidRDefault="001C0D50" w:rsidP="00745051">
            <w:pPr>
              <w:jc w:val="center"/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Investigasi</w:t>
            </w:r>
            <w:proofErr w:type="spellEnd"/>
          </w:p>
        </w:tc>
        <w:tc>
          <w:tcPr>
            <w:tcW w:w="1532" w:type="dxa"/>
          </w:tcPr>
          <w:p w14:paraId="4DF68132" w14:textId="77777777" w:rsidR="001C0D50" w:rsidRPr="001C0D50" w:rsidRDefault="001C0D50" w:rsidP="00745051">
            <w:pPr>
              <w:jc w:val="center"/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Pra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Pengadilan</w:t>
            </w:r>
            <w:proofErr w:type="spellEnd"/>
          </w:p>
        </w:tc>
        <w:tc>
          <w:tcPr>
            <w:tcW w:w="1674" w:type="dxa"/>
          </w:tcPr>
          <w:p w14:paraId="04C73B14" w14:textId="77777777" w:rsidR="001C0D50" w:rsidRPr="001C0D50" w:rsidRDefault="001C0D50" w:rsidP="00745051">
            <w:pPr>
              <w:jc w:val="center"/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Pengadilan</w:t>
            </w:r>
            <w:proofErr w:type="spellEnd"/>
          </w:p>
        </w:tc>
        <w:tc>
          <w:tcPr>
            <w:tcW w:w="2142" w:type="dxa"/>
          </w:tcPr>
          <w:p w14:paraId="6A320E8F" w14:textId="77777777" w:rsidR="001C0D50" w:rsidRPr="001C0D50" w:rsidRDefault="001C0D50" w:rsidP="00745051">
            <w:pPr>
              <w:jc w:val="center"/>
              <w:rPr>
                <w:rFonts w:ascii="Georgia" w:hAnsi="Georgia"/>
              </w:rPr>
            </w:pPr>
            <w:proofErr w:type="spellStart"/>
            <w:r w:rsidRPr="001C0D50">
              <w:rPr>
                <w:rFonts w:ascii="Georgia" w:hAnsi="Georgia"/>
              </w:rPr>
              <w:t>Pasca</w:t>
            </w:r>
            <w:proofErr w:type="spellEnd"/>
            <w:r w:rsidRPr="001C0D50">
              <w:rPr>
                <w:rFonts w:ascii="Georgia" w:hAnsi="Georgia"/>
              </w:rPr>
              <w:t xml:space="preserve"> </w:t>
            </w:r>
            <w:proofErr w:type="spellStart"/>
            <w:r w:rsidRPr="001C0D50">
              <w:rPr>
                <w:rFonts w:ascii="Georgia" w:hAnsi="Georgia"/>
              </w:rPr>
              <w:t>Pengadilan</w:t>
            </w:r>
            <w:proofErr w:type="spellEnd"/>
          </w:p>
        </w:tc>
      </w:tr>
      <w:tr w:rsidR="001C0D50" w:rsidRPr="001C0D50" w14:paraId="34101192" w14:textId="77777777" w:rsidTr="001C0D50">
        <w:tc>
          <w:tcPr>
            <w:tcW w:w="1760" w:type="dxa"/>
          </w:tcPr>
          <w:p w14:paraId="56726D0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Saksi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dan/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korban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bersangkutan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baik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inisiatif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sendiri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maupun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permintaan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pejabat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berwenang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mengajukan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permohonan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tertulis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kepada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LPSK</w:t>
            </w:r>
          </w:p>
        </w:tc>
        <w:tc>
          <w:tcPr>
            <w:tcW w:w="1532" w:type="dxa"/>
          </w:tcPr>
          <w:p w14:paraId="7ECE206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pribadi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bebas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berkenaan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sedang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telah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diberikannya</w:t>
            </w:r>
            <w:proofErr w:type="spellEnd"/>
          </w:p>
        </w:tc>
        <w:tc>
          <w:tcPr>
            <w:tcW w:w="1532" w:type="dxa"/>
          </w:tcPr>
          <w:p w14:paraId="44BDEE5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pribadi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bebas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berkenaan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sedang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telah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diberikannya</w:t>
            </w:r>
            <w:proofErr w:type="spellEnd"/>
          </w:p>
        </w:tc>
        <w:tc>
          <w:tcPr>
            <w:tcW w:w="1674" w:type="dxa"/>
          </w:tcPr>
          <w:p w14:paraId="456DD1E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lastRenderedPageBreak/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pribadi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bebas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berkenaan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sedang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telah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diberikannya</w:t>
            </w:r>
            <w:proofErr w:type="spellEnd"/>
          </w:p>
        </w:tc>
        <w:tc>
          <w:tcPr>
            <w:tcW w:w="2142" w:type="dxa"/>
          </w:tcPr>
          <w:p w14:paraId="211B6C2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pribadi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keluarga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bendanya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bebas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ancaman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berkenaan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kesaksian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yang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sedang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atau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telah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diberikannya</w:t>
            </w:r>
            <w:proofErr w:type="spellEnd"/>
          </w:p>
        </w:tc>
      </w:tr>
      <w:tr w:rsidR="001C0D50" w:rsidRPr="001C0D50" w14:paraId="49707FE6" w14:textId="77777777" w:rsidTr="001C0D50">
        <w:tc>
          <w:tcPr>
            <w:tcW w:w="1760" w:type="dxa"/>
          </w:tcPr>
          <w:p w14:paraId="677ED0D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71FFC1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</w:tcPr>
          <w:p w14:paraId="7117BD1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</w:p>
        </w:tc>
        <w:tc>
          <w:tcPr>
            <w:tcW w:w="1674" w:type="dxa"/>
          </w:tcPr>
          <w:p w14:paraId="36BE5CB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</w:p>
        </w:tc>
        <w:tc>
          <w:tcPr>
            <w:tcW w:w="2142" w:type="dxa"/>
          </w:tcPr>
          <w:p w14:paraId="3FF8DE2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transportasi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sesuai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dengan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kebutuhan</w:t>
            </w:r>
            <w:proofErr w:type="spellEnd"/>
          </w:p>
        </w:tc>
      </w:tr>
      <w:tr w:rsidR="001C0D50" w:rsidRPr="001C0D50" w14:paraId="34356CB0" w14:textId="77777777" w:rsidTr="001C0D50">
        <w:tc>
          <w:tcPr>
            <w:tcW w:w="1760" w:type="dxa"/>
          </w:tcPr>
          <w:p w14:paraId="7BE777B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9E792A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hidup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sementara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sampai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berakhir</w:t>
            </w:r>
            <w:proofErr w:type="spellEnd"/>
          </w:p>
        </w:tc>
        <w:tc>
          <w:tcPr>
            <w:tcW w:w="1532" w:type="dxa"/>
          </w:tcPr>
          <w:p w14:paraId="43F2B484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hidup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sementara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sampai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berakhir</w:t>
            </w:r>
            <w:proofErr w:type="spellEnd"/>
          </w:p>
        </w:tc>
        <w:tc>
          <w:tcPr>
            <w:tcW w:w="1674" w:type="dxa"/>
          </w:tcPr>
          <w:p w14:paraId="5103F24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hidup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sementara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sampai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berakhir</w:t>
            </w:r>
            <w:proofErr w:type="spellEnd"/>
          </w:p>
        </w:tc>
        <w:tc>
          <w:tcPr>
            <w:tcW w:w="2142" w:type="dxa"/>
          </w:tcPr>
          <w:p w14:paraId="1F73B00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Memperoleh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bantuan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biaya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hidup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sementara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sampai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waktu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berakhir</w:t>
            </w:r>
            <w:proofErr w:type="spellEnd"/>
          </w:p>
        </w:tc>
      </w:tr>
      <w:tr w:rsidR="001C0D50" w:rsidRPr="001C0D50" w14:paraId="08C496EF" w14:textId="77777777" w:rsidTr="001C0D50">
        <w:tc>
          <w:tcPr>
            <w:tcW w:w="1760" w:type="dxa"/>
          </w:tcPr>
          <w:p w14:paraId="00977BD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E76FA7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Ikut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serta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proses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memilih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menentukan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bentuk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perlindungan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dan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dukungan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keamanan</w:t>
            </w:r>
            <w:proofErr w:type="spellEnd"/>
          </w:p>
        </w:tc>
        <w:tc>
          <w:tcPr>
            <w:tcW w:w="1532" w:type="dxa"/>
          </w:tcPr>
          <w:p w14:paraId="45747244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506C6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B5A784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0257204A" w14:textId="77777777" w:rsidTr="001C0D50">
        <w:tc>
          <w:tcPr>
            <w:tcW w:w="1760" w:type="dxa"/>
          </w:tcPr>
          <w:p w14:paraId="78DEF43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C4BADF6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E5D710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nasihat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1674" w:type="dxa"/>
          </w:tcPr>
          <w:p w14:paraId="01C648B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EE0D4F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386E5B50" w14:textId="77777777" w:rsidTr="001C0D50">
        <w:tc>
          <w:tcPr>
            <w:tcW w:w="1760" w:type="dxa"/>
          </w:tcPr>
          <w:p w14:paraId="637E7A7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2D214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C63009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D1B034A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Memberikan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keterangan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tanpa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tekanan</w:t>
            </w:r>
            <w:proofErr w:type="spellEnd"/>
          </w:p>
        </w:tc>
        <w:tc>
          <w:tcPr>
            <w:tcW w:w="2142" w:type="dxa"/>
          </w:tcPr>
          <w:p w14:paraId="205A0494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7D3B2837" w14:textId="77777777" w:rsidTr="001C0D50">
        <w:tc>
          <w:tcPr>
            <w:tcW w:w="1760" w:type="dxa"/>
          </w:tcPr>
          <w:p w14:paraId="7CB1D2B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CEDC1B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82CB66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65DBCF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penerjemah</w:t>
            </w:r>
            <w:proofErr w:type="spellEnd"/>
          </w:p>
        </w:tc>
        <w:tc>
          <w:tcPr>
            <w:tcW w:w="2142" w:type="dxa"/>
          </w:tcPr>
          <w:p w14:paraId="1526669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4CD7957D" w14:textId="77777777" w:rsidTr="001C0D50">
        <w:tc>
          <w:tcPr>
            <w:tcW w:w="1760" w:type="dxa"/>
          </w:tcPr>
          <w:p w14:paraId="6182B30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E19EBE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37CD6A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74308A7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Bebas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dari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pertanyaan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menjerat</w:t>
            </w:r>
            <w:proofErr w:type="spellEnd"/>
          </w:p>
        </w:tc>
        <w:tc>
          <w:tcPr>
            <w:tcW w:w="2142" w:type="dxa"/>
          </w:tcPr>
          <w:p w14:paraId="01AFB5A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5EAFCBBA" w14:textId="77777777" w:rsidTr="001C0D50">
        <w:tc>
          <w:tcPr>
            <w:tcW w:w="1760" w:type="dxa"/>
          </w:tcPr>
          <w:p w14:paraId="058EB881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F48DA0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8E1C624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87B2D5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mengenai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perkembangan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kasus</w:t>
            </w:r>
            <w:proofErr w:type="spellEnd"/>
          </w:p>
        </w:tc>
        <w:tc>
          <w:tcPr>
            <w:tcW w:w="2142" w:type="dxa"/>
          </w:tcPr>
          <w:p w14:paraId="3888444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C0D50" w:rsidRPr="001C0D50" w14:paraId="1648AF02" w14:textId="77777777" w:rsidTr="001C0D50">
        <w:tc>
          <w:tcPr>
            <w:tcW w:w="1760" w:type="dxa"/>
          </w:tcPr>
          <w:p w14:paraId="1927956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E9B93C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180B00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0ECDC1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9C56F39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informasi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mengenai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putusan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pengadilan</w:t>
            </w:r>
            <w:proofErr w:type="spellEnd"/>
          </w:p>
        </w:tc>
      </w:tr>
      <w:tr w:rsidR="001C0D50" w:rsidRPr="001C0D50" w14:paraId="0DDF3355" w14:textId="77777777" w:rsidTr="001C0D50">
        <w:tc>
          <w:tcPr>
            <w:tcW w:w="1760" w:type="dxa"/>
          </w:tcPr>
          <w:p w14:paraId="7D6E9645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687DE43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5667A4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76E73C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35D5052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Mengetahui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dalam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hal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terpidana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dibebaskan</w:t>
            </w:r>
            <w:proofErr w:type="spellEnd"/>
          </w:p>
        </w:tc>
      </w:tr>
      <w:tr w:rsidR="001C0D50" w:rsidRPr="001C0D50" w14:paraId="12E3E25A" w14:textId="77777777" w:rsidTr="001C0D50">
        <w:tc>
          <w:tcPr>
            <w:tcW w:w="1760" w:type="dxa"/>
          </w:tcPr>
          <w:p w14:paraId="46C0F9A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4374BB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860C4F0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36FDEAB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5BDF16D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identitas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baru</w:t>
            </w:r>
            <w:proofErr w:type="spellEnd"/>
          </w:p>
        </w:tc>
      </w:tr>
      <w:tr w:rsidR="001C0D50" w:rsidRPr="001C0D50" w14:paraId="42C5803F" w14:textId="77777777" w:rsidTr="001C0D50">
        <w:tc>
          <w:tcPr>
            <w:tcW w:w="1760" w:type="dxa"/>
          </w:tcPr>
          <w:p w14:paraId="4B6F64FF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B825D5C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3445A4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48370E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D74BEB8" w14:textId="77777777" w:rsidR="001C0D50" w:rsidRPr="001C0D50" w:rsidRDefault="001C0D50" w:rsidP="001C0D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Mendapatkan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tempat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kediaman</w:t>
            </w:r>
            <w:proofErr w:type="spellEnd"/>
            <w:r w:rsidRPr="001C0D50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1C0D50">
              <w:rPr>
                <w:rFonts w:ascii="Georgia" w:hAnsi="Georgia"/>
                <w:sz w:val="20"/>
                <w:szCs w:val="20"/>
              </w:rPr>
              <w:t>baru</w:t>
            </w:r>
            <w:proofErr w:type="spellEnd"/>
          </w:p>
        </w:tc>
      </w:tr>
    </w:tbl>
    <w:p w14:paraId="2DD5BDD7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7BE0A97C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lastRenderedPageBreak/>
        <w:t xml:space="preserve">Di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penjelasan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terperinci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etika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reparasi</w:t>
      </w:r>
      <w:proofErr w:type="spellEnd"/>
      <w:r w:rsidRPr="001C0D50">
        <w:rPr>
          <w:rFonts w:ascii="Georgia" w:hAnsi="Georgia"/>
        </w:rPr>
        <w:t>)</w:t>
      </w:r>
    </w:p>
    <w:p w14:paraId="74D2E5B7" w14:textId="77777777" w:rsidR="001C0D50" w:rsidRPr="001C0D50" w:rsidRDefault="001C0D50" w:rsidP="001C0D50">
      <w:pPr>
        <w:spacing w:after="0"/>
        <w:jc w:val="both"/>
        <w:rPr>
          <w:rFonts w:ascii="Georgia" w:hAnsi="Georgia"/>
          <w:b/>
        </w:rPr>
      </w:pPr>
    </w:p>
    <w:p w14:paraId="59C39E6E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Etika </w:t>
      </w:r>
      <w:proofErr w:type="spellStart"/>
      <w:r w:rsidRPr="001C0D50">
        <w:rPr>
          <w:rFonts w:ascii="Georgia" w:hAnsi="Georgia"/>
          <w:b/>
        </w:rPr>
        <w:t>Investigasi</w:t>
      </w:r>
      <w:proofErr w:type="spellEnd"/>
    </w:p>
    <w:p w14:paraId="40A1D307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penggalian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fakta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mengungkapkan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kenyataan</w:t>
      </w:r>
      <w:proofErr w:type="spellEnd"/>
      <w:r w:rsidRPr="001C0D50">
        <w:rPr>
          <w:rFonts w:ascii="Georgia" w:hAnsi="Georgia"/>
        </w:rPr>
        <w:t xml:space="preserve"> dan proses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menjelaskan</w:t>
      </w:r>
      <w:proofErr w:type="spellEnd"/>
      <w:r w:rsidRPr="001C0D50">
        <w:rPr>
          <w:rFonts w:ascii="Georgia" w:hAnsi="Georgia"/>
        </w:rPr>
        <w:t xml:space="preserve"> duduk </w:t>
      </w:r>
      <w:proofErr w:type="spellStart"/>
      <w:r w:rsidRPr="001C0D50">
        <w:rPr>
          <w:rFonts w:ascii="Georgia" w:hAnsi="Georgia"/>
        </w:rPr>
        <w:t>persoalan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masalah</w:t>
      </w:r>
      <w:proofErr w:type="spellEnd"/>
      <w:r w:rsidRPr="001C0D50">
        <w:rPr>
          <w:rFonts w:ascii="Georgia" w:hAnsi="Georgia"/>
        </w:rPr>
        <w:t xml:space="preserve">. Ada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diingat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>:</w:t>
      </w:r>
    </w:p>
    <w:p w14:paraId="1B29910E" w14:textId="77777777" w:rsidR="001C0D50" w:rsidRPr="001C0D50" w:rsidRDefault="001C0D50" w:rsidP="001C0D50">
      <w:pPr>
        <w:pStyle w:val="ListParagraph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perkara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kriminal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pula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ditunjukan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>;</w:t>
      </w:r>
    </w:p>
    <w:p w14:paraId="24AE93F0" w14:textId="77777777" w:rsidR="001C0D50" w:rsidRPr="001C0D50" w:rsidRDefault="001C0D50" w:rsidP="001C0D50">
      <w:pPr>
        <w:pStyle w:val="ListParagraph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arogansi</w:t>
      </w:r>
      <w:proofErr w:type="spellEnd"/>
      <w:r w:rsidRPr="001C0D50">
        <w:rPr>
          <w:rFonts w:ascii="Georgia" w:hAnsi="Georgia"/>
        </w:rPr>
        <w:t xml:space="preserve"> individual </w:t>
      </w:r>
      <w:proofErr w:type="spellStart"/>
      <w:r w:rsidRPr="001C0D50">
        <w:rPr>
          <w:rFonts w:ascii="Georgia" w:hAnsi="Georgia"/>
        </w:rPr>
        <w:t>sebab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pekerjaan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berkelompok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jaringan</w:t>
      </w:r>
      <w:proofErr w:type="spellEnd"/>
      <w:r w:rsidRPr="001C0D50">
        <w:rPr>
          <w:rFonts w:ascii="Georgia" w:hAnsi="Georgia"/>
        </w:rPr>
        <w:t>;</w:t>
      </w:r>
    </w:p>
    <w:p w14:paraId="586E2D76" w14:textId="77777777" w:rsidR="001C0D50" w:rsidRPr="001C0D50" w:rsidRDefault="001C0D50" w:rsidP="001C0D50">
      <w:pPr>
        <w:pStyle w:val="ListParagraph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mencari</w:t>
      </w:r>
      <w:proofErr w:type="spellEnd"/>
      <w:r w:rsidRPr="001C0D50">
        <w:rPr>
          <w:rFonts w:ascii="Georgia" w:hAnsi="Georgia"/>
        </w:rPr>
        <w:t xml:space="preserve"> data, </w:t>
      </w:r>
      <w:proofErr w:type="spellStart"/>
      <w:r w:rsidRPr="001C0D50">
        <w:rPr>
          <w:rFonts w:ascii="Georgia" w:hAnsi="Georgia"/>
        </w:rPr>
        <w:t>melainkan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menghimpun</w:t>
      </w:r>
      <w:proofErr w:type="spellEnd"/>
      <w:r w:rsidRPr="001C0D50">
        <w:rPr>
          <w:rFonts w:ascii="Georgia" w:hAnsi="Georgia"/>
        </w:rPr>
        <w:t xml:space="preserve"> data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orang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data dan </w:t>
      </w:r>
      <w:proofErr w:type="spellStart"/>
      <w:r w:rsidRPr="001C0D50">
        <w:rPr>
          <w:rFonts w:ascii="Georgia" w:hAnsi="Georgia"/>
        </w:rPr>
        <w:t>tugas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investigator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menggali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ingatan</w:t>
      </w:r>
      <w:proofErr w:type="spellEnd"/>
      <w:r w:rsidRPr="001C0D50">
        <w:rPr>
          <w:rFonts w:ascii="Georgia" w:hAnsi="Georgia"/>
        </w:rPr>
        <w:t xml:space="preserve"> orang dan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makna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fakta-fakta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sederhana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ditemui</w:t>
      </w:r>
      <w:proofErr w:type="spellEnd"/>
      <w:r w:rsidRPr="001C0D50">
        <w:rPr>
          <w:rFonts w:ascii="Georgia" w:hAnsi="Georgia"/>
        </w:rPr>
        <w:t xml:space="preserve">.  Karena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bukanlah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sekedar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sensus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pula </w:t>
      </w:r>
      <w:proofErr w:type="spellStart"/>
      <w:r w:rsidRPr="001C0D50">
        <w:rPr>
          <w:rFonts w:ascii="Georgia" w:hAnsi="Georgia"/>
        </w:rPr>
        <w:t>pengujian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teori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penelitian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sosial</w:t>
      </w:r>
      <w:proofErr w:type="spellEnd"/>
      <w:r w:rsidRPr="001C0D50">
        <w:rPr>
          <w:rFonts w:ascii="Georgia" w:hAnsi="Georgia"/>
        </w:rPr>
        <w:t>;</w:t>
      </w:r>
    </w:p>
    <w:p w14:paraId="15D2E874" w14:textId="77777777" w:rsidR="001C0D50" w:rsidRPr="001C0D50" w:rsidRDefault="001C0D50" w:rsidP="001C0D50">
      <w:pPr>
        <w:pStyle w:val="ListParagraph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Karena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jaringan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orang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>:</w:t>
      </w:r>
    </w:p>
    <w:p w14:paraId="572C62C9" w14:textId="77777777" w:rsidR="001C0D50" w:rsidRPr="001C0D50" w:rsidRDefault="001C0D50" w:rsidP="001C0D50">
      <w:pPr>
        <w:pStyle w:val="ListParagraph"/>
        <w:numPr>
          <w:ilvl w:val="0"/>
          <w:numId w:val="57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Investigator </w:t>
      </w:r>
      <w:proofErr w:type="spellStart"/>
      <w:r w:rsidRPr="001C0D50">
        <w:rPr>
          <w:rFonts w:ascii="Georgia" w:hAnsi="Georgia"/>
        </w:rPr>
        <w:t>bukan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pemilik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di </w:t>
      </w:r>
      <w:proofErr w:type="spellStart"/>
      <w:r w:rsidRPr="001C0D50">
        <w:rPr>
          <w:rFonts w:ascii="Georgia" w:hAnsi="Georgia"/>
        </w:rPr>
        <w:t>simpannya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Pemilik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sebenarnya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orang-orang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>.</w:t>
      </w:r>
    </w:p>
    <w:p w14:paraId="5CD69F25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>Hal-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perhatian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ditemukan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</w:t>
      </w:r>
    </w:p>
    <w:p w14:paraId="30A43E63" w14:textId="77777777" w:rsidR="001C0D50" w:rsidRPr="001C0D50" w:rsidRDefault="001C0D50" w:rsidP="001C0D50">
      <w:pPr>
        <w:pStyle w:val="ListParagraph"/>
        <w:numPr>
          <w:ilvl w:val="0"/>
          <w:numId w:val="5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subyek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melainkan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obyek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pengumpulan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>;</w:t>
      </w:r>
    </w:p>
    <w:p w14:paraId="27FA1DAE" w14:textId="77777777" w:rsidR="001C0D50" w:rsidRPr="001C0D50" w:rsidRDefault="001C0D50" w:rsidP="001C0D50">
      <w:pPr>
        <w:pStyle w:val="ListParagraph"/>
        <w:numPr>
          <w:ilvl w:val="0"/>
          <w:numId w:val="5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Di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terjamin</w:t>
      </w:r>
      <w:proofErr w:type="spellEnd"/>
      <w:r w:rsidRPr="001C0D50">
        <w:rPr>
          <w:rFonts w:ascii="Georgia" w:hAnsi="Georgia"/>
        </w:rPr>
        <w:t>;</w:t>
      </w:r>
    </w:p>
    <w:p w14:paraId="41515B27" w14:textId="77777777" w:rsidR="001C0D50" w:rsidRPr="001C0D50" w:rsidRDefault="001C0D50" w:rsidP="001C0D50">
      <w:pPr>
        <w:pStyle w:val="ListParagraph"/>
        <w:numPr>
          <w:ilvl w:val="0"/>
          <w:numId w:val="5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menyebabkan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trauma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kejadian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menimpanya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disaksikannya</w:t>
      </w:r>
      <w:proofErr w:type="spellEnd"/>
      <w:r w:rsidRPr="001C0D50">
        <w:rPr>
          <w:rFonts w:ascii="Georgia" w:hAnsi="Georgia"/>
        </w:rPr>
        <w:t>;</w:t>
      </w:r>
    </w:p>
    <w:p w14:paraId="6922B0D2" w14:textId="77777777" w:rsidR="001C0D50" w:rsidRPr="001C0D50" w:rsidRDefault="001C0D50" w:rsidP="001C0D50">
      <w:pPr>
        <w:pStyle w:val="ListParagraph"/>
        <w:numPr>
          <w:ilvl w:val="0"/>
          <w:numId w:val="5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berjalan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berlarut-larut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sehungga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melelahkan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72E65754" w14:textId="77777777" w:rsidR="001C0D50" w:rsidRPr="001C0D50" w:rsidRDefault="001C0D50" w:rsidP="001C0D50">
      <w:pPr>
        <w:pStyle w:val="ListParagraph"/>
        <w:numPr>
          <w:ilvl w:val="0"/>
          <w:numId w:val="58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Invetigasi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sensitif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permasalahan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>.</w:t>
      </w:r>
    </w:p>
    <w:p w14:paraId="09B13911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Permasalahan-permasalahan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menghambat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padahal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prioritas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dalam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. Oleh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etika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ditegakkan</w:t>
      </w:r>
      <w:proofErr w:type="spellEnd"/>
      <w:r w:rsidRPr="001C0D50">
        <w:rPr>
          <w:rFonts w:ascii="Georgia" w:hAnsi="Georgia"/>
        </w:rPr>
        <w:t xml:space="preserve">. Di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lain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>:</w:t>
      </w:r>
    </w:p>
    <w:p w14:paraId="6EE6E4EA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Membangun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kepercayaan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menunjukan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hormat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penghargaan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sewajarnya</w:t>
      </w:r>
      <w:proofErr w:type="spellEnd"/>
      <w:r w:rsidRPr="001C0D50">
        <w:rPr>
          <w:rFonts w:ascii="Georgia" w:hAnsi="Georgia"/>
        </w:rPr>
        <w:t>;</w:t>
      </w:r>
    </w:p>
    <w:p w14:paraId="2AE8D780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Melaksanakan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sensitif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berbasis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jender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kasus-kasus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investigator yang </w:t>
      </w:r>
      <w:proofErr w:type="spellStart"/>
      <w:r w:rsidRPr="001C0D50">
        <w:rPr>
          <w:rFonts w:ascii="Georgia" w:hAnsi="Georgia"/>
        </w:rPr>
        <w:t>menjalankan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tugasnya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>;</w:t>
      </w:r>
    </w:p>
    <w:p w14:paraId="41A011F5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wawancara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persetujuan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korban;</w:t>
      </w:r>
    </w:p>
    <w:p w14:paraId="34DDB048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>;</w:t>
      </w:r>
    </w:p>
    <w:p w14:paraId="37C0908D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berprasangka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label/stigma, </w:t>
      </w:r>
      <w:proofErr w:type="spellStart"/>
      <w:r w:rsidRPr="001C0D50">
        <w:rPr>
          <w:rFonts w:ascii="Georgia" w:hAnsi="Georgia"/>
        </w:rPr>
        <w:t>menghakimi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memojokkan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posisi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>;</w:t>
      </w:r>
    </w:p>
    <w:p w14:paraId="71763541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memaksa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menceritakan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diketahui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dialaminya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meminimalisir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</w:t>
      </w:r>
      <w:proofErr w:type="spellEnd"/>
      <w:r w:rsidRPr="001C0D50">
        <w:rPr>
          <w:rFonts w:ascii="Georgia" w:hAnsi="Georgia"/>
        </w:rPr>
        <w:t xml:space="preserve">. Investigator </w:t>
      </w:r>
      <w:proofErr w:type="spellStart"/>
      <w:r w:rsidRPr="001C0D50">
        <w:rPr>
          <w:rFonts w:ascii="Georgia" w:hAnsi="Georgia"/>
        </w:rPr>
        <w:t>diminta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memperhatikan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situasi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dan </w:t>
      </w:r>
      <w:proofErr w:type="spellStart"/>
      <w:r w:rsidRPr="001C0D50">
        <w:rPr>
          <w:rFonts w:ascii="Georgia" w:hAnsi="Georgia"/>
        </w:rPr>
        <w:t>membiarkan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ritme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5EE5FC1E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emosi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korban;</w:t>
      </w:r>
    </w:p>
    <w:p w14:paraId="3805EE54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Menjaga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5694E7C7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Memberikeleluasaan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didampingi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pengacara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penasehat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orang lain yang </w:t>
      </w:r>
      <w:proofErr w:type="spellStart"/>
      <w:r w:rsidRPr="001C0D50">
        <w:rPr>
          <w:rFonts w:ascii="Georgia" w:hAnsi="Georgia"/>
        </w:rPr>
        <w:t>dipercayainya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>);</w:t>
      </w:r>
    </w:p>
    <w:p w14:paraId="298CA046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Mengakui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menyampaikan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melalui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rohaniwan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pemuka</w:t>
      </w:r>
      <w:proofErr w:type="spellEnd"/>
      <w:r w:rsidRPr="001C0D50">
        <w:rPr>
          <w:rFonts w:ascii="Georgia" w:hAnsi="Georgia"/>
        </w:rPr>
        <w:t xml:space="preserve"> agama, </w:t>
      </w:r>
      <w:proofErr w:type="spellStart"/>
      <w:r w:rsidRPr="001C0D50">
        <w:rPr>
          <w:rFonts w:ascii="Georgia" w:hAnsi="Georgia"/>
        </w:rPr>
        <w:t>wali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pengacara</w:t>
      </w:r>
      <w:proofErr w:type="spellEnd"/>
      <w:r w:rsidRPr="001C0D50">
        <w:rPr>
          <w:rFonts w:ascii="Georgia" w:hAnsi="Georgia"/>
        </w:rPr>
        <w:t>;</w:t>
      </w:r>
    </w:p>
    <w:p w14:paraId="12ED7540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Mengkritisi</w:t>
      </w:r>
      <w:proofErr w:type="spellEnd"/>
      <w:r w:rsidRPr="001C0D50">
        <w:rPr>
          <w:rFonts w:ascii="Georgia" w:hAnsi="Georgia"/>
        </w:rPr>
        <w:t xml:space="preserve"> media </w:t>
      </w:r>
      <w:proofErr w:type="spellStart"/>
      <w:r w:rsidRPr="001C0D50">
        <w:rPr>
          <w:rFonts w:ascii="Georgia" w:hAnsi="Georgia"/>
        </w:rPr>
        <w:t>massa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memojokkan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3AB7C73B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Menjalankan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>:</w:t>
      </w:r>
    </w:p>
    <w:p w14:paraId="3762F801" w14:textId="77777777" w:rsidR="001C0D50" w:rsidRPr="001C0D50" w:rsidRDefault="001C0D50" w:rsidP="001C0D50">
      <w:pPr>
        <w:pStyle w:val="ListParagraph"/>
        <w:numPr>
          <w:ilvl w:val="0"/>
          <w:numId w:val="6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, investigator </w:t>
      </w:r>
      <w:proofErr w:type="spellStart"/>
      <w:r w:rsidRPr="001C0D50">
        <w:rPr>
          <w:rFonts w:ascii="Georgia" w:hAnsi="Georgia"/>
        </w:rPr>
        <w:t>mengumpulkan</w:t>
      </w:r>
      <w:proofErr w:type="spellEnd"/>
      <w:r w:rsidRPr="001C0D50">
        <w:rPr>
          <w:rFonts w:ascii="Georgia" w:hAnsi="Georgia"/>
        </w:rPr>
        <w:t xml:space="preserve"> data-data </w:t>
      </w:r>
      <w:proofErr w:type="spellStart"/>
      <w:r w:rsidRPr="001C0D50">
        <w:rPr>
          <w:rFonts w:ascii="Georgia" w:hAnsi="Georgia"/>
        </w:rPr>
        <w:t>relawam</w:t>
      </w:r>
      <w:proofErr w:type="spellEnd"/>
      <w:r w:rsidRPr="001C0D50">
        <w:rPr>
          <w:rFonts w:ascii="Georgia" w:hAnsi="Georgia"/>
        </w:rPr>
        <w:t>;</w:t>
      </w:r>
    </w:p>
    <w:p w14:paraId="6AD10279" w14:textId="77777777" w:rsidR="001C0D50" w:rsidRPr="001C0D50" w:rsidRDefault="001C0D50" w:rsidP="001C0D50">
      <w:pPr>
        <w:pStyle w:val="ListParagraph"/>
        <w:numPr>
          <w:ilvl w:val="0"/>
          <w:numId w:val="6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hasil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dilaksanakan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jaringan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mengulang-ngulang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oertanyaan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serupa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/korban yang </w:t>
      </w:r>
      <w:proofErr w:type="spellStart"/>
      <w:r w:rsidRPr="001C0D50">
        <w:rPr>
          <w:rFonts w:ascii="Georgia" w:hAnsi="Georgia"/>
        </w:rPr>
        <w:t>sama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berbeda</w:t>
      </w:r>
      <w:proofErr w:type="spellEnd"/>
      <w:r w:rsidRPr="001C0D50">
        <w:rPr>
          <w:rFonts w:ascii="Georgia" w:hAnsi="Georgia"/>
        </w:rPr>
        <w:t>;</w:t>
      </w:r>
    </w:p>
    <w:p w14:paraId="6F58BA10" w14:textId="77777777" w:rsidR="001C0D50" w:rsidRPr="001C0D50" w:rsidRDefault="001C0D50" w:rsidP="001C0D50">
      <w:pPr>
        <w:pStyle w:val="ListParagraph"/>
        <w:numPr>
          <w:ilvl w:val="0"/>
          <w:numId w:val="6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Mengusahakan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wawancara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orang dan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suasana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pribadi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kondusif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menggali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sebanyak-banyaknya</w:t>
      </w:r>
      <w:proofErr w:type="spellEnd"/>
      <w:r w:rsidRPr="001C0D50">
        <w:rPr>
          <w:rFonts w:ascii="Georgia" w:hAnsi="Georgia"/>
        </w:rPr>
        <w:t>;</w:t>
      </w:r>
    </w:p>
    <w:p w14:paraId="39E6FD69" w14:textId="77777777" w:rsidR="001C0D50" w:rsidRPr="001C0D50" w:rsidRDefault="001C0D50" w:rsidP="001C0D50">
      <w:pPr>
        <w:pStyle w:val="ListParagraph"/>
        <w:numPr>
          <w:ilvl w:val="0"/>
          <w:numId w:val="6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Mencatat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wawancara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sedetail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sebaiknya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awal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ditanyakan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mencatat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selama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menerangkan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catatan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rekaman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pencatatan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perekaman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menganggu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wawancara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direkam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baik-</w:t>
      </w:r>
      <w:proofErr w:type="gram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dalam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ingatan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pokok-pokok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disampaikan</w:t>
      </w:r>
      <w:proofErr w:type="spellEnd"/>
      <w:r w:rsidRPr="001C0D50">
        <w:rPr>
          <w:rFonts w:ascii="Georgia" w:hAnsi="Georgia"/>
        </w:rPr>
        <w:t>.</w:t>
      </w:r>
    </w:p>
    <w:p w14:paraId="6D9479E3" w14:textId="77777777" w:rsidR="001C0D50" w:rsidRPr="001C0D50" w:rsidRDefault="001C0D50" w:rsidP="001C0D50">
      <w:pPr>
        <w:pStyle w:val="ListParagraph"/>
        <w:numPr>
          <w:ilvl w:val="0"/>
          <w:numId w:val="5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menjanjikan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menghindari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kekecewaan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ketidakmajuan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persidangan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menimpa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>.</w:t>
      </w:r>
    </w:p>
    <w:p w14:paraId="7414E403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607C2C51" w14:textId="77777777" w:rsidR="001C0D50" w:rsidRPr="001C0D50" w:rsidRDefault="001C0D50" w:rsidP="001C0D50">
      <w:pPr>
        <w:spacing w:after="0"/>
        <w:jc w:val="both"/>
        <w:rPr>
          <w:rFonts w:ascii="Georgia" w:hAnsi="Georgia"/>
          <w:b/>
        </w:rPr>
      </w:pPr>
      <w:r w:rsidRPr="001C0D50">
        <w:rPr>
          <w:rFonts w:ascii="Georgia" w:hAnsi="Georgia"/>
          <w:b/>
        </w:rPr>
        <w:t xml:space="preserve">Etika </w:t>
      </w:r>
      <w:proofErr w:type="spellStart"/>
      <w:r w:rsidRPr="001C0D50">
        <w:rPr>
          <w:rFonts w:ascii="Georgia" w:hAnsi="Georgia"/>
          <w:b/>
        </w:rPr>
        <w:t>Investigasi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Dalam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Undang-Undang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Nomor</w:t>
      </w:r>
      <w:proofErr w:type="spellEnd"/>
      <w:r w:rsidRPr="001C0D50">
        <w:rPr>
          <w:rFonts w:ascii="Georgia" w:hAnsi="Georgia"/>
          <w:b/>
        </w:rPr>
        <w:t xml:space="preserve"> 13 </w:t>
      </w:r>
      <w:proofErr w:type="spellStart"/>
      <w:r w:rsidRPr="001C0D50">
        <w:rPr>
          <w:rFonts w:ascii="Georgia" w:hAnsi="Georgia"/>
          <w:b/>
        </w:rPr>
        <w:t>Tahun</w:t>
      </w:r>
      <w:proofErr w:type="spellEnd"/>
      <w:r w:rsidRPr="001C0D50">
        <w:rPr>
          <w:rFonts w:ascii="Georgia" w:hAnsi="Georgia"/>
          <w:b/>
        </w:rPr>
        <w:t xml:space="preserve"> 2006</w:t>
      </w:r>
    </w:p>
    <w:p w14:paraId="16BD088E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memang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terperinci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etika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kaitannya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namun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seharusnya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dilaksanakan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etika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investigasi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dikembangkan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dirinci</w:t>
      </w:r>
      <w:proofErr w:type="spellEnd"/>
      <w:r w:rsidRPr="001C0D50">
        <w:rPr>
          <w:rFonts w:ascii="Georgia" w:hAnsi="Georgia"/>
        </w:rPr>
        <w:t xml:space="preserve"> oleh LPSK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lembaga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prinsip-prinsip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dimuat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pasal-pasal</w:t>
      </w:r>
      <w:proofErr w:type="spellEnd"/>
      <w:r w:rsidRPr="001C0D50">
        <w:rPr>
          <w:rFonts w:ascii="Georgia" w:hAnsi="Georgia"/>
        </w:rPr>
        <w:t xml:space="preserve"> berikut:</w:t>
      </w:r>
    </w:p>
    <w:p w14:paraId="6CFDDCFD" w14:textId="77777777" w:rsidR="001C0D50" w:rsidRPr="001C0D50" w:rsidRDefault="001C0D50" w:rsidP="001C0D50">
      <w:pPr>
        <w:pStyle w:val="ListParagraph"/>
        <w:numPr>
          <w:ilvl w:val="0"/>
          <w:numId w:val="6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3</w:t>
      </w:r>
    </w:p>
    <w:p w14:paraId="6213D8F5" w14:textId="77777777" w:rsidR="001C0D50" w:rsidRPr="001C0D50" w:rsidRDefault="001C0D50" w:rsidP="001C0D50">
      <w:pPr>
        <w:pStyle w:val="ListParagraph"/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berasaskan</w:t>
      </w:r>
      <w:proofErr w:type="spellEnd"/>
      <w:r w:rsidRPr="001C0D50">
        <w:rPr>
          <w:rFonts w:ascii="Georgia" w:hAnsi="Georgia"/>
        </w:rPr>
        <w:t xml:space="preserve"> pada:</w:t>
      </w:r>
    </w:p>
    <w:p w14:paraId="2E77235E" w14:textId="77777777" w:rsidR="001C0D50" w:rsidRPr="001C0D50" w:rsidRDefault="001C0D50" w:rsidP="001C0D50">
      <w:pPr>
        <w:pStyle w:val="ListParagraph"/>
        <w:numPr>
          <w:ilvl w:val="0"/>
          <w:numId w:val="6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Penghargaan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harkat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martabat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>;</w:t>
      </w:r>
    </w:p>
    <w:p w14:paraId="2B94AA5C" w14:textId="77777777" w:rsidR="001C0D50" w:rsidRPr="001C0D50" w:rsidRDefault="001C0D50" w:rsidP="001C0D50">
      <w:pPr>
        <w:pStyle w:val="ListParagraph"/>
        <w:numPr>
          <w:ilvl w:val="0"/>
          <w:numId w:val="62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Rasa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>;</w:t>
      </w:r>
    </w:p>
    <w:p w14:paraId="015863C4" w14:textId="77777777" w:rsidR="001C0D50" w:rsidRPr="001C0D50" w:rsidRDefault="001C0D50" w:rsidP="001C0D50">
      <w:pPr>
        <w:pStyle w:val="ListParagraph"/>
        <w:numPr>
          <w:ilvl w:val="0"/>
          <w:numId w:val="6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>;</w:t>
      </w:r>
    </w:p>
    <w:p w14:paraId="36F80F99" w14:textId="77777777" w:rsidR="001C0D50" w:rsidRPr="001C0D50" w:rsidRDefault="001C0D50" w:rsidP="001C0D50">
      <w:pPr>
        <w:pStyle w:val="ListParagraph"/>
        <w:numPr>
          <w:ilvl w:val="0"/>
          <w:numId w:val="6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diskriminatif</w:t>
      </w:r>
      <w:proofErr w:type="spellEnd"/>
      <w:r w:rsidRPr="001C0D50">
        <w:rPr>
          <w:rFonts w:ascii="Georgia" w:hAnsi="Georgia"/>
        </w:rPr>
        <w:t>; dan</w:t>
      </w:r>
    </w:p>
    <w:p w14:paraId="657B3FAA" w14:textId="77777777" w:rsidR="001C0D50" w:rsidRPr="001C0D50" w:rsidRDefault="001C0D50" w:rsidP="001C0D50">
      <w:pPr>
        <w:pStyle w:val="ListParagraph"/>
        <w:numPr>
          <w:ilvl w:val="0"/>
          <w:numId w:val="6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Kepastian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</w:p>
    <w:p w14:paraId="44465551" w14:textId="77777777" w:rsidR="001C0D50" w:rsidRPr="001C0D50" w:rsidRDefault="001C0D50" w:rsidP="001C0D50">
      <w:pPr>
        <w:pStyle w:val="ListParagraph"/>
        <w:numPr>
          <w:ilvl w:val="0"/>
          <w:numId w:val="6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4</w:t>
      </w:r>
    </w:p>
    <w:p w14:paraId="5943E83B" w14:textId="77777777" w:rsidR="001C0D50" w:rsidRPr="001C0D50" w:rsidRDefault="001C0D50" w:rsidP="001C0D50">
      <w:pPr>
        <w:pStyle w:val="ListParagraph"/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bertujuan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rasa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dan/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.</w:t>
      </w:r>
    </w:p>
    <w:p w14:paraId="1D30F72D" w14:textId="77777777" w:rsidR="001C0D50" w:rsidRPr="001C0D50" w:rsidRDefault="001C0D50" w:rsidP="001C0D50">
      <w:pPr>
        <w:pStyle w:val="ListParagraph"/>
        <w:spacing w:after="0"/>
        <w:jc w:val="both"/>
        <w:rPr>
          <w:rFonts w:ascii="Georgia" w:hAnsi="Georgia"/>
        </w:rPr>
      </w:pPr>
    </w:p>
    <w:p w14:paraId="7A8747B8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Pendampingan</w:t>
      </w:r>
      <w:proofErr w:type="spellEnd"/>
    </w:p>
    <w:p w14:paraId="32D75DE6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Pada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lama </w:t>
      </w:r>
      <w:proofErr w:type="spellStart"/>
      <w:r w:rsidRPr="001C0D50">
        <w:rPr>
          <w:rFonts w:ascii="Georgia" w:hAnsi="Georgia"/>
        </w:rPr>
        <w:t>dikenal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percaya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mendampingi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melewati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keberadaan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ekses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menguntungkan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menguntungkan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berlangsung</w:t>
      </w:r>
      <w:proofErr w:type="spellEnd"/>
      <w:r w:rsidRPr="001C0D50">
        <w:rPr>
          <w:rFonts w:ascii="Georgia" w:hAnsi="Georgia"/>
        </w:rPr>
        <w:t>.</w:t>
      </w:r>
    </w:p>
    <w:p w14:paraId="4BC64C62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Keberadaan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ekses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menguntungkan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>:</w:t>
      </w:r>
    </w:p>
    <w:p w14:paraId="116D3B53" w14:textId="77777777" w:rsidR="001C0D50" w:rsidRPr="001C0D50" w:rsidRDefault="001C0D50" w:rsidP="001C0D50">
      <w:pPr>
        <w:pStyle w:val="ListParagraph"/>
        <w:numPr>
          <w:ilvl w:val="0"/>
          <w:numId w:val="6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dikenalnya</w:t>
      </w:r>
      <w:proofErr w:type="spellEnd"/>
      <w:r w:rsidRPr="001C0D50">
        <w:rPr>
          <w:rFonts w:ascii="Georgia" w:hAnsi="Georgia"/>
        </w:rPr>
        <w:t>;</w:t>
      </w:r>
    </w:p>
    <w:p w14:paraId="26898BF6" w14:textId="77777777" w:rsidR="001C0D50" w:rsidRPr="001C0D50" w:rsidRDefault="001C0D50" w:rsidP="001C0D50">
      <w:pPr>
        <w:pStyle w:val="ListParagraph"/>
        <w:numPr>
          <w:ilvl w:val="0"/>
          <w:numId w:val="6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percaya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ditemani</w:t>
      </w:r>
      <w:proofErr w:type="spellEnd"/>
      <w:r w:rsidRPr="001C0D50">
        <w:rPr>
          <w:rFonts w:ascii="Georgia" w:hAnsi="Georgia"/>
        </w:rPr>
        <w:t>;</w:t>
      </w:r>
    </w:p>
    <w:p w14:paraId="05CB27AD" w14:textId="77777777" w:rsidR="001C0D50" w:rsidRPr="001C0D50" w:rsidRDefault="001C0D50" w:rsidP="001C0D50">
      <w:pPr>
        <w:pStyle w:val="ListParagraph"/>
        <w:numPr>
          <w:ilvl w:val="0"/>
          <w:numId w:val="6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mengklarifikasi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muncul</w:t>
      </w:r>
      <w:proofErr w:type="spellEnd"/>
      <w:r w:rsidRPr="001C0D50">
        <w:rPr>
          <w:rFonts w:ascii="Georgia" w:hAnsi="Georgia"/>
        </w:rPr>
        <w:t>;</w:t>
      </w:r>
    </w:p>
    <w:p w14:paraId="5DBDBA03" w14:textId="77777777" w:rsidR="001C0D50" w:rsidRPr="001C0D50" w:rsidRDefault="001C0D50" w:rsidP="001C0D50">
      <w:pPr>
        <w:pStyle w:val="ListParagraph"/>
        <w:numPr>
          <w:ilvl w:val="0"/>
          <w:numId w:val="6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renta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lemah</w:t>
      </w:r>
      <w:proofErr w:type="spellEnd"/>
      <w:r w:rsidRPr="001C0D50">
        <w:rPr>
          <w:rFonts w:ascii="Georgia" w:hAnsi="Georgia"/>
        </w:rPr>
        <w:t>;</w:t>
      </w:r>
    </w:p>
    <w:p w14:paraId="5295FEB3" w14:textId="77777777" w:rsidR="001C0D50" w:rsidRPr="001C0D50" w:rsidRDefault="001C0D50" w:rsidP="001C0D50">
      <w:pPr>
        <w:pStyle w:val="ListParagraph"/>
        <w:numPr>
          <w:ilvl w:val="0"/>
          <w:numId w:val="63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ketika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melewati</w:t>
      </w:r>
      <w:proofErr w:type="spellEnd"/>
      <w:r w:rsidRPr="001C0D50">
        <w:rPr>
          <w:rFonts w:ascii="Georgia" w:hAnsi="Georgia"/>
        </w:rPr>
        <w:t xml:space="preserve"> masa-masa </w:t>
      </w:r>
      <w:proofErr w:type="spellStart"/>
      <w:r w:rsidRPr="001C0D50">
        <w:rPr>
          <w:rFonts w:ascii="Georgia" w:hAnsi="Georgia"/>
        </w:rPr>
        <w:t>sulit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trauma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kejadian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ketahui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>.</w:t>
      </w:r>
    </w:p>
    <w:p w14:paraId="5F58EB4C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kehadiran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kurang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menguntungkan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pengungkapan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kebenaran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jikalau</w:t>
      </w:r>
      <w:proofErr w:type="spellEnd"/>
      <w:r w:rsidRPr="001C0D50">
        <w:rPr>
          <w:rFonts w:ascii="Georgia" w:hAnsi="Georgia"/>
        </w:rPr>
        <w:t>:</w:t>
      </w:r>
    </w:p>
    <w:p w14:paraId="7147AD61" w14:textId="77777777" w:rsidR="001C0D50" w:rsidRPr="001C0D50" w:rsidRDefault="001C0D50" w:rsidP="001C0D50">
      <w:pPr>
        <w:pStyle w:val="ListParagraph"/>
        <w:numPr>
          <w:ilvl w:val="0"/>
          <w:numId w:val="6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mampu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bebas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mendampinginya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kemudia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memilih</w:t>
      </w:r>
      <w:proofErr w:type="spellEnd"/>
      <w:r w:rsidRPr="001C0D50">
        <w:rPr>
          <w:rFonts w:ascii="Georgia" w:hAnsi="Georgia"/>
        </w:rPr>
        <w:t xml:space="preserve"> orang-orang yang </w:t>
      </w:r>
      <w:proofErr w:type="spellStart"/>
      <w:r w:rsidRPr="001C0D50">
        <w:rPr>
          <w:rFonts w:ascii="Georgia" w:hAnsi="Georgia"/>
        </w:rPr>
        <w:t>berpengaruh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hidupnya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teman</w:t>
      </w:r>
      <w:proofErr w:type="spellEnd"/>
      <w:r w:rsidRPr="001C0D50">
        <w:rPr>
          <w:rFonts w:ascii="Georgia" w:hAnsi="Georgia"/>
        </w:rPr>
        <w:t>. Hal-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dijumpai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>;</w:t>
      </w:r>
    </w:p>
    <w:p w14:paraId="65D35C38" w14:textId="77777777" w:rsidR="001C0D50" w:rsidRPr="001C0D50" w:rsidRDefault="001C0D50" w:rsidP="001C0D50">
      <w:pPr>
        <w:pStyle w:val="ListParagraph"/>
        <w:numPr>
          <w:ilvl w:val="0"/>
          <w:numId w:val="6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pengetahuan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sendiri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memperburuk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kesalahan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bersikap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seolah-olah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sumber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utama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dipilih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/korban </w:t>
      </w:r>
      <w:proofErr w:type="spellStart"/>
      <w:r w:rsidRPr="001C0D50">
        <w:rPr>
          <w:rFonts w:ascii="Georgia" w:hAnsi="Georgia"/>
        </w:rPr>
        <w:t>menggantikan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profesional</w:t>
      </w:r>
      <w:proofErr w:type="spellEnd"/>
      <w:r w:rsidRPr="001C0D50">
        <w:rPr>
          <w:rFonts w:ascii="Georgia" w:hAnsi="Georgia"/>
        </w:rPr>
        <w:t>);</w:t>
      </w:r>
    </w:p>
    <w:p w14:paraId="7885C574" w14:textId="77777777" w:rsidR="001C0D50" w:rsidRPr="001C0D50" w:rsidRDefault="001C0D50" w:rsidP="001C0D50">
      <w:pPr>
        <w:pStyle w:val="ListParagraph"/>
        <w:numPr>
          <w:ilvl w:val="0"/>
          <w:numId w:val="6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Kehadiran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menyebabkan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memperhatikan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detail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terlalu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mengandalkan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turut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mendengarkan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Artinya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menerima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keseluruhan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>;</w:t>
      </w:r>
    </w:p>
    <w:p w14:paraId="3EF4EFAC" w14:textId="77777777" w:rsidR="001C0D50" w:rsidRPr="001C0D50" w:rsidRDefault="001C0D50" w:rsidP="001C0D50">
      <w:pPr>
        <w:pStyle w:val="ListParagraph"/>
        <w:numPr>
          <w:ilvl w:val="0"/>
          <w:numId w:val="64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dipilih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sanggup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cukup</w:t>
      </w:r>
      <w:proofErr w:type="spellEnd"/>
      <w:r w:rsidRPr="001C0D50">
        <w:rPr>
          <w:rFonts w:ascii="Georgia" w:hAnsi="Georgia"/>
        </w:rPr>
        <w:t>;</w:t>
      </w:r>
    </w:p>
    <w:p w14:paraId="559B6F20" w14:textId="77777777" w:rsidR="001C0D50" w:rsidRPr="001C0D50" w:rsidRDefault="001C0D50" w:rsidP="001C0D50">
      <w:pPr>
        <w:pStyle w:val="ListParagraph"/>
        <w:numPr>
          <w:ilvl w:val="0"/>
          <w:numId w:val="64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Ada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relatif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besar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menghadirkan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</w:t>
      </w:r>
    </w:p>
    <w:p w14:paraId="47031011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menghindari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kerugian-kerugian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maka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sebaiknya</w:t>
      </w:r>
      <w:proofErr w:type="spellEnd"/>
      <w:r w:rsidRPr="001C0D50">
        <w:rPr>
          <w:rFonts w:ascii="Georgia" w:hAnsi="Georgia"/>
        </w:rPr>
        <w:t xml:space="preserve">  </w:t>
      </w:r>
      <w:proofErr w:type="spellStart"/>
      <w:r w:rsidRPr="001C0D50">
        <w:rPr>
          <w:rFonts w:ascii="Georgia" w:hAnsi="Georgia"/>
        </w:rPr>
        <w:t>diserahkan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pendamping-pendamping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profesional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disediakan</w:t>
      </w:r>
      <w:proofErr w:type="spellEnd"/>
      <w:r w:rsidRPr="001C0D50">
        <w:rPr>
          <w:rFonts w:ascii="Georgia" w:hAnsi="Georgia"/>
        </w:rPr>
        <w:t xml:space="preserve"> oleh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mahalnya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dikeluarkan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menyebabkan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skala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prioritas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saksi-saksi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mana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kriteria-kriteria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>.</w:t>
      </w:r>
    </w:p>
    <w:p w14:paraId="5B8C362A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lastRenderedPageBreak/>
        <w:tab/>
        <w:t xml:space="preserve">Pada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internasional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Yugoslavia, </w:t>
      </w:r>
      <w:proofErr w:type="spellStart"/>
      <w:r w:rsidRPr="001C0D50">
        <w:rPr>
          <w:rFonts w:ascii="Georgia" w:hAnsi="Georgia"/>
        </w:rPr>
        <w:t>diterapkan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kriteria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Kriteria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berikut:</w:t>
      </w:r>
    </w:p>
    <w:p w14:paraId="2D06C8DE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b/>
        </w:rPr>
        <w:t xml:space="preserve">KRITERIA A,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korban:</w:t>
      </w:r>
    </w:p>
    <w:p w14:paraId="7854BDCB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sanak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>;</w:t>
      </w:r>
    </w:p>
    <w:p w14:paraId="66020A15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Menghadapi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ketergantungan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obat-obatan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alkohol</w:t>
      </w:r>
      <w:proofErr w:type="spellEnd"/>
      <w:r w:rsidRPr="001C0D50">
        <w:rPr>
          <w:rFonts w:ascii="Georgia" w:hAnsi="Georgia"/>
        </w:rPr>
        <w:t>’</w:t>
      </w:r>
    </w:p>
    <w:p w14:paraId="7749B2D9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Cacat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>;</w:t>
      </w:r>
    </w:p>
    <w:p w14:paraId="615F2C43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kronis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trauma;</w:t>
      </w:r>
    </w:p>
    <w:p w14:paraId="1B31E2E1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Berkeinginan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bunuh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>;</w:t>
      </w:r>
    </w:p>
    <w:p w14:paraId="63D991BA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Berpotensi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>;</w:t>
      </w:r>
    </w:p>
    <w:p w14:paraId="2CB86B0E" w14:textId="77777777" w:rsidR="001C0D50" w:rsidRPr="001C0D50" w:rsidRDefault="001C0D50" w:rsidP="001C0D50">
      <w:pPr>
        <w:pStyle w:val="ListParagraph"/>
        <w:numPr>
          <w:ilvl w:val="0"/>
          <w:numId w:val="65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ketakutan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luar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) </w:t>
      </w:r>
      <w:proofErr w:type="spellStart"/>
      <w:r w:rsidRPr="001C0D50">
        <w:rPr>
          <w:rFonts w:ascii="Georgia" w:hAnsi="Georgia"/>
        </w:rPr>
        <w:t>menarik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keterangan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membatalkan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keinginannya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>.</w:t>
      </w:r>
    </w:p>
    <w:p w14:paraId="39EFD3CD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409D1F89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Lalu </w:t>
      </w:r>
      <w:r w:rsidRPr="001C0D50">
        <w:rPr>
          <w:rFonts w:ascii="Georgia" w:hAnsi="Georgia"/>
          <w:b/>
        </w:rPr>
        <w:t xml:space="preserve">KRITERIA B, </w:t>
      </w:r>
      <w:proofErr w:type="spellStart"/>
      <w:r w:rsidRPr="001C0D50">
        <w:rPr>
          <w:rFonts w:ascii="Georgia" w:hAnsi="Georgia"/>
        </w:rPr>
        <w:t>disusun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>:</w:t>
      </w:r>
    </w:p>
    <w:p w14:paraId="66CFB038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Usia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/korban;</w:t>
      </w:r>
    </w:p>
    <w:p w14:paraId="48A8524C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>;</w:t>
      </w:r>
    </w:p>
    <w:p w14:paraId="7C6A1468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sejarah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kehidupan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wajar</w:t>
      </w:r>
      <w:proofErr w:type="spellEnd"/>
      <w:r w:rsidRPr="001C0D50">
        <w:rPr>
          <w:rFonts w:ascii="Georgia" w:hAnsi="Georgia"/>
        </w:rPr>
        <w:t>;</w:t>
      </w:r>
    </w:p>
    <w:p w14:paraId="0C9DE214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Menderita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penyakit-penyakit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tertentu</w:t>
      </w:r>
      <w:proofErr w:type="spellEnd"/>
      <w:r w:rsidRPr="001C0D50">
        <w:rPr>
          <w:rFonts w:ascii="Georgia" w:hAnsi="Georgia"/>
        </w:rPr>
        <w:t>;</w:t>
      </w:r>
    </w:p>
    <w:p w14:paraId="1FF6DC54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Kehadirannya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>(public trial)</w:t>
      </w: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pendapat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>(public hearing)</w:t>
      </w:r>
      <w:r w:rsidRPr="001C0D50">
        <w:rPr>
          <w:rFonts w:ascii="Georgia" w:hAnsi="Georgia"/>
        </w:rPr>
        <w:t>;</w:t>
      </w:r>
    </w:p>
    <w:p w14:paraId="5C6F4BCB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Harapan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bisa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diperoleh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pendampingnya</w:t>
      </w:r>
      <w:proofErr w:type="spellEnd"/>
      <w:r w:rsidRPr="001C0D50">
        <w:rPr>
          <w:rFonts w:ascii="Georgia" w:hAnsi="Georgia"/>
        </w:rPr>
        <w:t>;</w:t>
      </w:r>
    </w:p>
    <w:p w14:paraId="34BB9D50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Hubungan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pendampingnya</w:t>
      </w:r>
      <w:proofErr w:type="spellEnd"/>
      <w:r w:rsidRPr="001C0D50">
        <w:rPr>
          <w:rFonts w:ascii="Georgia" w:hAnsi="Georgia"/>
        </w:rPr>
        <w:t>;</w:t>
      </w:r>
    </w:p>
    <w:p w14:paraId="1C8ED57D" w14:textId="77777777" w:rsidR="001C0D50" w:rsidRPr="001C0D50" w:rsidRDefault="001C0D50" w:rsidP="001C0D50">
      <w:pPr>
        <w:pStyle w:val="ListParagraph"/>
        <w:numPr>
          <w:ilvl w:val="0"/>
          <w:numId w:val="66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orang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hadir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proses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>.</w:t>
      </w:r>
    </w:p>
    <w:p w14:paraId="2EA0E491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6D6D6571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Kriteria</w:t>
      </w:r>
      <w:proofErr w:type="spellEnd"/>
      <w:r w:rsidRPr="001C0D50">
        <w:rPr>
          <w:rFonts w:ascii="Georgia" w:hAnsi="Georgia"/>
        </w:rPr>
        <w:t xml:space="preserve"> A,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kemungkinan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memenuhi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point. Setelah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dipertimbangkan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individual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Kriteria</w:t>
      </w:r>
      <w:proofErr w:type="spellEnd"/>
      <w:r w:rsidRPr="001C0D50">
        <w:rPr>
          <w:rFonts w:ascii="Georgia" w:hAnsi="Georgia"/>
        </w:rPr>
        <w:t xml:space="preserve"> B. </w:t>
      </w:r>
      <w:proofErr w:type="spellStart"/>
      <w:r w:rsidRPr="001C0D50">
        <w:rPr>
          <w:rFonts w:ascii="Georgia" w:hAnsi="Georgia"/>
        </w:rPr>
        <w:t>Kriteria</w:t>
      </w:r>
      <w:proofErr w:type="spellEnd"/>
      <w:r w:rsidRPr="001C0D50">
        <w:rPr>
          <w:rFonts w:ascii="Georgia" w:hAnsi="Georgia"/>
        </w:rPr>
        <w:t xml:space="preserve"> B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bersifaat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interaktif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ditujukan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memprioritaskan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benar-benar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pendamping</w:t>
      </w:r>
      <w:proofErr w:type="spellEnd"/>
      <w:r w:rsidRPr="001C0D50">
        <w:rPr>
          <w:rFonts w:ascii="Georgia" w:hAnsi="Georgia"/>
        </w:rPr>
        <w:t>.</w:t>
      </w:r>
    </w:p>
    <w:p w14:paraId="18D986EE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6C1A1B12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Kerahasiaan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Identitas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Saksi</w:t>
      </w:r>
      <w:proofErr w:type="spellEnd"/>
      <w:r w:rsidRPr="001C0D50">
        <w:rPr>
          <w:rFonts w:ascii="Georgia" w:hAnsi="Georgia"/>
          <w:b/>
        </w:rPr>
        <w:t xml:space="preserve"> dan Korban</w:t>
      </w:r>
    </w:p>
    <w:p w14:paraId="408D6DBC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kejam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beresiko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Ancaman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penghakiman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label oleh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hal-hal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seringkali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dihadapi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perempuan</w:t>
      </w:r>
      <w:proofErr w:type="spellEnd"/>
      <w:r w:rsidRPr="001C0D50">
        <w:rPr>
          <w:rFonts w:ascii="Georgia" w:hAnsi="Georgia"/>
        </w:rPr>
        <w:t>.</w:t>
      </w:r>
    </w:p>
    <w:p w14:paraId="0CB7AA3B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lastRenderedPageBreak/>
        <w:tab/>
        <w:t xml:space="preserve">Oleh </w:t>
      </w:r>
      <w:proofErr w:type="spellStart"/>
      <w:r w:rsidRPr="001C0D50">
        <w:rPr>
          <w:rFonts w:ascii="Georgia" w:hAnsi="Georgia"/>
        </w:rPr>
        <w:t>karenanya</w:t>
      </w:r>
      <w:proofErr w:type="spellEnd"/>
      <w:r w:rsidRPr="001C0D50">
        <w:rPr>
          <w:rFonts w:ascii="Georgia" w:hAnsi="Georgia"/>
        </w:rPr>
        <w:t xml:space="preserve"> demi </w:t>
      </w:r>
      <w:proofErr w:type="spellStart"/>
      <w:r w:rsidRPr="001C0D50">
        <w:rPr>
          <w:rFonts w:ascii="Georgia" w:hAnsi="Georgia"/>
        </w:rPr>
        <w:t>kepentingan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identitasnya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dirasakan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disusun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kebijakan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dijalankan</w:t>
      </w:r>
      <w:proofErr w:type="spellEnd"/>
      <w:r w:rsidRPr="001C0D50">
        <w:rPr>
          <w:rFonts w:ascii="Georgia" w:hAnsi="Georgia"/>
        </w:rPr>
        <w:t xml:space="preserve"> oleh para </w:t>
      </w:r>
      <w:proofErr w:type="spellStart"/>
      <w:r w:rsidRPr="001C0D50">
        <w:rPr>
          <w:rFonts w:ascii="Georgia" w:hAnsi="Georgia"/>
        </w:rPr>
        <w:t>sukarelawan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pekerja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pihak-pihak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terkait</w:t>
      </w:r>
      <w:proofErr w:type="spellEnd"/>
      <w:r w:rsidRPr="001C0D50">
        <w:rPr>
          <w:rFonts w:ascii="Georgia" w:hAnsi="Georgia"/>
        </w:rPr>
        <w:t>.</w:t>
      </w:r>
    </w:p>
    <w:p w14:paraId="7D0A403E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Berikut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contoh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gramStart"/>
      <w:r w:rsidRPr="001C0D50">
        <w:rPr>
          <w:rFonts w:ascii="Georgia" w:hAnsi="Georgia"/>
        </w:rPr>
        <w:t xml:space="preserve">yang  </w:t>
      </w:r>
      <w:proofErr w:type="spellStart"/>
      <w:r w:rsidRPr="001C0D50">
        <w:rPr>
          <w:rFonts w:ascii="Georgia" w:hAnsi="Georgia"/>
        </w:rPr>
        <w:t>dapat</w:t>
      </w:r>
      <w:proofErr w:type="spellEnd"/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diikuti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memperkuat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sumpah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jabatan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pekerjanya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tangani</w:t>
      </w:r>
      <w:proofErr w:type="spellEnd"/>
      <w:r w:rsidRPr="001C0D50">
        <w:rPr>
          <w:rFonts w:ascii="Georgia" w:hAnsi="Georgia"/>
        </w:rPr>
        <w:t>.</w:t>
      </w:r>
    </w:p>
    <w:p w14:paraId="0D4F8E2D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meliputi</w:t>
      </w:r>
      <w:proofErr w:type="spellEnd"/>
      <w:r w:rsidRPr="001C0D50">
        <w:rPr>
          <w:rFonts w:ascii="Georgia" w:hAnsi="Georgia"/>
        </w:rPr>
        <w:t>:</w:t>
      </w:r>
    </w:p>
    <w:p w14:paraId="400E0D5E" w14:textId="77777777" w:rsidR="001C0D50" w:rsidRPr="001C0D50" w:rsidRDefault="001C0D50" w:rsidP="001C0D50">
      <w:pPr>
        <w:pStyle w:val="ListParagraph"/>
        <w:numPr>
          <w:ilvl w:val="0"/>
          <w:numId w:val="6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Kerahasiaan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seluruh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personal,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menutup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pihak-pihak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spesifik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diinginkan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mengetahuinya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menutup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operasional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membutuhkan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bersamaan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korban;</w:t>
      </w:r>
    </w:p>
    <w:p w14:paraId="7623B1C0" w14:textId="77777777" w:rsidR="001C0D50" w:rsidRPr="001C0D50" w:rsidRDefault="001C0D50" w:rsidP="001C0D50">
      <w:pPr>
        <w:pStyle w:val="ListParagraph"/>
        <w:numPr>
          <w:ilvl w:val="0"/>
          <w:numId w:val="6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dibuka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jika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diminta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, pada </w:t>
      </w:r>
      <w:proofErr w:type="spellStart"/>
      <w:r w:rsidRPr="001C0D50">
        <w:rPr>
          <w:rFonts w:ascii="Georgia" w:hAnsi="Georgia"/>
        </w:rPr>
        <w:t>dugaan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penyiksaan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anak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kesehatan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keselamatan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korban,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>;</w:t>
      </w:r>
    </w:p>
    <w:p w14:paraId="52671473" w14:textId="77777777" w:rsidR="001C0D50" w:rsidRPr="001C0D50" w:rsidRDefault="001C0D50" w:rsidP="001C0D50">
      <w:pPr>
        <w:pStyle w:val="ListParagraph"/>
        <w:numPr>
          <w:ilvl w:val="0"/>
          <w:numId w:val="67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pengecualian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disusun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pemberitahuan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persetujuan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dibuka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>.</w:t>
      </w:r>
    </w:p>
    <w:p w14:paraId="578869CD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tadi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beberapa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yag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menjaga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kerahasaiaan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korban. </w:t>
      </w:r>
      <w:proofErr w:type="spellStart"/>
      <w:r w:rsidRPr="001C0D50">
        <w:rPr>
          <w:rFonts w:ascii="Georgia" w:hAnsi="Georgia"/>
          <w:i/>
        </w:rPr>
        <w:t>Pertama</w:t>
      </w:r>
      <w:proofErr w:type="spellEnd"/>
      <w:r w:rsidRPr="001C0D50">
        <w:rPr>
          <w:rFonts w:ascii="Georgia" w:hAnsi="Georgia"/>
          <w:i/>
        </w:rPr>
        <w:t xml:space="preserve">,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mengambil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tindakan-tindakan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secukupnya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maksud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melindungi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kesejahteraan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psikologis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martabat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privasi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korban.</w:t>
      </w:r>
    </w:p>
    <w:p w14:paraId="274FB823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Jaksa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penuntut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bukti-bukti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kemudian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dirangkumkan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diajukan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pengungkapan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menimbulkan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keluarganya</w:t>
      </w:r>
      <w:proofErr w:type="spellEnd"/>
      <w:r w:rsidRPr="001C0D50">
        <w:rPr>
          <w:rFonts w:ascii="Georgia" w:hAnsi="Georgia"/>
        </w:rPr>
        <w:t>. Tindakan-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merugikan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dan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melanggar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hak-hak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tertuduh</w:t>
      </w:r>
      <w:proofErr w:type="spellEnd"/>
      <w:r w:rsidRPr="001C0D50">
        <w:rPr>
          <w:rFonts w:ascii="Georgia" w:hAnsi="Georgia"/>
        </w:rPr>
        <w:t>.</w:t>
      </w:r>
    </w:p>
    <w:p w14:paraId="3857E850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  <w:i/>
        </w:rPr>
        <w:t>Kedua</w:t>
      </w:r>
      <w:proofErr w:type="spellEnd"/>
      <w:r w:rsidRPr="001C0D50">
        <w:rPr>
          <w:rFonts w:ascii="Georgia" w:hAnsi="Georgia"/>
          <w:i/>
        </w:rPr>
        <w:t>,</w:t>
      </w: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mengizinkan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lisan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>(via voice)</w:t>
      </w:r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terekam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sarana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tekonologi</w:t>
      </w:r>
      <w:proofErr w:type="spellEnd"/>
      <w:r w:rsidRPr="001C0D50">
        <w:rPr>
          <w:rFonts w:ascii="Georgia" w:hAnsi="Georgia"/>
        </w:rPr>
        <w:t xml:space="preserve"> video </w:t>
      </w:r>
      <w:r w:rsidRPr="001C0D50">
        <w:rPr>
          <w:rFonts w:ascii="Georgia" w:hAnsi="Georgia"/>
          <w:i/>
        </w:rPr>
        <w:t>(in camera)</w:t>
      </w: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audio,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dokumen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transkrip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tertulis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Izin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mempertimbangkan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korban.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tindakan-tindakan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dilaksanakan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seksual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anak-anak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kecuali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diperintahkan</w:t>
      </w:r>
      <w:proofErr w:type="spellEnd"/>
      <w:r w:rsidRPr="001C0D50">
        <w:rPr>
          <w:rFonts w:ascii="Georgia" w:hAnsi="Georgia"/>
        </w:rPr>
        <w:t xml:space="preserve"> lain oleh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>.</w:t>
      </w:r>
    </w:p>
    <w:p w14:paraId="1F78177C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lastRenderedPageBreak/>
        <w:tab/>
        <w:t xml:space="preserve">Cara lain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 xml:space="preserve">safe house </w:t>
      </w:r>
      <w:r w:rsidRPr="001C0D50">
        <w:rPr>
          <w:rFonts w:ascii="Georgia" w:hAnsi="Georgia"/>
        </w:rPr>
        <w:t>(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aman</w:t>
      </w:r>
      <w:proofErr w:type="spellEnd"/>
      <w:r w:rsidRPr="001C0D50">
        <w:rPr>
          <w:rFonts w:ascii="Georgia" w:hAnsi="Georgia"/>
        </w:rPr>
        <w:t xml:space="preserve">). </w:t>
      </w:r>
      <w:proofErr w:type="spellStart"/>
      <w:r w:rsidRPr="001C0D50">
        <w:rPr>
          <w:rFonts w:ascii="Georgia" w:hAnsi="Georgia"/>
        </w:rPr>
        <w:t>Kebutuhan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 </w:t>
      </w:r>
      <w:r w:rsidRPr="001C0D50">
        <w:rPr>
          <w:rFonts w:ascii="Georgia" w:hAnsi="Georgia"/>
          <w:i/>
        </w:rPr>
        <w:t>safe</w:t>
      </w:r>
      <w:proofErr w:type="gramEnd"/>
      <w:r w:rsidRPr="001C0D50">
        <w:rPr>
          <w:rFonts w:ascii="Georgia" w:hAnsi="Georgia"/>
          <w:i/>
        </w:rPr>
        <w:t xml:space="preserve"> house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muncul</w:t>
      </w:r>
      <w:proofErr w:type="spellEnd"/>
      <w:r w:rsidRPr="001C0D50">
        <w:rPr>
          <w:rFonts w:ascii="Georgia" w:hAnsi="Georgia"/>
        </w:rPr>
        <w:t xml:space="preserve"> di Indonesia, </w:t>
      </w:r>
      <w:proofErr w:type="spellStart"/>
      <w:r w:rsidRPr="001C0D50">
        <w:rPr>
          <w:rFonts w:ascii="Georgia" w:hAnsi="Georgia"/>
        </w:rPr>
        <w:t>terutama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pengalaman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di Timika dan Biak, Papua. </w:t>
      </w:r>
      <w:proofErr w:type="spellStart"/>
      <w:r w:rsidRPr="001C0D50">
        <w:rPr>
          <w:rFonts w:ascii="Georgia" w:hAnsi="Georgia"/>
        </w:rPr>
        <w:t>Keberadaan</w:t>
      </w:r>
      <w:proofErr w:type="spellEnd"/>
      <w:r w:rsidRPr="001C0D50">
        <w:rPr>
          <w:rFonts w:ascii="Georgia" w:hAnsi="Georgia"/>
        </w:rPr>
        <w:t xml:space="preserve"> </w:t>
      </w:r>
      <w:r w:rsidRPr="001C0D50">
        <w:rPr>
          <w:rFonts w:ascii="Georgia" w:hAnsi="Georgia"/>
          <w:i/>
        </w:rPr>
        <w:t xml:space="preserve">safe </w:t>
      </w:r>
      <w:proofErr w:type="gramStart"/>
      <w:r w:rsidRPr="001C0D50">
        <w:rPr>
          <w:rFonts w:ascii="Georgia" w:hAnsi="Georgia"/>
          <w:i/>
        </w:rPr>
        <w:t xml:space="preserve">house </w:t>
      </w: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proofErr w:type="gramEnd"/>
      <w:r w:rsidRPr="001C0D50">
        <w:rPr>
          <w:rFonts w:ascii="Georgia" w:hAnsi="Georgia"/>
        </w:rPr>
        <w:t xml:space="preserve"> juga </w:t>
      </w:r>
      <w:proofErr w:type="spellStart"/>
      <w:r w:rsidRPr="001C0D50">
        <w:rPr>
          <w:rFonts w:ascii="Georgia" w:hAnsi="Georgia"/>
        </w:rPr>
        <w:t>disesuaikan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lokal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sehingga</w:t>
      </w:r>
      <w:proofErr w:type="spellEnd"/>
      <w:r w:rsidRPr="001C0D50">
        <w:rPr>
          <w:rFonts w:ascii="Georgia" w:hAnsi="Georgia"/>
        </w:rPr>
        <w:t xml:space="preserve"> orang </w:t>
      </w:r>
      <w:proofErr w:type="spellStart"/>
      <w:r w:rsidRPr="001C0D50">
        <w:rPr>
          <w:rFonts w:ascii="Georgia" w:hAnsi="Georgia"/>
        </w:rPr>
        <w:t>setempat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menyebutnya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  <w:b/>
        </w:rPr>
        <w:t>honai</w:t>
      </w:r>
      <w:proofErr w:type="spellEnd"/>
      <w:r w:rsidRPr="001C0D50">
        <w:rPr>
          <w:rFonts w:ascii="Georgia" w:hAnsi="Georgia"/>
        </w:rPr>
        <w:t>.</w:t>
      </w:r>
    </w:p>
    <w:p w14:paraId="5D29C264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26136812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Perubahan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Identitas</w:t>
      </w:r>
      <w:proofErr w:type="spellEnd"/>
    </w:p>
    <w:p w14:paraId="518C4A0A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terjamin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pengungkapan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lakukan</w:t>
      </w:r>
      <w:proofErr w:type="spellEnd"/>
      <w:r w:rsidRPr="001C0D50">
        <w:rPr>
          <w:rFonts w:ascii="Georgia" w:hAnsi="Georgia"/>
        </w:rPr>
        <w:t xml:space="preserve">.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pemindahan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tinggal</w:t>
      </w:r>
      <w:proofErr w:type="spellEnd"/>
      <w:r w:rsidRPr="001C0D50">
        <w:rPr>
          <w:rFonts w:ascii="Georgia" w:hAnsi="Georgia"/>
        </w:rPr>
        <w:t xml:space="preserve"> (</w:t>
      </w:r>
      <w:proofErr w:type="spellStart"/>
      <w:r w:rsidRPr="001C0D50">
        <w:rPr>
          <w:rFonts w:ascii="Georgia" w:hAnsi="Georgia"/>
        </w:rPr>
        <w:t>relokasi</w:t>
      </w:r>
      <w:proofErr w:type="spellEnd"/>
      <w:r w:rsidRPr="001C0D50">
        <w:rPr>
          <w:rFonts w:ascii="Georgia" w:hAnsi="Georgia"/>
        </w:rPr>
        <w:t xml:space="preserve">). Jika </w:t>
      </w:r>
      <w:proofErr w:type="spellStart"/>
      <w:r w:rsidRPr="001C0D50">
        <w:rPr>
          <w:rFonts w:ascii="Georgia" w:hAnsi="Georgia"/>
        </w:rPr>
        <w:t>memungkinkan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pemindahan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tinggal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dibahas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hakim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membacakan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amar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putusannya</w:t>
      </w:r>
      <w:proofErr w:type="spellEnd"/>
      <w:r w:rsidRPr="001C0D50">
        <w:rPr>
          <w:rFonts w:ascii="Georgia" w:hAnsi="Georgia"/>
        </w:rPr>
        <w:t>.</w:t>
      </w:r>
    </w:p>
    <w:p w14:paraId="0E0130C3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Apabila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kediamannya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semua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kembali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pekerjaannya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pertimbangan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Sekali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dipindahkan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segera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mandiri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tempat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baru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posisi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meminimalisir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suara-suara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sumbang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mencegah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fiotnah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bujuk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rayu</w:t>
      </w:r>
      <w:proofErr w:type="spellEnd"/>
      <w:r w:rsidRPr="001C0D50">
        <w:rPr>
          <w:rFonts w:ascii="Georgia" w:hAnsi="Georgia"/>
        </w:rPr>
        <w:t xml:space="preserve"> agar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koran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kesksian</w:t>
      </w:r>
      <w:proofErr w:type="spellEnd"/>
      <w:r w:rsidRPr="001C0D50">
        <w:rPr>
          <w:rFonts w:ascii="Georgia" w:hAnsi="Georgia"/>
        </w:rPr>
        <w:t>.</w:t>
      </w:r>
    </w:p>
    <w:p w14:paraId="5EB8551F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Program </w:t>
      </w:r>
      <w:proofErr w:type="spellStart"/>
      <w:r w:rsidRPr="001C0D50">
        <w:rPr>
          <w:rFonts w:ascii="Georgia" w:hAnsi="Georgia"/>
        </w:rPr>
        <w:t>perubahan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identitas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kewenangan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menyediakan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akomodasi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individual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yang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ditangani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bila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rumah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pekerjaan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kesaksiaannya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mengikuti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permintaan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. </w:t>
      </w:r>
    </w:p>
    <w:p w14:paraId="60A66D83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</w:p>
    <w:p w14:paraId="704B8067" w14:textId="77777777" w:rsidR="001C0D50" w:rsidRPr="001C0D50" w:rsidRDefault="001C0D50" w:rsidP="001C0D50">
      <w:pPr>
        <w:pStyle w:val="ListParagraph"/>
        <w:numPr>
          <w:ilvl w:val="0"/>
          <w:numId w:val="56"/>
        </w:numPr>
        <w:spacing w:after="0"/>
        <w:jc w:val="both"/>
        <w:rPr>
          <w:rFonts w:ascii="Georgia" w:hAnsi="Georgia"/>
          <w:b/>
        </w:rPr>
      </w:pPr>
      <w:proofErr w:type="spellStart"/>
      <w:r w:rsidRPr="001C0D50">
        <w:rPr>
          <w:rFonts w:ascii="Georgia" w:hAnsi="Georgia"/>
          <w:b/>
        </w:rPr>
        <w:t>Pemberian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Ganti</w:t>
      </w:r>
      <w:proofErr w:type="spellEnd"/>
      <w:r w:rsidRPr="001C0D50">
        <w:rPr>
          <w:rFonts w:ascii="Georgia" w:hAnsi="Georgia"/>
          <w:b/>
        </w:rPr>
        <w:t xml:space="preserve"> </w:t>
      </w:r>
      <w:proofErr w:type="spellStart"/>
      <w:r w:rsidRPr="001C0D50">
        <w:rPr>
          <w:rFonts w:ascii="Georgia" w:hAnsi="Georgia"/>
          <w:b/>
        </w:rPr>
        <w:t>Rugi</w:t>
      </w:r>
      <w:proofErr w:type="spellEnd"/>
    </w:p>
    <w:p w14:paraId="1B89D0FA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</w:t>
      </w:r>
      <w:proofErr w:type="spellEnd"/>
      <w:r w:rsidRPr="001C0D50">
        <w:rPr>
          <w:rFonts w:ascii="Georgia" w:hAnsi="Georgia"/>
        </w:rPr>
        <w:t xml:space="preserve"> –</w:t>
      </w:r>
      <w:proofErr w:type="spellStart"/>
      <w:r w:rsidRPr="001C0D50">
        <w:rPr>
          <w:rFonts w:ascii="Georgia" w:hAnsi="Georgia"/>
        </w:rPr>
        <w:t>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7 berikut:</w:t>
      </w:r>
    </w:p>
    <w:p w14:paraId="1122CD7B" w14:textId="77777777" w:rsidR="001C0D50" w:rsidRPr="001C0D50" w:rsidRDefault="001C0D50" w:rsidP="001C0D50">
      <w:pPr>
        <w:pStyle w:val="ListParagraph"/>
        <w:numPr>
          <w:ilvl w:val="0"/>
          <w:numId w:val="6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Korban </w:t>
      </w:r>
      <w:proofErr w:type="spellStart"/>
      <w:r w:rsidRPr="001C0D50">
        <w:rPr>
          <w:rFonts w:ascii="Georgia" w:hAnsi="Georgia"/>
        </w:rPr>
        <w:t>melalui</w:t>
      </w:r>
      <w:proofErr w:type="spellEnd"/>
      <w:r w:rsidRPr="001C0D50">
        <w:rPr>
          <w:rFonts w:ascii="Georgia" w:hAnsi="Georgia"/>
        </w:rPr>
        <w:t xml:space="preserve"> LPSK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mengajukan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berupa</w:t>
      </w:r>
      <w:proofErr w:type="spellEnd"/>
      <w:r w:rsidRPr="001C0D50">
        <w:rPr>
          <w:rFonts w:ascii="Georgia" w:hAnsi="Georgia"/>
        </w:rPr>
        <w:t>:</w:t>
      </w:r>
    </w:p>
    <w:p w14:paraId="7F31A62C" w14:textId="77777777" w:rsidR="001C0D50" w:rsidRPr="001C0D50" w:rsidRDefault="001C0D50" w:rsidP="001C0D50">
      <w:pPr>
        <w:pStyle w:val="ListParagraph"/>
        <w:numPr>
          <w:ilvl w:val="0"/>
          <w:numId w:val="6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berat</w:t>
      </w:r>
      <w:proofErr w:type="spellEnd"/>
      <w:r w:rsidRPr="001C0D50">
        <w:rPr>
          <w:rFonts w:ascii="Georgia" w:hAnsi="Georgia"/>
        </w:rPr>
        <w:t>;</w:t>
      </w:r>
    </w:p>
    <w:p w14:paraId="2EC0D28F" w14:textId="77777777" w:rsidR="001C0D50" w:rsidRPr="001C0D50" w:rsidRDefault="001C0D50" w:rsidP="001C0D50">
      <w:pPr>
        <w:pStyle w:val="ListParagraph"/>
        <w:numPr>
          <w:ilvl w:val="0"/>
          <w:numId w:val="69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pidana</w:t>
      </w:r>
      <w:proofErr w:type="spellEnd"/>
      <w:r w:rsidRPr="001C0D50">
        <w:rPr>
          <w:rFonts w:ascii="Georgia" w:hAnsi="Georgia"/>
        </w:rPr>
        <w:t>.</w:t>
      </w:r>
    </w:p>
    <w:p w14:paraId="365A7312" w14:textId="77777777" w:rsidR="001C0D50" w:rsidRPr="001C0D50" w:rsidRDefault="001C0D50" w:rsidP="001C0D50">
      <w:pPr>
        <w:pStyle w:val="ListParagraph"/>
        <w:numPr>
          <w:ilvl w:val="0"/>
          <w:numId w:val="68"/>
        </w:num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 xml:space="preserve">Keputusan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restitusi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</w:p>
    <w:p w14:paraId="46FD3914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tersebut</w:t>
      </w:r>
      <w:proofErr w:type="spellEnd"/>
      <w:r w:rsidRPr="001C0D50">
        <w:rPr>
          <w:rFonts w:ascii="Georgia" w:hAnsi="Georgia"/>
        </w:rPr>
        <w:t xml:space="preserve"> ,</w:t>
      </w:r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konteks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penggantian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kerugian</w:t>
      </w:r>
      <w:proofErr w:type="spellEnd"/>
      <w:r w:rsidRPr="001C0D50">
        <w:rPr>
          <w:rFonts w:ascii="Georgia" w:hAnsi="Georgia"/>
        </w:rPr>
        <w:t xml:space="preserve"> yang di </w:t>
      </w:r>
      <w:proofErr w:type="spellStart"/>
      <w:r w:rsidRPr="001C0D50">
        <w:rPr>
          <w:rFonts w:ascii="Georgia" w:hAnsi="Georgia"/>
        </w:rPr>
        <w:t>berikan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orban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penanggungjawaban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, negara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membrerikan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manusia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berat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. Hal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salah </w:t>
      </w:r>
      <w:proofErr w:type="spellStart"/>
      <w:r w:rsidRPr="001C0D50">
        <w:rPr>
          <w:rFonts w:ascii="Georgia" w:hAnsi="Georgia"/>
        </w:rPr>
        <w:t>satu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kendala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UU </w:t>
      </w:r>
      <w:proofErr w:type="spellStart"/>
      <w:r w:rsidRPr="001C0D50">
        <w:rPr>
          <w:rFonts w:ascii="Georgia" w:hAnsi="Georgia"/>
        </w:rPr>
        <w:t>tersebut</w:t>
      </w:r>
      <w:proofErr w:type="spellEnd"/>
    </w:p>
    <w:p w14:paraId="7B838F4D" w14:textId="77777777" w:rsidR="001C0D50" w:rsidRPr="001C0D50" w:rsidRDefault="001C0D50" w:rsidP="001C0D50">
      <w:pPr>
        <w:spacing w:after="0"/>
        <w:jc w:val="both"/>
        <w:rPr>
          <w:rFonts w:ascii="Georgia" w:hAnsi="Georgia"/>
          <w:i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7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dianggapp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cukup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sebagaimana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5 </w:t>
      </w:r>
      <w:proofErr w:type="spellStart"/>
      <w:r w:rsidRPr="001C0D50">
        <w:rPr>
          <w:rFonts w:ascii="Georgia" w:hAnsi="Georgia"/>
        </w:rPr>
        <w:t>diantaranya</w:t>
      </w:r>
      <w:proofErr w:type="spellEnd"/>
      <w:r w:rsidRPr="001C0D50">
        <w:rPr>
          <w:rFonts w:ascii="Georgia" w:hAnsi="Georgia"/>
        </w:rPr>
        <w:t xml:space="preserve">: </w:t>
      </w:r>
      <w:proofErr w:type="spellStart"/>
      <w:r w:rsidRPr="001C0D50">
        <w:rPr>
          <w:rFonts w:ascii="Georgia" w:hAnsi="Georgia"/>
          <w:i/>
        </w:rPr>
        <w:t>hak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memperoleh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penggantian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biaya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transportasi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sesuai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dengan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kebutuhan</w:t>
      </w:r>
      <w:proofErr w:type="spellEnd"/>
      <w:r w:rsidRPr="001C0D50">
        <w:rPr>
          <w:rFonts w:ascii="Georgia" w:hAnsi="Georgia"/>
          <w:i/>
        </w:rPr>
        <w:t xml:space="preserve"> dan </w:t>
      </w:r>
      <w:proofErr w:type="spellStart"/>
      <w:r w:rsidRPr="001C0D50">
        <w:rPr>
          <w:rFonts w:ascii="Georgia" w:hAnsi="Georgia"/>
          <w:i/>
        </w:rPr>
        <w:t>hak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memperoleh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bantuan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biaya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hidup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sementara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sampai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batas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waktu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perlindungan</w:t>
      </w:r>
      <w:proofErr w:type="spellEnd"/>
      <w:r w:rsidRPr="001C0D50">
        <w:rPr>
          <w:rFonts w:ascii="Georgia" w:hAnsi="Georgia"/>
          <w:i/>
        </w:rPr>
        <w:t xml:space="preserve"> </w:t>
      </w:r>
      <w:proofErr w:type="spellStart"/>
      <w:r w:rsidRPr="001C0D50">
        <w:rPr>
          <w:rFonts w:ascii="Georgia" w:hAnsi="Georgia"/>
          <w:i/>
        </w:rPr>
        <w:t>terakhir</w:t>
      </w:r>
      <w:proofErr w:type="spellEnd"/>
      <w:r w:rsidRPr="001C0D50">
        <w:rPr>
          <w:rFonts w:ascii="Georgia" w:hAnsi="Georgia"/>
          <w:i/>
        </w:rPr>
        <w:t>.</w:t>
      </w:r>
    </w:p>
    <w:p w14:paraId="011D716A" w14:textId="77777777" w:rsidR="001C0D50" w:rsidRPr="001C0D50" w:rsidRDefault="001C0D50" w:rsidP="001C0D50">
      <w:pPr>
        <w:spacing w:after="0"/>
        <w:jc w:val="both"/>
        <w:rPr>
          <w:rFonts w:ascii="Georgia" w:hAnsi="Georgia"/>
          <w:i/>
        </w:rPr>
      </w:pPr>
    </w:p>
    <w:p w14:paraId="6194AD79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b/>
        </w:rPr>
        <w:t>PEMBERIAN GANTI RUGI SECARA UMUM</w:t>
      </w:r>
    </w:p>
    <w:p w14:paraId="1FCFDD1E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dikenal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praktek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yang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dilakukan</w:t>
      </w:r>
      <w:proofErr w:type="spellEnd"/>
      <w:r w:rsidRPr="001C0D50">
        <w:rPr>
          <w:rFonts w:ascii="Georgia" w:hAnsi="Georgia"/>
        </w:rPr>
        <w:t xml:space="preserve"> di negara lain </w:t>
      </w:r>
      <w:proofErr w:type="spellStart"/>
      <w:r w:rsidRPr="001C0D50">
        <w:rPr>
          <w:rFonts w:ascii="Georgia" w:hAnsi="Georgia"/>
        </w:rPr>
        <w:t>terdiri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macam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  <w:i/>
        </w:rPr>
        <w:t>Pertama</w:t>
      </w:r>
      <w:proofErr w:type="spellEnd"/>
      <w:r w:rsidRPr="001C0D50">
        <w:rPr>
          <w:rFonts w:ascii="Georgia" w:hAnsi="Georgia"/>
          <w:i/>
        </w:rPr>
        <w:t>,</w:t>
      </w:r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hilangnya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penghasilan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akibat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ikut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gramStart"/>
      <w:r w:rsidRPr="001C0D50">
        <w:rPr>
          <w:rFonts w:ascii="Georgia" w:hAnsi="Georgia"/>
        </w:rPr>
        <w:t>korban .</w:t>
      </w:r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berarti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kehilangan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nafkahnya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karena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mengambil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keputusan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mungkin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membahayakan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keselamatannya</w:t>
      </w:r>
      <w:proofErr w:type="spellEnd"/>
      <w:r w:rsidRPr="001C0D50">
        <w:rPr>
          <w:rFonts w:ascii="Georgia" w:hAnsi="Georgia"/>
        </w:rPr>
        <w:t>.</w:t>
      </w:r>
    </w:p>
    <w:p w14:paraId="046284E5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Kompenasasi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sudah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bergabung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bekerja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ada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kecuali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pengeluaran-pengeluaran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insidental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aktivitasnya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Besaran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ditetapkan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khusus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disesuaikan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jumlah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dimiliki</w:t>
      </w:r>
      <w:proofErr w:type="spellEnd"/>
      <w:r w:rsidRPr="001C0D50">
        <w:rPr>
          <w:rFonts w:ascii="Georgia" w:hAnsi="Georgia"/>
        </w:rPr>
        <w:t xml:space="preserve"> oleh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tersebut</w:t>
      </w:r>
      <w:proofErr w:type="spellEnd"/>
    </w:p>
    <w:p w14:paraId="5290F31F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  <w:i/>
        </w:rPr>
        <w:tab/>
      </w:r>
      <w:proofErr w:type="spellStart"/>
      <w:r w:rsidRPr="001C0D50">
        <w:rPr>
          <w:rFonts w:ascii="Georgia" w:hAnsi="Georgia"/>
          <w:i/>
        </w:rPr>
        <w:t>Kedua</w:t>
      </w:r>
      <w:proofErr w:type="spellEnd"/>
      <w:r w:rsidRPr="001C0D50">
        <w:rPr>
          <w:rFonts w:ascii="Georgia" w:hAnsi="Georgia"/>
          <w:i/>
        </w:rPr>
        <w:t xml:space="preserve">,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korban. Pada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menyebabkan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kematian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pernah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menghidupkan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meninggal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Meskipun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moral yang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dilangsungkan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sebuah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sehat</w:t>
      </w:r>
      <w:proofErr w:type="spellEnd"/>
      <w:r w:rsidRPr="001C0D50">
        <w:rPr>
          <w:rFonts w:ascii="Georgia" w:hAnsi="Georgia"/>
        </w:rPr>
        <w:t>.</w:t>
      </w:r>
    </w:p>
    <w:p w14:paraId="1DCBD35E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konteks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hilangnya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tulang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program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mengembalikan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ditinggalakan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tingkat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subsisten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sebelunya</w:t>
      </w:r>
      <w:proofErr w:type="spellEnd"/>
      <w:r w:rsidRPr="001C0D50">
        <w:rPr>
          <w:rFonts w:ascii="Georgia" w:hAnsi="Georgia"/>
        </w:rPr>
        <w:t xml:space="preserve">. Hal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lainnya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mengembalikan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martabat</w:t>
      </w:r>
      <w:proofErr w:type="spellEnd"/>
      <w:r w:rsidRPr="001C0D50">
        <w:rPr>
          <w:rFonts w:ascii="Georgia" w:hAnsi="Georgia"/>
        </w:rPr>
        <w:t xml:space="preserve"> korban, </w:t>
      </w:r>
      <w:proofErr w:type="spellStart"/>
      <w:r w:rsidRPr="001C0D50">
        <w:rPr>
          <w:rFonts w:ascii="Georgia" w:hAnsi="Georgia"/>
        </w:rPr>
        <w:t>meminimalisir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tuduhan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adalah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kaum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oportunis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meminimalisir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keenganan</w:t>
      </w:r>
      <w:proofErr w:type="spellEnd"/>
      <w:r w:rsidRPr="001C0D50">
        <w:rPr>
          <w:rFonts w:ascii="Georgia" w:hAnsi="Georgia"/>
        </w:rPr>
        <w:t xml:space="preserve"> negara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berbuat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sesuatu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korban.</w:t>
      </w:r>
    </w:p>
    <w:p w14:paraId="2F786E3A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  <w:t xml:space="preserve">Pada </w:t>
      </w:r>
      <w:proofErr w:type="spellStart"/>
      <w:r w:rsidRPr="001C0D50">
        <w:rPr>
          <w:rFonts w:ascii="Georgia" w:hAnsi="Georgia"/>
        </w:rPr>
        <w:t>kasus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berakhir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penghilangan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nyawa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bukti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nyata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</w:t>
      </w:r>
      <w:proofErr w:type="spellEnd"/>
      <w:r w:rsidRPr="001C0D50">
        <w:rPr>
          <w:rFonts w:ascii="Georgia" w:hAnsi="Georgia"/>
        </w:rPr>
        <w:t xml:space="preserve"> para korban yang </w:t>
      </w:r>
      <w:proofErr w:type="spellStart"/>
      <w:r w:rsidRPr="001C0D50">
        <w:rPr>
          <w:rFonts w:ascii="Georgia" w:hAnsi="Georgia"/>
        </w:rPr>
        <w:t>selamat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layak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kompenasasi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Manakala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kompenasasi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lastRenderedPageBreak/>
        <w:t>diterima</w:t>
      </w:r>
      <w:proofErr w:type="spellEnd"/>
      <w:r w:rsidRPr="001C0D50">
        <w:rPr>
          <w:rFonts w:ascii="Georgia" w:hAnsi="Georgia"/>
        </w:rPr>
        <w:t xml:space="preserve">, para korban yang </w:t>
      </w:r>
      <w:proofErr w:type="spellStart"/>
      <w:r w:rsidRPr="001C0D50">
        <w:rPr>
          <w:rFonts w:ascii="Georgia" w:hAnsi="Georgia"/>
        </w:rPr>
        <w:t>selamat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diterima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sebagai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masyarakat</w:t>
      </w:r>
      <w:proofErr w:type="spellEnd"/>
      <w:r w:rsidRPr="001C0D50">
        <w:rPr>
          <w:rFonts w:ascii="Georgia" w:hAnsi="Georgia"/>
        </w:rPr>
        <w:t>.</w:t>
      </w:r>
    </w:p>
    <w:p w14:paraId="3A297FF0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menentukan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seseorang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mendapatkan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indikator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bersumber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statua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roma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75</w:t>
      </w:r>
    </w:p>
    <w:p w14:paraId="651DDDFF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Indikator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  <w:i/>
        </w:rPr>
        <w:t>pertama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individu</w:t>
      </w:r>
      <w:proofErr w:type="spellEnd"/>
      <w:r w:rsidRPr="001C0D50">
        <w:rPr>
          <w:rFonts w:ascii="Georgia" w:hAnsi="Georgia"/>
        </w:rPr>
        <w:t xml:space="preserve">. Korban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menggantyngkan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nafkah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kepada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efektif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itu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informasi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prosedur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memperoleh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disebarluaskan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Hak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mencangkuo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seluruh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bagian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dialami</w:t>
      </w:r>
      <w:proofErr w:type="spellEnd"/>
      <w:r w:rsidRPr="001C0D50">
        <w:rPr>
          <w:rFonts w:ascii="Georgia" w:hAnsi="Georgia"/>
        </w:rPr>
        <w:t xml:space="preserve"> oleh korban, </w:t>
      </w:r>
      <w:proofErr w:type="spellStart"/>
      <w:r w:rsidRPr="001C0D50">
        <w:rPr>
          <w:rFonts w:ascii="Georgia" w:hAnsi="Georgia"/>
        </w:rPr>
        <w:t>terdiri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dari</w:t>
      </w:r>
      <w:proofErr w:type="spellEnd"/>
      <w:r w:rsidRPr="001C0D50">
        <w:rPr>
          <w:rFonts w:ascii="Georgia" w:hAnsi="Georgia"/>
        </w:rPr>
        <w:t>:</w:t>
      </w:r>
    </w:p>
    <w:p w14:paraId="45DA683D" w14:textId="77777777" w:rsidR="001C0D50" w:rsidRPr="001C0D50" w:rsidRDefault="001C0D50" w:rsidP="001C0D50">
      <w:pPr>
        <w:pStyle w:val="ListParagraph"/>
        <w:numPr>
          <w:ilvl w:val="0"/>
          <w:numId w:val="7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Restitusi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unutk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mengembalikan</w:t>
      </w:r>
      <w:proofErr w:type="spellEnd"/>
      <w:r w:rsidRPr="001C0D50">
        <w:rPr>
          <w:rFonts w:ascii="Georgia" w:hAnsi="Georgia"/>
        </w:rPr>
        <w:t xml:space="preserve"> korban pada </w:t>
      </w:r>
      <w:proofErr w:type="spellStart"/>
      <w:r w:rsidRPr="001C0D50">
        <w:rPr>
          <w:rFonts w:ascii="Georgia" w:hAnsi="Georgia"/>
        </w:rPr>
        <w:t>kondisi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sebelumnya</w:t>
      </w:r>
      <w:proofErr w:type="spellEnd"/>
      <w:r w:rsidRPr="001C0D50">
        <w:rPr>
          <w:rFonts w:ascii="Georgia" w:hAnsi="Georgia"/>
        </w:rPr>
        <w:t>;</w:t>
      </w:r>
    </w:p>
    <w:p w14:paraId="66DDB583" w14:textId="77777777" w:rsidR="001C0D50" w:rsidRPr="001C0D50" w:rsidRDefault="001C0D50" w:rsidP="001C0D50">
      <w:pPr>
        <w:pStyle w:val="ListParagraph"/>
        <w:numPr>
          <w:ilvl w:val="0"/>
          <w:numId w:val="7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Kompenasi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penderitaan</w:t>
      </w:r>
      <w:proofErr w:type="spellEnd"/>
      <w:r w:rsidRPr="001C0D50">
        <w:rPr>
          <w:rFonts w:ascii="Georgia" w:hAnsi="Georgia"/>
        </w:rPr>
        <w:t xml:space="preserve"> mental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proofErr w:type="gram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 ,</w:t>
      </w:r>
      <w:proofErr w:type="gram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hilangnya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kesempatan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kerusakan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fisik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cercaan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tuduhan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telah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memfitnah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biaya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</w:p>
    <w:p w14:paraId="62895C1F" w14:textId="77777777" w:rsidR="001C0D50" w:rsidRPr="001C0D50" w:rsidRDefault="001C0D50" w:rsidP="001C0D50">
      <w:pPr>
        <w:pStyle w:val="ListParagraph"/>
        <w:numPr>
          <w:ilvl w:val="0"/>
          <w:numId w:val="70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Rehabilitasi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yaitu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dalam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medis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termasuk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perawatan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psiokologis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psikiater</w:t>
      </w:r>
      <w:proofErr w:type="spellEnd"/>
      <w:r w:rsidRPr="001C0D50">
        <w:rPr>
          <w:rFonts w:ascii="Georgia" w:hAnsi="Georgia"/>
        </w:rPr>
        <w:t>.</w:t>
      </w:r>
    </w:p>
    <w:p w14:paraId="4AA002ED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Sedangkan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indikator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kedua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kolektif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kolektif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ukuran-ukuran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simbolik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inisialnya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peringatan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tahunan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para korban </w:t>
      </w:r>
      <w:proofErr w:type="spellStart"/>
      <w:r w:rsidRPr="001C0D50">
        <w:rPr>
          <w:rFonts w:ascii="Georgia" w:hAnsi="Georgia"/>
        </w:rPr>
        <w:t>atupun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oleh negara </w:t>
      </w:r>
      <w:proofErr w:type="spellStart"/>
      <w:r w:rsidRPr="001C0D50">
        <w:rPr>
          <w:rFonts w:ascii="Georgia" w:hAnsi="Georgia"/>
        </w:rPr>
        <w:t>selain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mengembalikan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martabat</w:t>
      </w:r>
      <w:proofErr w:type="spellEnd"/>
      <w:r w:rsidRPr="001C0D50">
        <w:rPr>
          <w:rFonts w:ascii="Georgia" w:hAnsi="Georgia"/>
        </w:rPr>
        <w:t xml:space="preserve"> korban, juga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kewajiban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terus </w:t>
      </w:r>
      <w:proofErr w:type="spellStart"/>
      <w:r w:rsidRPr="001C0D50">
        <w:rPr>
          <w:rFonts w:ascii="Georgia" w:hAnsi="Georgia"/>
        </w:rPr>
        <w:t>mengenang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paara</w:t>
      </w:r>
      <w:proofErr w:type="spellEnd"/>
      <w:r w:rsidRPr="001C0D50">
        <w:rPr>
          <w:rFonts w:ascii="Georgia" w:hAnsi="Georgia"/>
        </w:rPr>
        <w:t xml:space="preserve"> korban</w:t>
      </w:r>
    </w:p>
    <w:p w14:paraId="779D2CFD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r w:rsidRPr="001C0D50">
        <w:rPr>
          <w:rFonts w:ascii="Georgia" w:hAnsi="Georgia"/>
        </w:rPr>
        <w:tab/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kolektif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merupakan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reparasi</w:t>
      </w:r>
      <w:proofErr w:type="spellEnd"/>
      <w:r w:rsidRPr="001C0D50">
        <w:rPr>
          <w:rFonts w:ascii="Georgia" w:hAnsi="Georgia"/>
        </w:rPr>
        <w:t xml:space="preserve"> non material. </w:t>
      </w:r>
      <w:proofErr w:type="spellStart"/>
      <w:r w:rsidRPr="001C0D50">
        <w:rPr>
          <w:rFonts w:ascii="Georgia" w:hAnsi="Georgia"/>
        </w:rPr>
        <w:t>Tujuannya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meningkatkan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kesejahteraan</w:t>
      </w:r>
      <w:proofErr w:type="spellEnd"/>
      <w:r w:rsidRPr="001C0D50">
        <w:rPr>
          <w:rFonts w:ascii="Georgia" w:hAnsi="Georgia"/>
        </w:rPr>
        <w:t xml:space="preserve"> moral dan </w:t>
      </w:r>
      <w:proofErr w:type="spellStart"/>
      <w:r w:rsidRPr="001C0D50">
        <w:rPr>
          <w:rFonts w:ascii="Georgia" w:hAnsi="Georgia"/>
        </w:rPr>
        <w:t>sosial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korBn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meningkatkan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nilai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keadilan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perdamaian</w:t>
      </w:r>
      <w:proofErr w:type="spellEnd"/>
      <w:r w:rsidRPr="001C0D50">
        <w:rPr>
          <w:rFonts w:ascii="Georgia" w:hAnsi="Georgia"/>
        </w:rPr>
        <w:t xml:space="preserve">. </w:t>
      </w:r>
      <w:proofErr w:type="spellStart"/>
      <w:r w:rsidRPr="001C0D50">
        <w:rPr>
          <w:rFonts w:ascii="Georgia" w:hAnsi="Georgia"/>
        </w:rPr>
        <w:t>Bentuk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rugi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umum</w:t>
      </w:r>
      <w:proofErr w:type="spellEnd"/>
      <w:r w:rsidRPr="001C0D50">
        <w:rPr>
          <w:rFonts w:ascii="Georgia" w:hAnsi="Georgia"/>
        </w:rPr>
        <w:t>/</w:t>
      </w:r>
      <w:proofErr w:type="spellStart"/>
      <w:r w:rsidRPr="001C0D50">
        <w:rPr>
          <w:rFonts w:ascii="Georgia" w:hAnsi="Georgia"/>
        </w:rPr>
        <w:t>kolektif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mencangkup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elemen-elemen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penting</w:t>
      </w:r>
      <w:proofErr w:type="spellEnd"/>
      <w:r w:rsidRPr="001C0D50">
        <w:rPr>
          <w:rFonts w:ascii="Georgia" w:hAnsi="Georgia"/>
        </w:rPr>
        <w:t xml:space="preserve"> berikut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>:</w:t>
      </w:r>
    </w:p>
    <w:p w14:paraId="63D3DF84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Verifikasi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fakta-fakta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pembenaran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sepenuhnya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kenyataan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terbuka</w:t>
      </w:r>
      <w:proofErr w:type="spellEnd"/>
      <w:r w:rsidRPr="001C0D50">
        <w:rPr>
          <w:rFonts w:ascii="Georgia" w:hAnsi="Georgia"/>
        </w:rPr>
        <w:t>;</w:t>
      </w:r>
    </w:p>
    <w:p w14:paraId="5232C3A9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Pengakuan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publik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tanggung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jawab</w:t>
      </w:r>
      <w:proofErr w:type="spellEnd"/>
      <w:r w:rsidRPr="001C0D50">
        <w:rPr>
          <w:rFonts w:ascii="Georgia" w:hAnsi="Georgia"/>
        </w:rPr>
        <w:t xml:space="preserve"> pada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>;</w:t>
      </w:r>
    </w:p>
    <w:p w14:paraId="00891C24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Membawa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mempertanggungjawabkan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perbuatan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>;</w:t>
      </w:r>
    </w:p>
    <w:p w14:paraId="27093A37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para korban, </w:t>
      </w:r>
      <w:proofErr w:type="spellStart"/>
      <w:r w:rsidRPr="001C0D50">
        <w:rPr>
          <w:rFonts w:ascii="Georgia" w:hAnsi="Georgia"/>
        </w:rPr>
        <w:t>keluarga</w:t>
      </w:r>
      <w:proofErr w:type="spellEnd"/>
      <w:r w:rsidRPr="001C0D50">
        <w:rPr>
          <w:rFonts w:ascii="Georgia" w:hAnsi="Georgia"/>
        </w:rPr>
        <w:t xml:space="preserve">, dan </w:t>
      </w:r>
      <w:proofErr w:type="spellStart"/>
      <w:r w:rsidRPr="001C0D50">
        <w:rPr>
          <w:rFonts w:ascii="Georgia" w:hAnsi="Georgia"/>
        </w:rPr>
        <w:t>teman-teman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serta</w:t>
      </w:r>
      <w:proofErr w:type="spellEnd"/>
      <w:r w:rsidRPr="001C0D50">
        <w:rPr>
          <w:rFonts w:ascii="Georgia" w:hAnsi="Georgia"/>
        </w:rPr>
        <w:t xml:space="preserve">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>;</w:t>
      </w:r>
    </w:p>
    <w:p w14:paraId="280B1F1C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Penyelenggara</w:t>
      </w:r>
      <w:proofErr w:type="spellEnd"/>
      <w:r w:rsidRPr="001C0D50">
        <w:rPr>
          <w:rFonts w:ascii="Georgia" w:hAnsi="Georgia"/>
        </w:rPr>
        <w:t xml:space="preserve"> acara </w:t>
      </w:r>
      <w:proofErr w:type="spellStart"/>
      <w:r w:rsidRPr="001C0D50">
        <w:rPr>
          <w:rFonts w:ascii="Georgia" w:hAnsi="Georgia"/>
        </w:rPr>
        <w:t>peringatan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penghormatan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para korban;</w:t>
      </w:r>
    </w:p>
    <w:p w14:paraId="4DB52CF5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Pendirian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institusi-institusi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guna</w:t>
      </w:r>
      <w:proofErr w:type="spellEnd"/>
      <w:r w:rsidRPr="001C0D50">
        <w:rPr>
          <w:rFonts w:ascii="Georgia" w:hAnsi="Georgia"/>
        </w:rPr>
        <w:t xml:space="preserve"> perawat5an para korban dan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pensonil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membantu</w:t>
      </w:r>
      <w:proofErr w:type="spellEnd"/>
      <w:r w:rsidRPr="001C0D50">
        <w:rPr>
          <w:rFonts w:ascii="Georgia" w:hAnsi="Georgia"/>
        </w:rPr>
        <w:t xml:space="preserve"> para korban;</w:t>
      </w:r>
    </w:p>
    <w:p w14:paraId="3A8A828A" w14:textId="77777777" w:rsidR="001C0D50" w:rsidRPr="001C0D50" w:rsidRDefault="001C0D50" w:rsidP="001C0D50">
      <w:pPr>
        <w:pStyle w:val="ListParagraph"/>
        <w:numPr>
          <w:ilvl w:val="0"/>
          <w:numId w:val="71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lastRenderedPageBreak/>
        <w:t>Memberi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jaminan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tidak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terjadi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pengulangan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pelanggaran-pelanggaran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cara</w:t>
      </w:r>
      <w:proofErr w:type="spellEnd"/>
      <w:r w:rsidRPr="001C0D50">
        <w:rPr>
          <w:rFonts w:ascii="Georgia" w:hAnsi="Georgia"/>
        </w:rPr>
        <w:t xml:space="preserve"> berikut </w:t>
      </w:r>
      <w:proofErr w:type="spellStart"/>
      <w:r w:rsidRPr="001C0D50">
        <w:rPr>
          <w:rFonts w:ascii="Georgia" w:hAnsi="Georgia"/>
        </w:rPr>
        <w:t>ini</w:t>
      </w:r>
      <w:proofErr w:type="spellEnd"/>
      <w:r w:rsidRPr="001C0D50">
        <w:rPr>
          <w:rFonts w:ascii="Georgia" w:hAnsi="Georgia"/>
        </w:rPr>
        <w:t>:</w:t>
      </w:r>
    </w:p>
    <w:p w14:paraId="6EBECDE2" w14:textId="77777777" w:rsidR="001C0D50" w:rsidRPr="001C0D50" w:rsidRDefault="001C0D50" w:rsidP="001C0D50">
      <w:pPr>
        <w:pStyle w:val="ListParagraph"/>
        <w:numPr>
          <w:ilvl w:val="0"/>
          <w:numId w:val="7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kontrol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secara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angkatan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bersejata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khususnya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menaruh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mereka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bawah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pengawasan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di </w:t>
      </w:r>
      <w:proofErr w:type="spellStart"/>
      <w:r w:rsidRPr="001C0D50">
        <w:rPr>
          <w:rFonts w:ascii="Georgia" w:hAnsi="Georgia"/>
        </w:rPr>
        <w:t>bawah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komando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sipil</w:t>
      </w:r>
      <w:proofErr w:type="spellEnd"/>
      <w:r w:rsidRPr="001C0D50">
        <w:rPr>
          <w:rFonts w:ascii="Georgia" w:hAnsi="Georgia"/>
        </w:rPr>
        <w:t>;</w:t>
      </w:r>
    </w:p>
    <w:p w14:paraId="28ED4A91" w14:textId="77777777" w:rsidR="001C0D50" w:rsidRPr="001C0D50" w:rsidRDefault="001C0D50" w:rsidP="001C0D50">
      <w:pPr>
        <w:pStyle w:val="ListParagraph"/>
        <w:numPr>
          <w:ilvl w:val="0"/>
          <w:numId w:val="7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Membatasi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kompetensi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peradilan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militer</w:t>
      </w:r>
      <w:proofErr w:type="spellEnd"/>
      <w:r w:rsidRPr="001C0D50">
        <w:rPr>
          <w:rFonts w:ascii="Georgia" w:hAnsi="Georgia"/>
        </w:rPr>
        <w:t>;</w:t>
      </w:r>
    </w:p>
    <w:p w14:paraId="32527312" w14:textId="77777777" w:rsidR="001C0D50" w:rsidRPr="001C0D50" w:rsidRDefault="001C0D50" w:rsidP="001C0D50">
      <w:pPr>
        <w:pStyle w:val="ListParagraph"/>
        <w:numPr>
          <w:ilvl w:val="0"/>
          <w:numId w:val="7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Menambah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kemandirian</w:t>
      </w:r>
      <w:proofErr w:type="spellEnd"/>
      <w:r w:rsidRPr="001C0D50">
        <w:rPr>
          <w:rFonts w:ascii="Georgia" w:hAnsi="Georgia"/>
        </w:rPr>
        <w:t xml:space="preserve"> badan-badan </w:t>
      </w:r>
      <w:proofErr w:type="spellStart"/>
      <w:r w:rsidRPr="001C0D50">
        <w:rPr>
          <w:rFonts w:ascii="Georgia" w:hAnsi="Georgia"/>
        </w:rPr>
        <w:t>kehakiman</w:t>
      </w:r>
      <w:proofErr w:type="spellEnd"/>
      <w:r w:rsidRPr="001C0D50">
        <w:rPr>
          <w:rFonts w:ascii="Georgia" w:hAnsi="Georgia"/>
        </w:rPr>
        <w:t>;</w:t>
      </w:r>
    </w:p>
    <w:p w14:paraId="20153D94" w14:textId="77777777" w:rsidR="001C0D50" w:rsidRPr="001C0D50" w:rsidRDefault="001C0D50" w:rsidP="001C0D50">
      <w:pPr>
        <w:pStyle w:val="ListParagraph"/>
        <w:numPr>
          <w:ilvl w:val="0"/>
          <w:numId w:val="72"/>
        </w:num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Memberikan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pelatihan</w:t>
      </w:r>
      <w:proofErr w:type="spellEnd"/>
      <w:r w:rsidRPr="001C0D50">
        <w:rPr>
          <w:rFonts w:ascii="Georgia" w:hAnsi="Georgia"/>
        </w:rPr>
        <w:t xml:space="preserve"> HAM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aparat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keamanan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penjabat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penegak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hukum</w:t>
      </w:r>
      <w:proofErr w:type="spellEnd"/>
    </w:p>
    <w:p w14:paraId="69E8078B" w14:textId="77777777" w:rsidR="001C0D50" w:rsidRPr="001C0D50" w:rsidRDefault="001C0D50" w:rsidP="001C0D50">
      <w:pPr>
        <w:spacing w:after="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rincian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setiap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standar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pelaksanaan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dukungan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korban, para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maupun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melakukan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kesaksian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membeberkan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ketahui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apa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ia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alami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peristiwa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kekerasan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kejahatan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terhadap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kemanusiaan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tanpa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perlu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merasa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khawatir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tindakan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balas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dendam</w:t>
      </w:r>
      <w:proofErr w:type="spellEnd"/>
      <w:r w:rsidRPr="001C0D50">
        <w:rPr>
          <w:rFonts w:ascii="Georgia" w:hAnsi="Georgia"/>
        </w:rPr>
        <w:t xml:space="preserve">, </w:t>
      </w:r>
      <w:proofErr w:type="spellStart"/>
      <w:r w:rsidRPr="001C0D50">
        <w:rPr>
          <w:rFonts w:ascii="Georgia" w:hAnsi="Georgia"/>
        </w:rPr>
        <w:t>teror</w:t>
      </w:r>
      <w:proofErr w:type="spellEnd"/>
      <w:r w:rsidRPr="001C0D50">
        <w:rPr>
          <w:rFonts w:ascii="Georgia" w:hAnsi="Georgia"/>
        </w:rPr>
        <w:t xml:space="preserve">, fan </w:t>
      </w:r>
      <w:proofErr w:type="spellStart"/>
      <w:r w:rsidRPr="001C0D50">
        <w:rPr>
          <w:rFonts w:ascii="Georgia" w:hAnsi="Georgia"/>
        </w:rPr>
        <w:t>intimidasi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ddari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pelaku</w:t>
      </w:r>
      <w:proofErr w:type="spellEnd"/>
      <w:r w:rsidRPr="001C0D50">
        <w:rPr>
          <w:rFonts w:ascii="Georgia" w:hAnsi="Georgia"/>
        </w:rPr>
        <w:t>.</w:t>
      </w:r>
    </w:p>
    <w:p w14:paraId="057642DB" w14:textId="77777777" w:rsidR="001C0D50" w:rsidRPr="001C0D50" w:rsidRDefault="001C0D50" w:rsidP="001C0D50">
      <w:pPr>
        <w:spacing w:after="0"/>
        <w:ind w:firstLine="720"/>
        <w:jc w:val="both"/>
        <w:rPr>
          <w:rFonts w:ascii="Georgia" w:hAnsi="Georgia"/>
        </w:rPr>
      </w:pPr>
      <w:proofErr w:type="spellStart"/>
      <w:r w:rsidRPr="001C0D50">
        <w:rPr>
          <w:rFonts w:ascii="Georgia" w:hAnsi="Georgia"/>
        </w:rPr>
        <w:t>Sementara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Undang-undang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Nomor</w:t>
      </w:r>
      <w:proofErr w:type="spellEnd"/>
      <w:r w:rsidRPr="001C0D50">
        <w:rPr>
          <w:rFonts w:ascii="Georgia" w:hAnsi="Georgia"/>
        </w:rPr>
        <w:t xml:space="preserve"> 13 </w:t>
      </w:r>
      <w:proofErr w:type="spellStart"/>
      <w:r w:rsidRPr="001C0D50">
        <w:rPr>
          <w:rFonts w:ascii="Georgia" w:hAnsi="Georgia"/>
        </w:rPr>
        <w:t>Tahun</w:t>
      </w:r>
      <w:proofErr w:type="spellEnd"/>
      <w:r w:rsidRPr="001C0D50">
        <w:rPr>
          <w:rFonts w:ascii="Georgia" w:hAnsi="Georgia"/>
        </w:rPr>
        <w:t xml:space="preserve"> 2006 </w:t>
      </w:r>
      <w:proofErr w:type="spellStart"/>
      <w:r w:rsidRPr="001C0D50">
        <w:rPr>
          <w:rFonts w:ascii="Georgia" w:hAnsi="Georgia"/>
        </w:rPr>
        <w:t>tentang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perlindungan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korban </w:t>
      </w:r>
      <w:proofErr w:type="spellStart"/>
      <w:r w:rsidRPr="001C0D50">
        <w:rPr>
          <w:rFonts w:ascii="Georgia" w:hAnsi="Georgia"/>
        </w:rPr>
        <w:t>memang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belum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memiliki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indikator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digunakan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atupun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ganti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kerrugian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berdasarkan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ketentuan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pasal</w:t>
      </w:r>
      <w:proofErr w:type="spellEnd"/>
      <w:r w:rsidRPr="001C0D50">
        <w:rPr>
          <w:rFonts w:ascii="Georgia" w:hAnsi="Georgia"/>
        </w:rPr>
        <w:t xml:space="preserve"> 7 </w:t>
      </w:r>
      <w:proofErr w:type="spellStart"/>
      <w:r w:rsidRPr="001C0D50">
        <w:rPr>
          <w:rFonts w:ascii="Georgia" w:hAnsi="Georgia"/>
        </w:rPr>
        <w:t>ayat</w:t>
      </w:r>
      <w:proofErr w:type="spellEnd"/>
      <w:r w:rsidRPr="001C0D50">
        <w:rPr>
          <w:rFonts w:ascii="Georgia" w:hAnsi="Georgia"/>
        </w:rPr>
        <w:t xml:space="preserve"> (3) </w:t>
      </w:r>
      <w:proofErr w:type="spellStart"/>
      <w:r w:rsidRPr="001C0D50">
        <w:rPr>
          <w:rFonts w:ascii="Georgia" w:hAnsi="Georgia"/>
        </w:rPr>
        <w:t>lebih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lanjut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mengenai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restitusi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peraturan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pemerintah</w:t>
      </w:r>
      <w:proofErr w:type="spellEnd"/>
      <w:r w:rsidRPr="001C0D50">
        <w:rPr>
          <w:rFonts w:ascii="Georgia" w:hAnsi="Georgia"/>
        </w:rPr>
        <w:t xml:space="preserve"> (PP).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demikian</w:t>
      </w:r>
      <w:proofErr w:type="spellEnd"/>
      <w:r w:rsidRPr="001C0D50">
        <w:rPr>
          <w:rFonts w:ascii="Georgia" w:hAnsi="Georgia"/>
        </w:rPr>
        <w:t xml:space="preserve">, agar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restitusi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mencapai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tujuan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untuk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mengurangi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beban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saksi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atau</w:t>
      </w:r>
      <w:proofErr w:type="spellEnd"/>
      <w:r w:rsidRPr="001C0D50">
        <w:rPr>
          <w:rFonts w:ascii="Georgia" w:hAnsi="Georgia"/>
        </w:rPr>
        <w:t xml:space="preserve"> korban </w:t>
      </w:r>
      <w:proofErr w:type="spellStart"/>
      <w:r w:rsidRPr="001C0D50">
        <w:rPr>
          <w:rFonts w:ascii="Georgia" w:hAnsi="Georgia"/>
        </w:rPr>
        <w:t>harus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dapat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dipastikan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bahwa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mekanisme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pemberian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kompensasi</w:t>
      </w:r>
      <w:proofErr w:type="spellEnd"/>
      <w:r w:rsidRPr="001C0D50">
        <w:rPr>
          <w:rFonts w:ascii="Georgia" w:hAnsi="Georgia"/>
        </w:rPr>
        <w:t xml:space="preserve"> dan </w:t>
      </w:r>
      <w:proofErr w:type="spellStart"/>
      <w:r w:rsidRPr="001C0D50">
        <w:rPr>
          <w:rFonts w:ascii="Georgia" w:hAnsi="Georgia"/>
        </w:rPr>
        <w:t>restiusi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diatur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dengan</w:t>
      </w:r>
      <w:proofErr w:type="spellEnd"/>
      <w:r w:rsidRPr="001C0D50">
        <w:rPr>
          <w:rFonts w:ascii="Georgia" w:hAnsi="Georgia"/>
        </w:rPr>
        <w:t xml:space="preserve"> </w:t>
      </w:r>
      <w:proofErr w:type="spellStart"/>
      <w:r w:rsidRPr="001C0D50">
        <w:rPr>
          <w:rFonts w:ascii="Georgia" w:hAnsi="Georgia"/>
        </w:rPr>
        <w:t>indikator</w:t>
      </w:r>
      <w:proofErr w:type="spellEnd"/>
      <w:r w:rsidRPr="001C0D50">
        <w:rPr>
          <w:rFonts w:ascii="Georgia" w:hAnsi="Georgia"/>
        </w:rPr>
        <w:t xml:space="preserve"> yang </w:t>
      </w:r>
      <w:proofErr w:type="spellStart"/>
      <w:r w:rsidRPr="001C0D50">
        <w:rPr>
          <w:rFonts w:ascii="Georgia" w:hAnsi="Georgia"/>
        </w:rPr>
        <w:t>tepat</w:t>
      </w:r>
      <w:proofErr w:type="spellEnd"/>
      <w:r w:rsidRPr="001C0D50">
        <w:rPr>
          <w:rFonts w:ascii="Georgia" w:hAnsi="Georgia"/>
        </w:rPr>
        <w:t>.</w:t>
      </w:r>
    </w:p>
    <w:p w14:paraId="24EF797E" w14:textId="77777777" w:rsidR="001C0D50" w:rsidRPr="001C0D50" w:rsidRDefault="001C0D50" w:rsidP="001C0D50">
      <w:pPr>
        <w:rPr>
          <w:rFonts w:ascii="Georgia" w:hAnsi="Georgia"/>
        </w:rPr>
      </w:pPr>
    </w:p>
    <w:p w14:paraId="7D0602E7" w14:textId="7D90359B" w:rsidR="001C0D50" w:rsidRDefault="001C0D50">
      <w:pPr>
        <w:rPr>
          <w:rFonts w:ascii="Georgia" w:hAnsi="Georgia"/>
        </w:rPr>
      </w:pPr>
    </w:p>
    <w:p w14:paraId="206580FC" w14:textId="7111F8D1" w:rsidR="000134E5" w:rsidRDefault="000134E5">
      <w:pPr>
        <w:rPr>
          <w:rFonts w:ascii="Georgia" w:hAnsi="Georgia"/>
        </w:rPr>
      </w:pPr>
    </w:p>
    <w:p w14:paraId="59836FBF" w14:textId="2262DC1D" w:rsidR="000134E5" w:rsidRDefault="000134E5">
      <w:pPr>
        <w:rPr>
          <w:rFonts w:ascii="Georgia" w:hAnsi="Georgia"/>
        </w:rPr>
      </w:pPr>
    </w:p>
    <w:p w14:paraId="45A30353" w14:textId="19C3693C" w:rsidR="000134E5" w:rsidRDefault="000134E5">
      <w:pPr>
        <w:rPr>
          <w:rFonts w:ascii="Georgia" w:hAnsi="Georgia"/>
        </w:rPr>
      </w:pPr>
    </w:p>
    <w:p w14:paraId="78A8F3B7" w14:textId="049ABA48" w:rsidR="000134E5" w:rsidRDefault="000134E5">
      <w:pPr>
        <w:rPr>
          <w:rFonts w:ascii="Georgia" w:hAnsi="Georgia"/>
        </w:rPr>
      </w:pPr>
    </w:p>
    <w:p w14:paraId="3EE906F1" w14:textId="0CBC1A87" w:rsidR="000134E5" w:rsidRDefault="000134E5">
      <w:pPr>
        <w:rPr>
          <w:rFonts w:ascii="Georgia" w:hAnsi="Georgia"/>
        </w:rPr>
      </w:pPr>
    </w:p>
    <w:p w14:paraId="275271C1" w14:textId="20E2C23F" w:rsidR="000134E5" w:rsidRDefault="000134E5">
      <w:pPr>
        <w:rPr>
          <w:rFonts w:ascii="Georgia" w:hAnsi="Georgia"/>
        </w:rPr>
      </w:pPr>
    </w:p>
    <w:p w14:paraId="3642A927" w14:textId="366014D6" w:rsidR="000134E5" w:rsidRDefault="000134E5">
      <w:pPr>
        <w:rPr>
          <w:rFonts w:ascii="Georgia" w:hAnsi="Georgia"/>
        </w:rPr>
      </w:pPr>
    </w:p>
    <w:p w14:paraId="1F0C1D27" w14:textId="2EC7189E" w:rsidR="000134E5" w:rsidRDefault="000134E5">
      <w:pPr>
        <w:rPr>
          <w:rFonts w:ascii="Georgia" w:hAnsi="Georgia"/>
        </w:rPr>
      </w:pPr>
    </w:p>
    <w:p w14:paraId="4940EAF2" w14:textId="77777777" w:rsidR="0050620E" w:rsidRPr="005D2B94" w:rsidRDefault="0050620E" w:rsidP="0050620E">
      <w:pPr>
        <w:spacing w:after="0"/>
        <w:jc w:val="both"/>
        <w:rPr>
          <w:rFonts w:ascii="Calisto MT" w:hAnsi="Calisto MT"/>
          <w:b/>
          <w:bCs/>
          <w:sz w:val="28"/>
          <w:szCs w:val="28"/>
          <w:lang w:val="en-GB"/>
        </w:rPr>
      </w:pPr>
    </w:p>
    <w:p w14:paraId="5A8221C6" w14:textId="77777777" w:rsidR="0050620E" w:rsidRPr="005D2B94" w:rsidRDefault="0050620E" w:rsidP="0050620E">
      <w:pPr>
        <w:spacing w:after="0"/>
        <w:jc w:val="center"/>
        <w:rPr>
          <w:rFonts w:ascii="Calisto MT" w:hAnsi="Calisto MT"/>
          <w:b/>
          <w:bCs/>
          <w:sz w:val="28"/>
          <w:szCs w:val="28"/>
          <w:lang w:val="en-GB"/>
        </w:rPr>
      </w:pPr>
      <w:proofErr w:type="gramStart"/>
      <w:r w:rsidRPr="005D2B94">
        <w:rPr>
          <w:rFonts w:ascii="Calisto MT" w:hAnsi="Calisto MT"/>
          <w:b/>
          <w:bCs/>
          <w:sz w:val="28"/>
          <w:szCs w:val="28"/>
          <w:lang w:val="en-GB"/>
        </w:rPr>
        <w:t>Daftar  Pustaka</w:t>
      </w:r>
      <w:proofErr w:type="gramEnd"/>
    </w:p>
    <w:p w14:paraId="4D569D4B" w14:textId="77777777" w:rsidR="0050620E" w:rsidRPr="005D2B94" w:rsidRDefault="0050620E" w:rsidP="0050620E">
      <w:pPr>
        <w:spacing w:after="0"/>
        <w:jc w:val="center"/>
        <w:rPr>
          <w:rFonts w:ascii="Calisto MT" w:hAnsi="Calisto MT"/>
          <w:lang w:val="en-GB"/>
        </w:rPr>
      </w:pPr>
    </w:p>
    <w:p w14:paraId="0EDD2376" w14:textId="77777777" w:rsidR="0050620E" w:rsidRPr="005D2B94" w:rsidRDefault="0050620E" w:rsidP="0050620E">
      <w:pPr>
        <w:spacing w:after="0"/>
        <w:jc w:val="center"/>
        <w:rPr>
          <w:rFonts w:ascii="Calisto MT" w:hAnsi="Calisto MT"/>
          <w:lang w:val="en-GB"/>
        </w:rPr>
      </w:pPr>
    </w:p>
    <w:p w14:paraId="3927632A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Abdul Wahid dan Muhammad Irfan,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Kekerasan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02ED993B" w14:textId="327121B8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proofErr w:type="gram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Seksual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r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>(</w:t>
      </w:r>
      <w:proofErr w:type="spellStart"/>
      <w:proofErr w:type="gramEnd"/>
      <w:r w:rsidRPr="005D2B94">
        <w:rPr>
          <w:rFonts w:ascii="Calisto MT" w:hAnsi="Calisto MT"/>
          <w:i/>
          <w:iCs/>
          <w:sz w:val="22"/>
          <w:szCs w:val="22"/>
          <w:lang w:val="en-GB"/>
        </w:rPr>
        <w:t>Advokasi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atas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),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Bandung: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Refika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Aditama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2001</w:t>
      </w:r>
    </w:p>
    <w:p w14:paraId="701C2527" w14:textId="77777777" w:rsidR="0050620E" w:rsidRPr="005D2B94" w:rsidRDefault="0050620E" w:rsidP="0050620E">
      <w:pPr>
        <w:pStyle w:val="FootnoteText"/>
        <w:rPr>
          <w:rFonts w:ascii="Calisto MT" w:hAnsi="Calisto MT"/>
          <w:i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Allison Morris and Warren Young, </w:t>
      </w:r>
      <w:r w:rsidRPr="005D2B94">
        <w:rPr>
          <w:rFonts w:ascii="Calisto MT" w:hAnsi="Calisto MT"/>
          <w:i/>
          <w:sz w:val="22"/>
          <w:szCs w:val="22"/>
        </w:rPr>
        <w:t xml:space="preserve">Reforming Criminal Justice: The Potential of </w:t>
      </w:r>
    </w:p>
    <w:p w14:paraId="02CA3645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i/>
          <w:sz w:val="22"/>
          <w:szCs w:val="22"/>
        </w:rPr>
        <w:t>Restorative Justice.</w:t>
      </w:r>
    </w:p>
    <w:p w14:paraId="6ED0C260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Andi Hamzah,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Indonesia, </w:t>
      </w:r>
      <w:proofErr w:type="spellStart"/>
      <w:r w:rsidRPr="005D2B94">
        <w:rPr>
          <w:rFonts w:ascii="Calisto MT" w:hAnsi="Calisto MT"/>
          <w:sz w:val="22"/>
          <w:szCs w:val="22"/>
        </w:rPr>
        <w:t>Edisi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Revisi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Jakarta: </w:t>
      </w:r>
      <w:proofErr w:type="spellStart"/>
      <w:r w:rsidRPr="005D2B94">
        <w:rPr>
          <w:rFonts w:ascii="Calisto MT" w:hAnsi="Calisto MT"/>
          <w:sz w:val="22"/>
          <w:szCs w:val="22"/>
        </w:rPr>
        <w:t>Sinar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23062984" w14:textId="196FBDCB" w:rsidR="0050620E" w:rsidRPr="0050620E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Grafika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2001 </w:t>
      </w:r>
    </w:p>
    <w:p w14:paraId="4E683CE6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Andi Hamzah,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Kitab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6F6BDDE9" w14:textId="61A69327" w:rsidR="0050620E" w:rsidRPr="0050620E" w:rsidRDefault="0050620E" w:rsidP="0050620E">
      <w:pPr>
        <w:pStyle w:val="FootnoteText"/>
        <w:ind w:firstLine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Bandung: </w:t>
      </w:r>
      <w:proofErr w:type="spellStart"/>
      <w:r w:rsidRPr="005D2B94">
        <w:rPr>
          <w:rFonts w:ascii="Calisto MT" w:hAnsi="Calisto MT"/>
          <w:sz w:val="22"/>
          <w:szCs w:val="22"/>
        </w:rPr>
        <w:t>Binacipta</w:t>
      </w:r>
      <w:proofErr w:type="spellEnd"/>
      <w:r w:rsidRPr="005D2B94">
        <w:rPr>
          <w:rFonts w:ascii="Calisto MT" w:hAnsi="Calisto MT"/>
          <w:sz w:val="22"/>
          <w:szCs w:val="22"/>
        </w:rPr>
        <w:t>, 1986</w:t>
      </w:r>
    </w:p>
    <w:p w14:paraId="182D1AE6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Arief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Gosita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Kejahatan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Akademika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Pressindo</w:t>
      </w:r>
      <w:proofErr w:type="spellEnd"/>
      <w:r w:rsidRPr="005D2B94">
        <w:rPr>
          <w:rFonts w:ascii="Calisto MT" w:hAnsi="Calisto MT"/>
          <w:sz w:val="22"/>
          <w:szCs w:val="22"/>
        </w:rPr>
        <w:t>, 1993</w:t>
      </w:r>
    </w:p>
    <w:p w14:paraId="156DA8B9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</w:rPr>
        <w:t>Arif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Gosita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Anak,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Akademia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Persindo</w:t>
      </w:r>
      <w:proofErr w:type="spellEnd"/>
      <w:r w:rsidRPr="005D2B94">
        <w:rPr>
          <w:rFonts w:ascii="Calisto MT" w:hAnsi="Calisto MT"/>
          <w:sz w:val="22"/>
          <w:szCs w:val="22"/>
        </w:rPr>
        <w:t>, 1989</w:t>
      </w:r>
    </w:p>
    <w:p w14:paraId="122F59C4" w14:textId="77777777" w:rsidR="0050620E" w:rsidRDefault="0050620E" w:rsidP="0050620E">
      <w:pPr>
        <w:pStyle w:val="FootnoteText"/>
        <w:rPr>
          <w:rFonts w:ascii="Calisto MT" w:hAnsi="Calisto MT"/>
          <w:i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Barda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Nawawi </w:t>
      </w:r>
      <w:proofErr w:type="spellStart"/>
      <w:r w:rsidRPr="005D2B94">
        <w:rPr>
          <w:rFonts w:ascii="Calisto MT" w:hAnsi="Calisto MT"/>
          <w:sz w:val="22"/>
          <w:szCs w:val="22"/>
        </w:rPr>
        <w:t>Arief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Beberapa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Aspek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Kebijakan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Penegakan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Pengembangan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</w:p>
    <w:p w14:paraId="19B4471A" w14:textId="4844CB12" w:rsidR="0050620E" w:rsidRPr="0050620E" w:rsidRDefault="0050620E" w:rsidP="0050620E">
      <w:pPr>
        <w:pStyle w:val="FootnoteText"/>
        <w:ind w:firstLine="720"/>
        <w:rPr>
          <w:rFonts w:ascii="Calisto MT" w:hAnsi="Calisto MT"/>
          <w:i/>
          <w:sz w:val="22"/>
          <w:szCs w:val="22"/>
        </w:rPr>
      </w:pPr>
      <w:r w:rsidRPr="005D2B94">
        <w:rPr>
          <w:rFonts w:ascii="Calisto MT" w:hAnsi="Calisto MT"/>
          <w:i/>
          <w:sz w:val="22"/>
          <w:szCs w:val="22"/>
        </w:rPr>
        <w:t xml:space="preserve">Hukum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Bandung: Citra Aditya </w:t>
      </w:r>
      <w:proofErr w:type="spellStart"/>
      <w:r w:rsidRPr="005D2B94">
        <w:rPr>
          <w:rFonts w:ascii="Calisto MT" w:hAnsi="Calisto MT"/>
          <w:sz w:val="22"/>
          <w:szCs w:val="22"/>
        </w:rPr>
        <w:t>Bakti</w:t>
      </w:r>
      <w:proofErr w:type="spellEnd"/>
      <w:r w:rsidRPr="005D2B94">
        <w:rPr>
          <w:rFonts w:ascii="Calisto MT" w:hAnsi="Calisto MT"/>
          <w:sz w:val="22"/>
          <w:szCs w:val="22"/>
        </w:rPr>
        <w:t>, 1998</w:t>
      </w:r>
    </w:p>
    <w:p w14:paraId="34186C6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Chaerudin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</w:rPr>
        <w:t>Syarif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Fadilan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Kejahatan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Perspektif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Viktimologi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</w:p>
    <w:p w14:paraId="2802F7CB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Islam,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Chalia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Press, 2004</w:t>
      </w:r>
    </w:p>
    <w:p w14:paraId="4A2CA36D" w14:textId="77777777" w:rsidR="0050620E" w:rsidRDefault="0050620E" w:rsidP="0050620E">
      <w:pPr>
        <w:spacing w:after="0"/>
        <w:jc w:val="both"/>
        <w:rPr>
          <w:rFonts w:ascii="Calisto MT" w:hAnsi="Calisto MT"/>
          <w:i/>
        </w:rPr>
      </w:pPr>
      <w:proofErr w:type="spellStart"/>
      <w:r w:rsidRPr="005D2B94">
        <w:rPr>
          <w:rFonts w:ascii="Calisto MT" w:hAnsi="Calisto MT"/>
        </w:rPr>
        <w:t>Chaerudin</w:t>
      </w:r>
      <w:proofErr w:type="spellEnd"/>
      <w:r w:rsidRPr="005D2B94">
        <w:rPr>
          <w:rFonts w:ascii="Calisto MT" w:hAnsi="Calisto MT"/>
        </w:rPr>
        <w:t xml:space="preserve"> dan </w:t>
      </w:r>
      <w:proofErr w:type="spellStart"/>
      <w:r w:rsidRPr="005D2B94">
        <w:rPr>
          <w:rFonts w:ascii="Calisto MT" w:hAnsi="Calisto MT"/>
        </w:rPr>
        <w:t>Syarif</w:t>
      </w:r>
      <w:proofErr w:type="spellEnd"/>
      <w:r w:rsidRPr="005D2B94">
        <w:rPr>
          <w:rFonts w:ascii="Calisto MT" w:hAnsi="Calisto MT"/>
        </w:rPr>
        <w:t xml:space="preserve"> </w:t>
      </w:r>
      <w:proofErr w:type="spellStart"/>
      <w:r w:rsidRPr="005D2B94">
        <w:rPr>
          <w:rFonts w:ascii="Calisto MT" w:hAnsi="Calisto MT"/>
        </w:rPr>
        <w:t>Fadillah</w:t>
      </w:r>
      <w:proofErr w:type="spellEnd"/>
      <w:r w:rsidRPr="005D2B94">
        <w:rPr>
          <w:rFonts w:ascii="Calisto MT" w:hAnsi="Calisto MT"/>
        </w:rPr>
        <w:t xml:space="preserve">, </w:t>
      </w:r>
      <w:r w:rsidRPr="005D2B94">
        <w:rPr>
          <w:rFonts w:ascii="Calisto MT" w:hAnsi="Calisto MT"/>
          <w:i/>
        </w:rPr>
        <w:t xml:space="preserve">Korban </w:t>
      </w:r>
      <w:proofErr w:type="spellStart"/>
      <w:r w:rsidRPr="005D2B94">
        <w:rPr>
          <w:rFonts w:ascii="Calisto MT" w:hAnsi="Calisto MT"/>
          <w:i/>
        </w:rPr>
        <w:t>Kejahatan</w:t>
      </w:r>
      <w:proofErr w:type="spellEnd"/>
      <w:r w:rsidRPr="005D2B94">
        <w:rPr>
          <w:rFonts w:ascii="Calisto MT" w:hAnsi="Calisto MT"/>
          <w:i/>
        </w:rPr>
        <w:t xml:space="preserve"> </w:t>
      </w:r>
      <w:proofErr w:type="spellStart"/>
      <w:r w:rsidRPr="005D2B94">
        <w:rPr>
          <w:rFonts w:ascii="Calisto MT" w:hAnsi="Calisto MT"/>
          <w:i/>
        </w:rPr>
        <w:t>dalam</w:t>
      </w:r>
      <w:proofErr w:type="spellEnd"/>
      <w:r w:rsidRPr="005D2B94">
        <w:rPr>
          <w:rFonts w:ascii="Calisto MT" w:hAnsi="Calisto MT"/>
          <w:i/>
        </w:rPr>
        <w:t xml:space="preserve"> </w:t>
      </w:r>
      <w:proofErr w:type="spellStart"/>
      <w:r w:rsidRPr="005D2B94">
        <w:rPr>
          <w:rFonts w:ascii="Calisto MT" w:hAnsi="Calisto MT"/>
          <w:i/>
        </w:rPr>
        <w:t>Perspektif</w:t>
      </w:r>
      <w:proofErr w:type="spellEnd"/>
      <w:r w:rsidRPr="005D2B94">
        <w:rPr>
          <w:rFonts w:ascii="Calisto MT" w:hAnsi="Calisto MT"/>
          <w:i/>
        </w:rPr>
        <w:t xml:space="preserve"> </w:t>
      </w:r>
      <w:proofErr w:type="spellStart"/>
      <w:r w:rsidRPr="005D2B94">
        <w:rPr>
          <w:rFonts w:ascii="Calisto MT" w:hAnsi="Calisto MT"/>
          <w:i/>
        </w:rPr>
        <w:t>Viktimologi</w:t>
      </w:r>
      <w:proofErr w:type="spellEnd"/>
      <w:r w:rsidRPr="005D2B94">
        <w:rPr>
          <w:rFonts w:ascii="Calisto MT" w:hAnsi="Calisto MT"/>
          <w:i/>
        </w:rPr>
        <w:t xml:space="preserve"> dan </w:t>
      </w:r>
    </w:p>
    <w:p w14:paraId="48EAF61F" w14:textId="5ECBC40A" w:rsidR="0050620E" w:rsidRPr="005D2B94" w:rsidRDefault="0050620E" w:rsidP="0050620E">
      <w:pPr>
        <w:spacing w:after="0"/>
        <w:ind w:firstLine="720"/>
        <w:jc w:val="both"/>
        <w:rPr>
          <w:rFonts w:ascii="Calisto MT" w:hAnsi="Calisto MT"/>
          <w:i/>
        </w:rPr>
      </w:pPr>
      <w:r w:rsidRPr="005D2B94">
        <w:rPr>
          <w:rFonts w:ascii="Calisto MT" w:hAnsi="Calisto MT"/>
          <w:i/>
        </w:rPr>
        <w:t xml:space="preserve">Hukum </w:t>
      </w:r>
      <w:proofErr w:type="spellStart"/>
      <w:r w:rsidRPr="005D2B94">
        <w:rPr>
          <w:rFonts w:ascii="Calisto MT" w:hAnsi="Calisto MT"/>
          <w:i/>
        </w:rPr>
        <w:t>Pidana</w:t>
      </w:r>
      <w:proofErr w:type="spellEnd"/>
      <w:r w:rsidRPr="005D2B94">
        <w:rPr>
          <w:rFonts w:ascii="Calisto MT" w:hAnsi="Calisto MT"/>
          <w:i/>
        </w:rPr>
        <w:t xml:space="preserve"> Islam. </w:t>
      </w:r>
      <w:proofErr w:type="spellStart"/>
      <w:r w:rsidRPr="005D2B94">
        <w:rPr>
          <w:rFonts w:ascii="Calisto MT" w:hAnsi="Calisto MT"/>
        </w:rPr>
        <w:t>Cetakan</w:t>
      </w:r>
      <w:proofErr w:type="spellEnd"/>
      <w:r w:rsidRPr="005D2B94">
        <w:rPr>
          <w:rFonts w:ascii="Calisto MT" w:hAnsi="Calisto MT"/>
        </w:rPr>
        <w:t xml:space="preserve"> </w:t>
      </w:r>
      <w:proofErr w:type="spellStart"/>
      <w:r w:rsidRPr="005D2B94">
        <w:rPr>
          <w:rFonts w:ascii="Calisto MT" w:hAnsi="Calisto MT"/>
        </w:rPr>
        <w:t>Pertama</w:t>
      </w:r>
      <w:proofErr w:type="spellEnd"/>
      <w:r w:rsidRPr="005D2B94">
        <w:rPr>
          <w:rFonts w:ascii="Calisto MT" w:hAnsi="Calisto MT"/>
        </w:rPr>
        <w:t xml:space="preserve">. Jakarta: </w:t>
      </w:r>
      <w:proofErr w:type="spellStart"/>
      <w:r w:rsidRPr="005D2B94">
        <w:rPr>
          <w:rFonts w:ascii="Calisto MT" w:hAnsi="Calisto MT"/>
        </w:rPr>
        <w:t>Ghalia</w:t>
      </w:r>
      <w:proofErr w:type="spellEnd"/>
      <w:r w:rsidRPr="005D2B94">
        <w:rPr>
          <w:rFonts w:ascii="Calisto MT" w:hAnsi="Calisto MT"/>
        </w:rPr>
        <w:t xml:space="preserve"> Press. 2004</w:t>
      </w:r>
    </w:p>
    <w:p w14:paraId="7EC85D9C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Cohen dan </w:t>
      </w:r>
      <w:proofErr w:type="spellStart"/>
      <w:r w:rsidRPr="005D2B94">
        <w:rPr>
          <w:rFonts w:ascii="Calisto MT" w:hAnsi="Calisto MT"/>
          <w:sz w:val="22"/>
          <w:szCs w:val="22"/>
        </w:rPr>
        <w:t>Romli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Atmasasmita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Santunan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Kejahatan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</w:t>
      </w:r>
    </w:p>
    <w:p w14:paraId="78F0E710" w14:textId="7555FC99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>BPHN</w:t>
      </w:r>
    </w:p>
    <w:p w14:paraId="35B3E9BF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Darwan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Prinst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Praktik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Cet. 2, Jakarta: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Djambatan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</w:p>
    <w:p w14:paraId="4CDD4EEB" w14:textId="67BC1664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>1998</w:t>
      </w:r>
    </w:p>
    <w:p w14:paraId="79BD32D5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Didik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M.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Arief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Mansur dan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Elisatris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Gultom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Urgensi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Korban </w:t>
      </w:r>
    </w:p>
    <w:p w14:paraId="0AB467F3" w14:textId="75F60225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Kejahatan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: Antara Norma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Realita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Jakarta: Raja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Grafindo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Persada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2008</w:t>
      </w:r>
    </w:p>
    <w:p w14:paraId="460494E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Divisi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Riset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MaPPI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FH UI,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</w:p>
    <w:p w14:paraId="38D0D0D6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>http://www.pemantauperadilan.com</w:t>
      </w:r>
    </w:p>
    <w:p w14:paraId="3DE86BB2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Djoko </w:t>
      </w:r>
      <w:proofErr w:type="spellStart"/>
      <w:r w:rsidRPr="005D2B94">
        <w:rPr>
          <w:rFonts w:ascii="Calisto MT" w:hAnsi="Calisto MT"/>
          <w:sz w:val="22"/>
          <w:szCs w:val="22"/>
        </w:rPr>
        <w:t>Prakoso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Alat Bukti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Kekuatan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Pembuktian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di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Proses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</w:p>
    <w:p w14:paraId="18787038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</w:rPr>
        <w:t>Yogyakarta: Liberty, 1988</w:t>
      </w:r>
    </w:p>
    <w:p w14:paraId="5F75E50A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Eddy Rifai,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Efektifnya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Penegak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Hukum, </w:t>
      </w:r>
      <w:r w:rsidRPr="005D2B94">
        <w:rPr>
          <w:rFonts w:ascii="Calisto MT" w:hAnsi="Calisto MT"/>
          <w:sz w:val="22"/>
          <w:szCs w:val="22"/>
        </w:rPr>
        <w:t xml:space="preserve">Semarang: </w:t>
      </w:r>
      <w:proofErr w:type="spellStart"/>
      <w:r w:rsidRPr="005D2B94">
        <w:rPr>
          <w:rFonts w:ascii="Calisto MT" w:hAnsi="Calisto MT"/>
          <w:sz w:val="22"/>
          <w:szCs w:val="22"/>
        </w:rPr>
        <w:t>Universitas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48E0A286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</w:rPr>
        <w:t>Diponegoro</w:t>
      </w:r>
      <w:proofErr w:type="spellEnd"/>
      <w:r w:rsidRPr="005D2B94">
        <w:rPr>
          <w:rFonts w:ascii="Calisto MT" w:hAnsi="Calisto MT"/>
          <w:sz w:val="22"/>
          <w:szCs w:val="22"/>
        </w:rPr>
        <w:t>, 1994</w:t>
      </w:r>
    </w:p>
    <w:p w14:paraId="7C77BCCC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Harkristuti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Harkrisnowo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Korban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Proses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47EE61C8" w14:textId="37EC39F2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Urgensi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Pengaturan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Bagi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Mereka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makalah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disampaikan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pada Seminar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yang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diselenggarakan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oleh Kementerian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Negera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Pemberdayaan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Perempuan, Bekasi, 29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Oktober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2002,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hlm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. 7</w:t>
      </w:r>
    </w:p>
    <w:p w14:paraId="5BE935D4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Harun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Pudjianto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RS,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Hak-Hak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Kajian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Filosofis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Implementasinya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2AAFD7AC" w14:textId="52E95185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di Indonesia,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Yogyakarta: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Universitas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Atma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Jaya, 1999</w:t>
      </w:r>
    </w:p>
    <w:p w14:paraId="7D7F8A4B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</w:p>
    <w:p w14:paraId="36F1BBC6" w14:textId="1CC2F00B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lastRenderedPageBreak/>
        <w:t xml:space="preserve">ICW Web,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Semua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Dilindungi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</w:p>
    <w:p w14:paraId="72BD700C" w14:textId="77777777" w:rsidR="0050620E" w:rsidRPr="005D2B94" w:rsidRDefault="005942B0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hyperlink r:id="rId13" w:history="1">
        <w:r w:rsidR="0050620E" w:rsidRPr="005D2B94">
          <w:rPr>
            <w:rStyle w:val="Hyperlink"/>
            <w:rFonts w:ascii="Calisto MT" w:hAnsi="Calisto MT"/>
            <w:sz w:val="22"/>
            <w:szCs w:val="22"/>
          </w:rPr>
          <w:t>http://www.antikorupsi.org/mod.php?mod=tema&amp;op=viewarticle&amp;cid=3&amp;</w:t>
        </w:r>
      </w:hyperlink>
      <w:r w:rsidR="0050620E" w:rsidRPr="005D2B94">
        <w:rPr>
          <w:rFonts w:ascii="Calisto MT" w:hAnsi="Calisto MT"/>
          <w:sz w:val="22"/>
          <w:szCs w:val="22"/>
        </w:rPr>
        <w:t>artid=91</w:t>
      </w:r>
    </w:p>
    <w:p w14:paraId="68806362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(KUHAP), </w:t>
      </w:r>
      <w:proofErr w:type="spellStart"/>
      <w:r w:rsidRPr="005D2B94">
        <w:rPr>
          <w:rFonts w:ascii="Calisto MT" w:hAnsi="Calisto MT"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20719D84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8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1981,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76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1981,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3209</w:t>
      </w:r>
    </w:p>
    <w:p w14:paraId="0C16C511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Korban, </w:t>
      </w:r>
      <w:proofErr w:type="spellStart"/>
      <w:r w:rsidRPr="005D2B94">
        <w:rPr>
          <w:rFonts w:ascii="Calisto MT" w:hAnsi="Calisto MT"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sz w:val="22"/>
          <w:szCs w:val="22"/>
        </w:rPr>
        <w:t>-</w:t>
      </w:r>
    </w:p>
    <w:p w14:paraId="46CD502C" w14:textId="32C35EC0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13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2006 </w:t>
      </w:r>
      <w:proofErr w:type="spellStart"/>
      <w:r w:rsidRPr="005D2B94">
        <w:rPr>
          <w:rFonts w:ascii="Calisto MT" w:hAnsi="Calisto MT"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Korban,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64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2006,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4635</w:t>
      </w:r>
    </w:p>
    <w:p w14:paraId="355BDE22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Pengadilan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sz w:val="22"/>
          <w:szCs w:val="22"/>
        </w:rPr>
        <w:t>-</w:t>
      </w:r>
    </w:p>
    <w:p w14:paraId="616C9F35" w14:textId="7E524632" w:rsidR="0050620E" w:rsidRPr="0050620E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26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2000 </w:t>
      </w:r>
      <w:proofErr w:type="spellStart"/>
      <w:r w:rsidRPr="005D2B94">
        <w:rPr>
          <w:rFonts w:ascii="Calisto MT" w:hAnsi="Calisto MT"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Pengadilan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Hak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Asasi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Manusia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208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2000,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4026</w:t>
      </w:r>
    </w:p>
    <w:p w14:paraId="66BF2CCD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Pemerintah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Tata 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Korban </w:t>
      </w:r>
    </w:p>
    <w:p w14:paraId="5CE40CEB" w14:textId="7064D152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Pelanggaran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HAM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Berat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Peraturan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Pemerintah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2002 </w:t>
      </w:r>
      <w:proofErr w:type="spellStart"/>
      <w:r w:rsidRPr="005D2B94">
        <w:rPr>
          <w:rFonts w:ascii="Calisto MT" w:hAnsi="Calisto MT"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Tata Cara </w:t>
      </w:r>
      <w:proofErr w:type="spellStart"/>
      <w:r w:rsidRPr="005D2B94">
        <w:rPr>
          <w:rFonts w:ascii="Calisto MT" w:hAnsi="Calisto MT"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Terhadap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Korban dan </w:t>
      </w:r>
      <w:proofErr w:type="spellStart"/>
      <w:r w:rsidRPr="005D2B94">
        <w:rPr>
          <w:rFonts w:ascii="Calisto MT" w:hAnsi="Calisto MT"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Pelanggaran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HAM </w:t>
      </w:r>
      <w:proofErr w:type="spellStart"/>
      <w:r w:rsidRPr="005D2B94">
        <w:rPr>
          <w:rFonts w:ascii="Calisto MT" w:hAnsi="Calisto MT"/>
          <w:sz w:val="22"/>
          <w:szCs w:val="22"/>
        </w:rPr>
        <w:t>Berat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6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2002,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4171</w:t>
      </w:r>
    </w:p>
    <w:p w14:paraId="33D0763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Pemerintah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71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2000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Tata Cara </w:t>
      </w:r>
    </w:p>
    <w:p w14:paraId="5F5372C5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Pelaksanaan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Peran Serta Masyarakat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Pemberian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Penghargaan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Pencegahan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Pemberantasan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Korupsi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144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2000,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3995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1F66CD27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31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1999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Pemberantasan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45D925FD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Korupsi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140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1999,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3874, </w:t>
      </w:r>
      <w:proofErr w:type="spellStart"/>
      <w:r w:rsidRPr="005D2B94">
        <w:rPr>
          <w:rFonts w:ascii="Calisto MT" w:hAnsi="Calisto MT"/>
          <w:sz w:val="22"/>
          <w:szCs w:val="22"/>
        </w:rPr>
        <w:t>Penjelasan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Pasal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31 </w:t>
      </w:r>
      <w:proofErr w:type="spellStart"/>
      <w:r w:rsidRPr="005D2B94">
        <w:rPr>
          <w:rFonts w:ascii="Calisto MT" w:hAnsi="Calisto MT"/>
          <w:sz w:val="22"/>
          <w:szCs w:val="22"/>
        </w:rPr>
        <w:t>ayat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(1) </w:t>
      </w:r>
    </w:p>
    <w:p w14:paraId="36932610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Pemerintah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Tata 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</w:p>
    <w:p w14:paraId="462814C5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Penyidik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Penuntut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Umum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dan Hakim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Perkara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Terorisme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proofErr w:type="gramStart"/>
      <w:r w:rsidRPr="005D2B94">
        <w:rPr>
          <w:rFonts w:ascii="Calisto MT" w:hAnsi="Calisto MT"/>
          <w:sz w:val="22"/>
          <w:szCs w:val="22"/>
          <w:lang w:val="en-GB"/>
        </w:rPr>
        <w:t>Pemerintah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proofErr w:type="gramEnd"/>
      <w:r w:rsidRPr="005D2B94">
        <w:rPr>
          <w:rFonts w:ascii="Calisto MT" w:hAnsi="Calisto MT"/>
          <w:sz w:val="22"/>
          <w:szCs w:val="22"/>
          <w:lang w:val="en-GB"/>
        </w:rPr>
        <w:t xml:space="preserve"> 2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2003,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53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2003,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4290</w:t>
      </w:r>
    </w:p>
    <w:p w14:paraId="23F58CE1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Pemerintah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Tata 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Khusus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Bagi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5C15DB9B" w14:textId="57B5B23F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Pelapor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Pencucian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Pemerintah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57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2003,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126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2003,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Lembaran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4335</w:t>
      </w:r>
    </w:p>
    <w:p w14:paraId="4D96BB20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Indonesia,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Undang-Undang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15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2002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Tindak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</w:p>
    <w:p w14:paraId="2A959118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Pencucian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30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2002,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Lembaran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4191</w:t>
      </w:r>
    </w:p>
    <w:p w14:paraId="1CB642AA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Perubahan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Atas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15 </w:t>
      </w:r>
    </w:p>
    <w:p w14:paraId="694A5C3A" w14:textId="1158F4DB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2002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Pencucian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25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2003, Lembar Negara </w:t>
      </w:r>
      <w:proofErr w:type="spellStart"/>
      <w:r w:rsidRPr="005D2B94">
        <w:rPr>
          <w:rFonts w:ascii="Calisto MT" w:hAnsi="Calisto MT"/>
          <w:sz w:val="22"/>
          <w:szCs w:val="22"/>
        </w:rPr>
        <w:t>Nomor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108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2003, </w:t>
      </w:r>
      <w:proofErr w:type="spellStart"/>
      <w:r w:rsidRPr="005D2B94">
        <w:rPr>
          <w:rFonts w:ascii="Calisto MT" w:hAnsi="Calisto MT"/>
          <w:sz w:val="22"/>
          <w:szCs w:val="22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Lembar Negara 4324, </w:t>
      </w:r>
      <w:proofErr w:type="spellStart"/>
      <w:r w:rsidRPr="005D2B94">
        <w:rPr>
          <w:rFonts w:ascii="Calisto MT" w:hAnsi="Calisto MT"/>
          <w:sz w:val="22"/>
          <w:szCs w:val="22"/>
        </w:rPr>
        <w:t>Pasal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44 A </w:t>
      </w:r>
      <w:proofErr w:type="spellStart"/>
      <w:r w:rsidRPr="005D2B94">
        <w:rPr>
          <w:rFonts w:ascii="Calisto MT" w:hAnsi="Calisto MT"/>
          <w:sz w:val="22"/>
          <w:szCs w:val="22"/>
        </w:rPr>
        <w:t>ayat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(1)</w:t>
      </w:r>
    </w:p>
    <w:p w14:paraId="5C29361F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Indonesia,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Undang-Undang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23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2002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</w:p>
    <w:p w14:paraId="5B48893E" w14:textId="79EEE08B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Anak,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Pasal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angka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1,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109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2002,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4235</w:t>
      </w:r>
    </w:p>
    <w:p w14:paraId="71D15002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lastRenderedPageBreak/>
        <w:t xml:space="preserve">J. E. </w:t>
      </w:r>
      <w:proofErr w:type="spellStart"/>
      <w:r w:rsidRPr="005D2B94">
        <w:rPr>
          <w:rFonts w:ascii="Calisto MT" w:hAnsi="Calisto MT"/>
          <w:sz w:val="22"/>
          <w:szCs w:val="22"/>
        </w:rPr>
        <w:t>Sahetapy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</w:rPr>
        <w:t>Mardjono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Reksodiputro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Parodos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Kriminologi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Ed. 1, </w:t>
      </w:r>
    </w:p>
    <w:p w14:paraId="303C70EB" w14:textId="4342B973" w:rsidR="0050620E" w:rsidRPr="0050620E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Jakarta: CV. </w:t>
      </w:r>
      <w:proofErr w:type="spellStart"/>
      <w:r w:rsidRPr="005D2B94">
        <w:rPr>
          <w:rFonts w:ascii="Calisto MT" w:hAnsi="Calisto MT"/>
          <w:sz w:val="22"/>
          <w:szCs w:val="22"/>
        </w:rPr>
        <w:t>Rajawali</w:t>
      </w:r>
      <w:proofErr w:type="spellEnd"/>
      <w:r w:rsidRPr="005D2B94">
        <w:rPr>
          <w:rFonts w:ascii="Calisto MT" w:hAnsi="Calisto MT"/>
          <w:sz w:val="22"/>
          <w:szCs w:val="22"/>
        </w:rPr>
        <w:t>, 1982</w:t>
      </w:r>
    </w:p>
    <w:p w14:paraId="67456F06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J. E.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Sahetapy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Citra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Kewibawaan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Pengadilan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Surabaya: UNTAG </w:t>
      </w:r>
    </w:p>
    <w:p w14:paraId="296C265D" w14:textId="7CEE9134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>Press, 1994</w:t>
      </w:r>
    </w:p>
    <w:p w14:paraId="099E3F78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John Braithwaite, </w:t>
      </w:r>
      <w:r w:rsidRPr="005D2B94">
        <w:rPr>
          <w:rFonts w:ascii="Calisto MT" w:hAnsi="Calisto MT"/>
          <w:i/>
          <w:sz w:val="22"/>
          <w:szCs w:val="22"/>
        </w:rPr>
        <w:t xml:space="preserve">Restorative Justice and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Reponsive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Regulation, </w:t>
      </w:r>
      <w:r w:rsidRPr="005D2B94">
        <w:rPr>
          <w:rFonts w:ascii="Calisto MT" w:hAnsi="Calisto MT"/>
          <w:sz w:val="22"/>
          <w:szCs w:val="22"/>
        </w:rPr>
        <w:t xml:space="preserve">Oxford University </w:t>
      </w:r>
    </w:p>
    <w:p w14:paraId="238B7F5F" w14:textId="27AF42B1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>Press, 2002</w:t>
      </w:r>
    </w:p>
    <w:p w14:paraId="223D961F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Kepala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Kepolisian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Republik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Peraturan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Kepala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Kepolisian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1C09AB34" w14:textId="66A6A610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Republik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Indonesia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Tata 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Pemberian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Khusus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Pelapor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Pencucian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Perkapolri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No. POL: 17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2005</w:t>
      </w:r>
    </w:p>
    <w:p w14:paraId="39F9A037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Ketua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Komisi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Pemberantasan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Korupsi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</w:rPr>
        <w:t>Jaksa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Agung </w:t>
      </w:r>
      <w:proofErr w:type="spellStart"/>
      <w:r w:rsidRPr="005D2B94">
        <w:rPr>
          <w:rFonts w:ascii="Calisto MT" w:hAnsi="Calisto MT"/>
          <w:sz w:val="22"/>
          <w:szCs w:val="22"/>
        </w:rPr>
        <w:t>Republik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Indonesia, </w:t>
      </w:r>
    </w:p>
    <w:p w14:paraId="38842BE8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Keputusan Bersama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Kerjasama Antara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Komisi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Pemberantasan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Korupsi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Kejaksaan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Republik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Indonesia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Rangka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Pemberantasan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Korupsi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>SKB No.KEP-</w:t>
      </w:r>
      <w:proofErr w:type="gramStart"/>
      <w:r w:rsidRPr="005D2B94">
        <w:rPr>
          <w:rFonts w:ascii="Calisto MT" w:hAnsi="Calisto MT"/>
          <w:sz w:val="22"/>
          <w:szCs w:val="22"/>
        </w:rPr>
        <w:t>1  11212005</w:t>
      </w:r>
      <w:proofErr w:type="gramEnd"/>
      <w:r w:rsidRPr="005D2B94">
        <w:rPr>
          <w:rFonts w:ascii="Calisto MT" w:hAnsi="Calisto MT"/>
          <w:sz w:val="22"/>
          <w:szCs w:val="22"/>
        </w:rPr>
        <w:t xml:space="preserve">, No. KEP-IAIJ.A11212005 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2005</w:t>
      </w:r>
    </w:p>
    <w:p w14:paraId="215FDEC7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Lilik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Mulyadi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Kapita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Selekta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Kriminologi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Viktimologi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</w:p>
    <w:p w14:paraId="14CCA625" w14:textId="496ACDA4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Djambatan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2007</w:t>
      </w:r>
    </w:p>
    <w:p w14:paraId="06D95F16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Luhut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M. P. </w:t>
      </w:r>
      <w:proofErr w:type="spellStart"/>
      <w:r w:rsidRPr="005D2B94">
        <w:rPr>
          <w:rFonts w:ascii="Calisto MT" w:hAnsi="Calisto MT"/>
          <w:sz w:val="22"/>
          <w:szCs w:val="22"/>
        </w:rPr>
        <w:t>Pangaribuan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: Surat-Surat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Resmi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di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Pengadilan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6C159B78" w14:textId="68044509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oleh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Advokat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Eksepsi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Pledooi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Duplik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Memori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Banding,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Peninjauan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Kembali, </w:t>
      </w:r>
      <w:r w:rsidRPr="005D2B94">
        <w:rPr>
          <w:rFonts w:ascii="Calisto MT" w:hAnsi="Calisto MT"/>
          <w:sz w:val="22"/>
          <w:szCs w:val="22"/>
        </w:rPr>
        <w:t xml:space="preserve">Cet. Ke-2, ed. </w:t>
      </w:r>
      <w:proofErr w:type="spellStart"/>
      <w:r w:rsidRPr="005D2B94">
        <w:rPr>
          <w:rFonts w:ascii="Calisto MT" w:hAnsi="Calisto MT"/>
          <w:sz w:val="22"/>
          <w:szCs w:val="22"/>
        </w:rPr>
        <w:t>Revisi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Jakarta: </w:t>
      </w:r>
      <w:proofErr w:type="spellStart"/>
      <w:r w:rsidRPr="005D2B94">
        <w:rPr>
          <w:rFonts w:ascii="Calisto MT" w:hAnsi="Calisto MT"/>
          <w:sz w:val="22"/>
          <w:szCs w:val="22"/>
        </w:rPr>
        <w:t>Djambatan</w:t>
      </w:r>
      <w:proofErr w:type="spellEnd"/>
      <w:r w:rsidRPr="005D2B94">
        <w:rPr>
          <w:rFonts w:ascii="Calisto MT" w:hAnsi="Calisto MT"/>
          <w:sz w:val="22"/>
          <w:szCs w:val="22"/>
        </w:rPr>
        <w:t>, 2005</w:t>
      </w:r>
    </w:p>
    <w:p w14:paraId="13FA4C4C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Luhut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M. P.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Pangaribuan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: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Suatu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Kompilasi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Ketentuan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>-</w:t>
      </w:r>
    </w:p>
    <w:p w14:paraId="044DC346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Ketentuan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KUHAP dan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Internasional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yang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Relevan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Djambatan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2006</w:t>
      </w:r>
    </w:p>
    <w:p w14:paraId="4C063924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M. Yahya </w:t>
      </w:r>
      <w:proofErr w:type="spellStart"/>
      <w:r w:rsidRPr="005D2B94">
        <w:rPr>
          <w:rFonts w:ascii="Calisto MT" w:hAnsi="Calisto MT"/>
          <w:sz w:val="22"/>
          <w:szCs w:val="22"/>
        </w:rPr>
        <w:t>Harahap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Pembahsan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Permasalahan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Penerapan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KUHAP </w:t>
      </w:r>
    </w:p>
    <w:p w14:paraId="795AA93E" w14:textId="77777777" w:rsidR="0050620E" w:rsidRDefault="0050620E" w:rsidP="0050620E">
      <w:pPr>
        <w:pStyle w:val="FootnoteText"/>
        <w:ind w:firstLine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>(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Pemeriksaan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Sidang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Pengadilan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Banding,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Peninjauan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Kembali), </w:t>
      </w:r>
    </w:p>
    <w:p w14:paraId="2AE0BF88" w14:textId="25CB0A66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Edisi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Kedua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Cetakan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Pertama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Jakarta: </w:t>
      </w:r>
      <w:proofErr w:type="spellStart"/>
      <w:r w:rsidRPr="005D2B94">
        <w:rPr>
          <w:rFonts w:ascii="Calisto MT" w:hAnsi="Calisto MT"/>
          <w:sz w:val="22"/>
          <w:szCs w:val="22"/>
        </w:rPr>
        <w:t>Sinar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Grafika</w:t>
      </w:r>
      <w:proofErr w:type="spellEnd"/>
      <w:r w:rsidRPr="005D2B94">
        <w:rPr>
          <w:rFonts w:ascii="Calisto MT" w:hAnsi="Calisto MT"/>
          <w:sz w:val="22"/>
          <w:szCs w:val="22"/>
        </w:rPr>
        <w:t>, 2000</w:t>
      </w:r>
    </w:p>
    <w:p w14:paraId="6288411F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M. Yahya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Harahap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Pembahasan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Permasalahan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Penerapan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KUHAP </w:t>
      </w:r>
    </w:p>
    <w:p w14:paraId="7C47155C" w14:textId="0DD29419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r w:rsidRPr="005D2B94">
        <w:rPr>
          <w:rFonts w:ascii="Calisto MT" w:hAnsi="Calisto MT"/>
          <w:i/>
          <w:iCs/>
          <w:sz w:val="22"/>
          <w:szCs w:val="22"/>
          <w:lang w:val="en-GB"/>
        </w:rPr>
        <w:t>(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Penyidikan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Penuntutan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),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Edisi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Kedua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Cetekan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Keempat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Jakarta: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Sinar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Grafika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2002</w:t>
      </w:r>
    </w:p>
    <w:p w14:paraId="4E0B5C2A" w14:textId="77777777" w:rsidR="0050620E" w:rsidRPr="005D2B94" w:rsidRDefault="0050620E" w:rsidP="0050620E">
      <w:pPr>
        <w:pStyle w:val="FootnoteText"/>
        <w:rPr>
          <w:rFonts w:ascii="Calisto MT" w:hAnsi="Calisto MT"/>
          <w:i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Made Dharma </w:t>
      </w:r>
      <w:proofErr w:type="spellStart"/>
      <w:r w:rsidRPr="005D2B94">
        <w:rPr>
          <w:rFonts w:ascii="Calisto MT" w:hAnsi="Calisto MT"/>
          <w:sz w:val="22"/>
          <w:szCs w:val="22"/>
        </w:rPr>
        <w:t>Weda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Pemberlakuan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Hukum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Secara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Retroaktif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di Indonesia. </w:t>
      </w:r>
    </w:p>
    <w:p w14:paraId="24DB86E9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Ringkasan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Disertasi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Jakarta: Program </w:t>
      </w:r>
      <w:proofErr w:type="spellStart"/>
      <w:r w:rsidRPr="005D2B94">
        <w:rPr>
          <w:rFonts w:ascii="Calisto MT" w:hAnsi="Calisto MT"/>
          <w:sz w:val="22"/>
          <w:szCs w:val="22"/>
        </w:rPr>
        <w:t>Pascasarjana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Fakultas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Hukum </w:t>
      </w:r>
      <w:proofErr w:type="spellStart"/>
      <w:r w:rsidRPr="005D2B94">
        <w:rPr>
          <w:rFonts w:ascii="Calisto MT" w:hAnsi="Calisto MT"/>
          <w:sz w:val="22"/>
          <w:szCs w:val="22"/>
        </w:rPr>
        <w:t>Universitas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Indonesia, 2006</w:t>
      </w:r>
    </w:p>
    <w:p w14:paraId="2A5B30FC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Mahkamah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Agung </w:t>
      </w:r>
      <w:proofErr w:type="spellStart"/>
      <w:r w:rsidRPr="005D2B94">
        <w:rPr>
          <w:rFonts w:ascii="Calisto MT" w:hAnsi="Calisto MT"/>
          <w:sz w:val="22"/>
          <w:szCs w:val="22"/>
        </w:rPr>
        <w:t>Republik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Yurisprudensi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Indonesia 2, </w:t>
      </w:r>
      <w:r w:rsidRPr="005D2B94">
        <w:rPr>
          <w:rFonts w:ascii="Calisto MT" w:hAnsi="Calisto MT"/>
          <w:sz w:val="22"/>
          <w:szCs w:val="22"/>
        </w:rPr>
        <w:t xml:space="preserve">Jakarta: </w:t>
      </w:r>
    </w:p>
    <w:p w14:paraId="0997AD60" w14:textId="7F8848BB" w:rsidR="0050620E" w:rsidRPr="0050620E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Ichtiar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Baru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van </w:t>
      </w:r>
      <w:proofErr w:type="spellStart"/>
      <w:r w:rsidRPr="005D2B94">
        <w:rPr>
          <w:rFonts w:ascii="Calisto MT" w:hAnsi="Calisto MT"/>
          <w:sz w:val="22"/>
          <w:szCs w:val="22"/>
        </w:rPr>
        <w:t>Hoeve</w:t>
      </w:r>
      <w:proofErr w:type="spellEnd"/>
      <w:r w:rsidRPr="005D2B94">
        <w:rPr>
          <w:rFonts w:ascii="Calisto MT" w:hAnsi="Calisto MT"/>
          <w:sz w:val="22"/>
          <w:szCs w:val="22"/>
        </w:rPr>
        <w:t>, 1990</w:t>
      </w:r>
    </w:p>
    <w:p w14:paraId="1AE2FD8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Majelis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Permusyawaratan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Rakyat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Republik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Piagam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Jakarta: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>-</w:t>
      </w:r>
    </w:p>
    <w:p w14:paraId="112468EE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Dasar 1945,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Bandung: Citra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Umbara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2002</w:t>
      </w:r>
    </w:p>
    <w:p w14:paraId="7C73CBE0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Mardjono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Reksodiputro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Berbagai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Catatan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Umum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Korban, </w:t>
      </w:r>
      <w:proofErr w:type="spellStart"/>
      <w:r w:rsidRPr="005D2B94">
        <w:rPr>
          <w:rFonts w:ascii="Calisto MT" w:hAnsi="Calisto MT"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161F6EAF" w14:textId="620F3512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J. E. </w:t>
      </w:r>
      <w:proofErr w:type="spellStart"/>
      <w:r w:rsidRPr="005D2B94">
        <w:rPr>
          <w:rFonts w:ascii="Calisto MT" w:hAnsi="Calisto MT"/>
          <w:sz w:val="22"/>
          <w:szCs w:val="22"/>
        </w:rPr>
        <w:t>Sahetapy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Viktimologi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Sebuah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Bunga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Rampai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Pustaka </w:t>
      </w:r>
      <w:proofErr w:type="spellStart"/>
      <w:r w:rsidRPr="005D2B94">
        <w:rPr>
          <w:rFonts w:ascii="Calisto MT" w:hAnsi="Calisto MT"/>
          <w:sz w:val="22"/>
          <w:szCs w:val="22"/>
        </w:rPr>
        <w:t>Sinar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Harapan</w:t>
      </w:r>
    </w:p>
    <w:p w14:paraId="4DE6822E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Mudzakir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Bentuk-Bentuk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Pemidanaan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sz w:val="22"/>
          <w:szCs w:val="22"/>
        </w:rPr>
        <w:t xml:space="preserve"> RUU KUHP, </w:t>
      </w:r>
      <w:proofErr w:type="spellStart"/>
      <w:r w:rsidRPr="005D2B94">
        <w:rPr>
          <w:rFonts w:ascii="Calisto MT" w:hAnsi="Calisto MT"/>
          <w:sz w:val="22"/>
          <w:szCs w:val="22"/>
        </w:rPr>
        <w:t>Makalah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Seminar </w:t>
      </w:r>
    </w:p>
    <w:p w14:paraId="65E508A4" w14:textId="0E402560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yang </w:t>
      </w:r>
      <w:proofErr w:type="spellStart"/>
      <w:r w:rsidRPr="005D2B94">
        <w:rPr>
          <w:rFonts w:ascii="Calisto MT" w:hAnsi="Calisto MT"/>
          <w:sz w:val="22"/>
          <w:szCs w:val="22"/>
        </w:rPr>
        <w:t>diselenggaran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oleh </w:t>
      </w:r>
      <w:proofErr w:type="spellStart"/>
      <w:r w:rsidRPr="005D2B94">
        <w:rPr>
          <w:rFonts w:ascii="Calisto MT" w:hAnsi="Calisto MT"/>
          <w:sz w:val="22"/>
          <w:szCs w:val="22"/>
        </w:rPr>
        <w:t>Komnas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HAM, Bandung, 2005</w:t>
      </w:r>
    </w:p>
    <w:p w14:paraId="1E89653B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Muhammad Yusuf,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Urgensi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Perlunya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Memberikan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</w:p>
    <w:p w14:paraId="17FD4042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</w:rPr>
        <w:t>http://www.parlemen.net/site/ldetails.php?guid=baee06da68922a888206f829c46d0af8&amp;docid=tpakar</w:t>
      </w:r>
    </w:p>
    <w:p w14:paraId="5F20DEF1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</w:p>
    <w:p w14:paraId="2A4944C9" w14:textId="57E09E2C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lastRenderedPageBreak/>
        <w:t>Muladi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(ed),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HAM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Perspektif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Sistem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: </w:t>
      </w:r>
    </w:p>
    <w:p w14:paraId="5CAE9979" w14:textId="78428084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Hakikat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>,</w:t>
      </w:r>
      <w:r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Konsep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Implikasi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Perspektif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 dan Masyarakat, </w:t>
      </w:r>
      <w:r w:rsidRPr="005D2B94">
        <w:rPr>
          <w:rFonts w:ascii="Calisto MT" w:hAnsi="Calisto MT"/>
          <w:sz w:val="22"/>
          <w:szCs w:val="22"/>
        </w:rPr>
        <w:t xml:space="preserve">Bandung: </w:t>
      </w:r>
      <w:proofErr w:type="spellStart"/>
      <w:r w:rsidRPr="005D2B94">
        <w:rPr>
          <w:rFonts w:ascii="Calisto MT" w:hAnsi="Calisto MT"/>
          <w:sz w:val="22"/>
          <w:szCs w:val="22"/>
        </w:rPr>
        <w:t>Refika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Aditama</w:t>
      </w:r>
      <w:proofErr w:type="spellEnd"/>
      <w:r w:rsidRPr="005D2B94">
        <w:rPr>
          <w:rFonts w:ascii="Calisto MT" w:hAnsi="Calisto MT"/>
          <w:sz w:val="22"/>
          <w:szCs w:val="22"/>
        </w:rPr>
        <w:t>, 2005</w:t>
      </w:r>
    </w:p>
    <w:p w14:paraId="5AA90DFC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Muladi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Barda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Nawawi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Arief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: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Hakikat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Konsep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dan </w:t>
      </w:r>
    </w:p>
    <w:p w14:paraId="633DC252" w14:textId="57831427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Implikasi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Perspektif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Hukum dan Masyarakat,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Bandung: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Refika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Aditama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2005</w:t>
      </w:r>
    </w:p>
    <w:p w14:paraId="16B5DA87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Muladi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Kumpulan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Karangan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Asasi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Manusia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Politik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Sistem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72FBBAF5" w14:textId="2F9F8B75" w:rsidR="0050620E" w:rsidRPr="0050620E" w:rsidRDefault="0050620E" w:rsidP="0050620E">
      <w:pPr>
        <w:pStyle w:val="FootnoteText"/>
        <w:ind w:firstLine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Semarang: </w:t>
      </w:r>
      <w:proofErr w:type="spellStart"/>
      <w:r w:rsidRPr="005D2B94">
        <w:rPr>
          <w:rFonts w:ascii="Calisto MT" w:hAnsi="Calisto MT"/>
          <w:sz w:val="22"/>
          <w:szCs w:val="22"/>
        </w:rPr>
        <w:t>Universitas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Diponegoro</w:t>
      </w:r>
      <w:proofErr w:type="spellEnd"/>
      <w:r w:rsidRPr="005D2B94">
        <w:rPr>
          <w:rFonts w:ascii="Calisto MT" w:hAnsi="Calisto MT"/>
          <w:sz w:val="22"/>
          <w:szCs w:val="22"/>
        </w:rPr>
        <w:t>, 1997</w:t>
      </w:r>
    </w:p>
    <w:p w14:paraId="3E402C0F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</w:rPr>
        <w:t xml:space="preserve">R. </w:t>
      </w:r>
      <w:proofErr w:type="spellStart"/>
      <w:r w:rsidRPr="005D2B94">
        <w:rPr>
          <w:rFonts w:ascii="Calisto MT" w:hAnsi="Calisto MT"/>
          <w:sz w:val="22"/>
          <w:szCs w:val="22"/>
        </w:rPr>
        <w:t>Soesilo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Kitab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(KUHP), </w:t>
      </w:r>
      <w:r w:rsidRPr="005D2B94">
        <w:rPr>
          <w:rFonts w:ascii="Calisto MT" w:hAnsi="Calisto MT"/>
          <w:sz w:val="22"/>
          <w:szCs w:val="22"/>
        </w:rPr>
        <w:t>Bogor: Politeia, 1996</w:t>
      </w:r>
    </w:p>
    <w:p w14:paraId="3EE71A62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Ralp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de Sola, </w:t>
      </w:r>
      <w:r w:rsidRPr="005D2B94">
        <w:rPr>
          <w:rFonts w:ascii="Calisto MT" w:hAnsi="Calisto MT"/>
          <w:i/>
          <w:sz w:val="22"/>
          <w:szCs w:val="22"/>
        </w:rPr>
        <w:t xml:space="preserve">Crime Dictionary, </w:t>
      </w:r>
      <w:r w:rsidRPr="005D2B94">
        <w:rPr>
          <w:rFonts w:ascii="Calisto MT" w:hAnsi="Calisto MT"/>
          <w:sz w:val="22"/>
          <w:szCs w:val="22"/>
        </w:rPr>
        <w:t>New York: Facts on File Publication, 1998</w:t>
      </w:r>
    </w:p>
    <w:p w14:paraId="0F2EDFDF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Ramelan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Teori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Implementasi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Sumber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Ilmu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72E6068A" w14:textId="17A0CEEC" w:rsidR="0050620E" w:rsidRPr="0050620E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>Jaya, 2006</w:t>
      </w:r>
    </w:p>
    <w:p w14:paraId="1D053BC9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Republik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Indonesia,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Undang-Undang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23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2004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tentang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</w:p>
    <w:p w14:paraId="7586AB33" w14:textId="3AB06AFD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Penghapusan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Kekerasan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Rumah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Tangga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95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Tahun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2004,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Tambahan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Lembar Negara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Nomor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4419,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Pasal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1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angka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4</w:t>
      </w:r>
    </w:p>
    <w:p w14:paraId="4C5FED62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Romli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Atmasasmita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Kapita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Selekta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Kriminologi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Bandung: </w:t>
      </w:r>
    </w:p>
    <w:p w14:paraId="4AA826EC" w14:textId="03220D2B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Mandar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Maju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1995</w:t>
      </w:r>
    </w:p>
    <w:p w14:paraId="186D7BC1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Romli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Atmasasmita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Masalah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Tuntutan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</w:t>
      </w:r>
    </w:p>
    <w:p w14:paraId="3E4F5C4F" w14:textId="25D5DC34" w:rsidR="0050620E" w:rsidRPr="0050620E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Badan </w:t>
      </w:r>
      <w:proofErr w:type="spellStart"/>
      <w:r w:rsidRPr="005D2B94">
        <w:rPr>
          <w:rFonts w:ascii="Calisto MT" w:hAnsi="Calisto MT"/>
          <w:sz w:val="22"/>
          <w:szCs w:val="22"/>
        </w:rPr>
        <w:t>Pimpinan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Hukum Nasional </w:t>
      </w:r>
      <w:proofErr w:type="spellStart"/>
      <w:r w:rsidRPr="005D2B94">
        <w:rPr>
          <w:rFonts w:ascii="Calisto MT" w:hAnsi="Calisto MT"/>
          <w:sz w:val="22"/>
          <w:szCs w:val="22"/>
        </w:rPr>
        <w:t>Departeman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Kehakiman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RI, 1992</w:t>
      </w:r>
    </w:p>
    <w:p w14:paraId="5C0C6E7A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Romli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Atmasasmita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Sistem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Kontemporer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Prenada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</w:p>
    <w:p w14:paraId="453B02E2" w14:textId="6D366D4F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>Media Group, 2010</w:t>
      </w:r>
    </w:p>
    <w:p w14:paraId="03EA61AF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</w:rPr>
        <w:t xml:space="preserve">S. M. Amin,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Hukum Acara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Pengadilan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Negeri,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Pradnya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Paramita, 1976</w:t>
      </w:r>
    </w:p>
    <w:p w14:paraId="51B23849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Satjipto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Rahardjo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Polisi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antara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Fakta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Teori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Suara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Pembaharuan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dikutip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oleh </w:t>
      </w:r>
    </w:p>
    <w:p w14:paraId="3D262DD3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</w:rPr>
        <w:t xml:space="preserve">Malik Ibrahim,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Penegak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Supremasi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 di Indonesia: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Pemikiran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Reflektif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tentang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Merosotnya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Wibawa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Hukum,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Asy-Syiráh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2001, </w:t>
      </w:r>
      <w:proofErr w:type="spellStart"/>
      <w:r w:rsidRPr="005D2B94">
        <w:rPr>
          <w:rFonts w:ascii="Calisto MT" w:hAnsi="Calisto MT"/>
          <w:sz w:val="22"/>
          <w:szCs w:val="22"/>
        </w:rPr>
        <w:t>hlm</w:t>
      </w:r>
      <w:proofErr w:type="spellEnd"/>
      <w:r w:rsidRPr="005D2B94">
        <w:rPr>
          <w:rFonts w:ascii="Calisto MT" w:hAnsi="Calisto MT"/>
          <w:sz w:val="22"/>
          <w:szCs w:val="22"/>
        </w:rPr>
        <w:t>. 14</w:t>
      </w:r>
    </w:p>
    <w:p w14:paraId="7CB8C14E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Sejuta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Asa,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Terhadap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Korban, </w:t>
      </w:r>
    </w:p>
    <w:p w14:paraId="56DCBC61" w14:textId="77777777" w:rsidR="0050620E" w:rsidRPr="005D2B94" w:rsidRDefault="005942B0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hyperlink r:id="rId14" w:history="1">
        <w:r w:rsidR="0050620E" w:rsidRPr="005D2B94">
          <w:rPr>
            <w:rStyle w:val="Hyperlink"/>
            <w:rFonts w:ascii="Calisto MT" w:hAnsi="Calisto MT"/>
            <w:sz w:val="22"/>
            <w:szCs w:val="22"/>
            <w:lang w:val="en-GB"/>
          </w:rPr>
          <w:t>http://sejutaasa.blogspot.com/2008/04/perlindungan-terhadap-saksi-dan-</w:t>
        </w:r>
      </w:hyperlink>
      <w:r w:rsidR="0050620E" w:rsidRPr="005D2B94">
        <w:rPr>
          <w:rFonts w:ascii="Calisto MT" w:hAnsi="Calisto MT"/>
          <w:sz w:val="22"/>
          <w:szCs w:val="22"/>
          <w:lang w:val="en-GB"/>
        </w:rPr>
        <w:t>korban.html</w:t>
      </w:r>
    </w:p>
    <w:p w14:paraId="6D33B691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Sianturi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Azas-Azas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di Indonesia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Penerapannya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 xml:space="preserve">Jakarta: Alumni </w:t>
      </w:r>
    </w:p>
    <w:p w14:paraId="73EFD701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>AHM-PTHM, 1989</w:t>
      </w:r>
    </w:p>
    <w:p w14:paraId="531824CB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Soeparman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Parman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Kepentingan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Tindak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</w:rPr>
        <w:t>Majalah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Hukum </w:t>
      </w:r>
      <w:proofErr w:type="spellStart"/>
      <w:r w:rsidRPr="005D2B94">
        <w:rPr>
          <w:rFonts w:ascii="Calisto MT" w:hAnsi="Calisto MT"/>
          <w:sz w:val="22"/>
          <w:szCs w:val="22"/>
        </w:rPr>
        <w:t>Varia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</w:p>
    <w:p w14:paraId="60485B15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</w:rPr>
        <w:t>Peradilan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Vol. II, No. 2, </w:t>
      </w:r>
      <w:proofErr w:type="spellStart"/>
      <w:r w:rsidRPr="005D2B94">
        <w:rPr>
          <w:rFonts w:ascii="Calisto MT" w:hAnsi="Calisto MT"/>
          <w:sz w:val="22"/>
          <w:szCs w:val="22"/>
        </w:rPr>
        <w:t>Tahun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2006</w:t>
      </w:r>
    </w:p>
    <w:p w14:paraId="52DB1E9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Supriyadi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Widodo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Eddyono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Betty Yolanda,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Fajrimei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A.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Gofar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</w:p>
    <w:p w14:paraId="3B30E776" w14:textId="7777777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Ancaman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: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Dokumentasi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Kasus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r w:rsidRPr="005D2B94">
        <w:rPr>
          <w:rFonts w:ascii="Calisto MT" w:hAnsi="Calisto MT"/>
          <w:sz w:val="22"/>
          <w:szCs w:val="22"/>
          <w:lang w:val="en-GB"/>
        </w:rPr>
        <w:t>Jakarta: ELSAM, 2005</w:t>
      </w:r>
    </w:p>
    <w:p w14:paraId="2A92EF43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Supriyadi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Widodo </w:t>
      </w:r>
      <w:proofErr w:type="spellStart"/>
      <w:r w:rsidRPr="005D2B94">
        <w:rPr>
          <w:rFonts w:ascii="Calisto MT" w:hAnsi="Calisto MT"/>
          <w:sz w:val="22"/>
          <w:szCs w:val="22"/>
        </w:rPr>
        <w:t>Eddyono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Lembaga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Korban di </w:t>
      </w:r>
    </w:p>
    <w:p w14:paraId="69C19F89" w14:textId="1B551853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Indonesia,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Sebuah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Pemetaan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Awal, </w:t>
      </w:r>
      <w:r w:rsidRPr="005D2B94">
        <w:rPr>
          <w:rFonts w:ascii="Calisto MT" w:hAnsi="Calisto MT"/>
          <w:sz w:val="22"/>
          <w:szCs w:val="22"/>
        </w:rPr>
        <w:t>Cet. 1, Jakarta: Indonesia Corruption Watch, 2007</w:t>
      </w:r>
    </w:p>
    <w:p w14:paraId="586E62DE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Supriyadi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Widodo </w:t>
      </w:r>
      <w:proofErr w:type="spellStart"/>
      <w:r w:rsidRPr="005D2B94">
        <w:rPr>
          <w:rFonts w:ascii="Calisto MT" w:hAnsi="Calisto MT"/>
          <w:sz w:val="22"/>
          <w:szCs w:val="22"/>
        </w:rPr>
        <w:t>Eddyono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Wahyu </w:t>
      </w:r>
      <w:proofErr w:type="spellStart"/>
      <w:r w:rsidRPr="005D2B94">
        <w:rPr>
          <w:rFonts w:ascii="Calisto MT" w:hAnsi="Calisto MT"/>
          <w:sz w:val="22"/>
          <w:szCs w:val="22"/>
        </w:rPr>
        <w:t>Wagiman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</w:rPr>
        <w:t>Zaenal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Abidin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</w:p>
    <w:p w14:paraId="0C3AAAFD" w14:textId="0D783AA4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Pelanggaran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HAM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Berat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>http://www.elsam.or.id/pdf/catatan%20atas&amp;20pengalaman%20pengadilan%20HAM%20ad%20hoc%20timor-timur.pdf</w:t>
      </w:r>
    </w:p>
    <w:p w14:paraId="41BE532C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Surastini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Fitriasih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Sebagai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Sarana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Menuju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Proses </w:t>
      </w:r>
    </w:p>
    <w:p w14:paraId="3D899FB8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(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) yang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Jujur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dan Adil, </w:t>
      </w:r>
      <w:r w:rsidRPr="005D2B94">
        <w:rPr>
          <w:rFonts w:ascii="Calisto MT" w:hAnsi="Calisto MT"/>
          <w:sz w:val="22"/>
          <w:szCs w:val="22"/>
          <w:lang w:val="en-GB"/>
        </w:rPr>
        <w:t>http://www.pemantauperadilan.com/opini/49-</w:t>
      </w:r>
      <w:r w:rsidRPr="005D2B94">
        <w:rPr>
          <w:rFonts w:ascii="Calisto MT" w:hAnsi="Calisto MT"/>
          <w:sz w:val="22"/>
          <w:szCs w:val="22"/>
          <w:lang w:val="en-GB"/>
        </w:rPr>
        <w:lastRenderedPageBreak/>
        <w:t>PERLINDUNGAN%20SAKSI%20DAN%20KORBAN%20SEBAGAI%20SARANA%20MENUJU%20PROSES.pdf</w:t>
      </w:r>
    </w:p>
    <w:p w14:paraId="047EF371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Suryono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Oktama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Harus </w:t>
      </w:r>
      <w:proofErr w:type="spellStart"/>
      <w:r w:rsidRPr="005D2B94">
        <w:rPr>
          <w:rFonts w:ascii="Calisto MT" w:hAnsi="Calisto MT"/>
          <w:sz w:val="22"/>
          <w:szCs w:val="22"/>
        </w:rPr>
        <w:t>Pudjionto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RS dan G. </w:t>
      </w:r>
      <w:proofErr w:type="spellStart"/>
      <w:r w:rsidRPr="005D2B94">
        <w:rPr>
          <w:rFonts w:ascii="Calisto MT" w:hAnsi="Calisto MT"/>
          <w:sz w:val="22"/>
          <w:szCs w:val="22"/>
        </w:rPr>
        <w:t>Wiratama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r w:rsidRPr="005D2B94">
        <w:rPr>
          <w:rFonts w:ascii="Calisto MT" w:hAnsi="Calisto MT"/>
          <w:i/>
          <w:iCs/>
          <w:sz w:val="22"/>
          <w:szCs w:val="22"/>
        </w:rPr>
        <w:t xml:space="preserve">Abortus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Provokatus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026C5F7D" w14:textId="61B1FE8B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Bagi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Perkosaan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Perspektif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Viktimologi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Kriminologi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Hukum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Yogyakarta: </w:t>
      </w:r>
      <w:proofErr w:type="spellStart"/>
      <w:r w:rsidRPr="005D2B94">
        <w:rPr>
          <w:rFonts w:ascii="Calisto MT" w:hAnsi="Calisto MT"/>
          <w:sz w:val="22"/>
          <w:szCs w:val="22"/>
        </w:rPr>
        <w:t>Universitas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Atmajaya</w:t>
      </w:r>
      <w:proofErr w:type="spellEnd"/>
      <w:r w:rsidRPr="005D2B94">
        <w:rPr>
          <w:rFonts w:ascii="Calisto MT" w:hAnsi="Calisto MT"/>
          <w:sz w:val="22"/>
          <w:szCs w:val="22"/>
        </w:rPr>
        <w:t>, 2001</w:t>
      </w:r>
    </w:p>
    <w:p w14:paraId="5ED96ED8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sz w:val="22"/>
          <w:szCs w:val="22"/>
        </w:rPr>
        <w:t>Syahrial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Martono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Wiryawan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sz w:val="22"/>
          <w:szCs w:val="22"/>
        </w:rPr>
        <w:t>Melly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Setyowati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Pemberian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Bantuan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>-</w:t>
      </w:r>
    </w:p>
    <w:p w14:paraId="67D45DE8" w14:textId="66C2EBB5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Korban: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Sebuah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Observasi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Awal, </w:t>
      </w:r>
      <w:proofErr w:type="spellStart"/>
      <w:r w:rsidRPr="005D2B94">
        <w:rPr>
          <w:rFonts w:ascii="Calisto MT" w:hAnsi="Calisto MT"/>
          <w:sz w:val="22"/>
          <w:szCs w:val="22"/>
        </w:rPr>
        <w:t>Cetakan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1, Jakarta: Indonesia Corruption Watch, 2007</w:t>
      </w:r>
    </w:p>
    <w:p w14:paraId="79131CF6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Tri </w:t>
      </w:r>
      <w:proofErr w:type="spellStart"/>
      <w:r w:rsidRPr="005D2B94">
        <w:rPr>
          <w:rFonts w:ascii="Calisto MT" w:hAnsi="Calisto MT"/>
          <w:sz w:val="22"/>
          <w:szCs w:val="22"/>
        </w:rPr>
        <w:t>Hermintadi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Kepentingan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Korban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dalam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Sistem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Peradilan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Pidana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dari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Sudut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1EC7ACC6" w14:textId="179638F0" w:rsidR="0050620E" w:rsidRPr="0050620E" w:rsidRDefault="0050620E" w:rsidP="0050620E">
      <w:pPr>
        <w:pStyle w:val="FootnoteText"/>
        <w:ind w:firstLine="720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i/>
          <w:iCs/>
          <w:sz w:val="22"/>
          <w:szCs w:val="22"/>
        </w:rPr>
        <w:t xml:space="preserve">Pandang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Viktimologi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r w:rsidRPr="005D2B94">
        <w:rPr>
          <w:rFonts w:ascii="Calisto MT" w:hAnsi="Calisto MT"/>
          <w:sz w:val="22"/>
          <w:szCs w:val="22"/>
        </w:rPr>
        <w:t xml:space="preserve">Jakarta: </w:t>
      </w:r>
      <w:proofErr w:type="spellStart"/>
      <w:r w:rsidRPr="005D2B94">
        <w:rPr>
          <w:rFonts w:ascii="Calisto MT" w:hAnsi="Calisto MT"/>
          <w:sz w:val="22"/>
          <w:szCs w:val="22"/>
        </w:rPr>
        <w:t>Badilag</w:t>
      </w:r>
      <w:proofErr w:type="spellEnd"/>
      <w:r w:rsidRPr="005D2B94">
        <w:rPr>
          <w:rFonts w:ascii="Calisto MT" w:hAnsi="Calisto MT"/>
          <w:sz w:val="22"/>
          <w:szCs w:val="22"/>
        </w:rPr>
        <w:t>, 2009</w:t>
      </w:r>
    </w:p>
    <w:p w14:paraId="701A560C" w14:textId="77777777" w:rsidR="0050620E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Tulisan Asian Human Rights </w:t>
      </w:r>
      <w:proofErr w:type="spellStart"/>
      <w:r w:rsidRPr="005D2B94">
        <w:rPr>
          <w:rFonts w:ascii="Calisto MT" w:hAnsi="Calisto MT"/>
          <w:sz w:val="22"/>
          <w:szCs w:val="22"/>
        </w:rPr>
        <w:t>Commision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Sebuah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Tinjauan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Kritis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Mengenai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</w:p>
    <w:p w14:paraId="31817B39" w14:textId="6D4AF809" w:rsidR="0050620E" w:rsidRPr="0050620E" w:rsidRDefault="0050620E" w:rsidP="0050620E">
      <w:pPr>
        <w:pStyle w:val="FootnoteText"/>
        <w:ind w:left="720"/>
        <w:rPr>
          <w:rFonts w:ascii="Calisto MT" w:hAnsi="Calisto MT"/>
          <w:i/>
          <w:iCs/>
          <w:sz w:val="22"/>
          <w:szCs w:val="22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Undang-Undang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Korban, </w:t>
      </w:r>
      <w:r w:rsidRPr="005D2B94">
        <w:rPr>
          <w:rFonts w:ascii="Calisto MT" w:hAnsi="Calisto MT"/>
          <w:sz w:val="22"/>
          <w:szCs w:val="22"/>
        </w:rPr>
        <w:t>http://indonesia.ahrchk.net/news/mainfile.php/stbahasa/91/</w:t>
      </w:r>
    </w:p>
    <w:p w14:paraId="4F610B74" w14:textId="77777777" w:rsidR="0050620E" w:rsidRPr="005D2B94" w:rsidRDefault="0050620E" w:rsidP="0050620E">
      <w:pPr>
        <w:pStyle w:val="FootnoteText"/>
        <w:rPr>
          <w:rFonts w:ascii="Calisto MT" w:hAnsi="Calisto MT"/>
          <w:i/>
          <w:iCs/>
          <w:sz w:val="22"/>
          <w:szCs w:val="22"/>
        </w:rPr>
      </w:pPr>
      <w:r w:rsidRPr="005D2B94">
        <w:rPr>
          <w:rFonts w:ascii="Calisto MT" w:hAnsi="Calisto MT"/>
          <w:sz w:val="22"/>
          <w:szCs w:val="22"/>
        </w:rPr>
        <w:t xml:space="preserve">Tulisan </w:t>
      </w:r>
      <w:proofErr w:type="spellStart"/>
      <w:r w:rsidRPr="005D2B94">
        <w:rPr>
          <w:rFonts w:ascii="Calisto MT" w:hAnsi="Calisto MT"/>
          <w:sz w:val="22"/>
          <w:szCs w:val="22"/>
        </w:rPr>
        <w:t>Koalisi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sz w:val="22"/>
          <w:szCs w:val="22"/>
        </w:rPr>
        <w:t xml:space="preserve">,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Pengertian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dan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Perlindungan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Bagi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“Para </w:t>
      </w:r>
    </w:p>
    <w:p w14:paraId="5901417F" w14:textId="77777777" w:rsidR="0050620E" w:rsidRPr="005D2B94" w:rsidRDefault="0050620E" w:rsidP="0050620E">
      <w:pPr>
        <w:pStyle w:val="FootnoteText"/>
        <w:ind w:left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Pelapor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”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Haruslah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</w:rPr>
        <w:t>Diperluas</w:t>
      </w:r>
      <w:proofErr w:type="spellEnd"/>
      <w:r w:rsidRPr="005D2B94">
        <w:rPr>
          <w:rFonts w:ascii="Calisto MT" w:hAnsi="Calisto MT"/>
          <w:i/>
          <w:iCs/>
          <w:sz w:val="22"/>
          <w:szCs w:val="22"/>
        </w:rPr>
        <w:t xml:space="preserve">, </w:t>
      </w:r>
      <w:hyperlink r:id="rId15" w:history="1">
        <w:r w:rsidRPr="005D2B94">
          <w:rPr>
            <w:rStyle w:val="Hyperlink"/>
            <w:rFonts w:ascii="Calisto MT" w:hAnsi="Calisto MT"/>
            <w:sz w:val="22"/>
            <w:szCs w:val="22"/>
          </w:rPr>
          <w:t>http://www.transparansi.or.id/koalisi-ps/catatan-</w:t>
        </w:r>
      </w:hyperlink>
      <w:r w:rsidRPr="005D2B94">
        <w:rPr>
          <w:rFonts w:ascii="Calisto MT" w:hAnsi="Calisto MT"/>
          <w:sz w:val="22"/>
          <w:szCs w:val="22"/>
        </w:rPr>
        <w:t>para-pelapor.pdf</w:t>
      </w:r>
    </w:p>
    <w:p w14:paraId="19419A84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Vina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Winanda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, et. al.,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Alat Bukti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Keterangan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Makalah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disampaikan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pada </w:t>
      </w:r>
    </w:p>
    <w:p w14:paraId="028A2771" w14:textId="3DFC75D7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Kuliah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Pembukatian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Depok: April 2006</w:t>
      </w:r>
    </w:p>
    <w:p w14:paraId="51D3CECE" w14:textId="77777777" w:rsidR="0050620E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Wice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Servia, et. al., </w:t>
      </w:r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Alat Bukti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Keterangan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i/>
          <w:iCs/>
          <w:sz w:val="22"/>
          <w:szCs w:val="22"/>
          <w:lang w:val="en-GB"/>
        </w:rPr>
        <w:t>Saksi</w:t>
      </w:r>
      <w:proofErr w:type="spellEnd"/>
      <w:r w:rsidRPr="005D2B94">
        <w:rPr>
          <w:rFonts w:ascii="Calisto MT" w:hAnsi="Calisto MT"/>
          <w:i/>
          <w:iCs/>
          <w:sz w:val="22"/>
          <w:szCs w:val="22"/>
          <w:lang w:val="en-GB"/>
        </w:rPr>
        <w:t xml:space="preserve">,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Makalah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disampaikan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pada </w:t>
      </w:r>
    </w:p>
    <w:p w14:paraId="6E99A3B8" w14:textId="72235DD6" w:rsidR="0050620E" w:rsidRPr="005D2B94" w:rsidRDefault="0050620E" w:rsidP="0050620E">
      <w:pPr>
        <w:pStyle w:val="FootnoteText"/>
        <w:ind w:firstLine="720"/>
        <w:rPr>
          <w:rFonts w:ascii="Calisto MT" w:hAnsi="Calisto MT"/>
          <w:sz w:val="22"/>
          <w:szCs w:val="22"/>
          <w:lang w:val="en-GB"/>
        </w:rPr>
      </w:pP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kuliah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 xml:space="preserve"> Hukum </w:t>
      </w:r>
      <w:proofErr w:type="spellStart"/>
      <w:r w:rsidRPr="005D2B94">
        <w:rPr>
          <w:rFonts w:ascii="Calisto MT" w:hAnsi="Calisto MT"/>
          <w:sz w:val="22"/>
          <w:szCs w:val="22"/>
          <w:lang w:val="en-GB"/>
        </w:rPr>
        <w:t>Pembuktian</w:t>
      </w:r>
      <w:proofErr w:type="spellEnd"/>
      <w:r w:rsidRPr="005D2B94">
        <w:rPr>
          <w:rFonts w:ascii="Calisto MT" w:hAnsi="Calisto MT"/>
          <w:sz w:val="22"/>
          <w:szCs w:val="22"/>
          <w:lang w:val="en-GB"/>
        </w:rPr>
        <w:t>, Depok: April 2005</w:t>
      </w:r>
    </w:p>
    <w:p w14:paraId="172AB73C" w14:textId="77777777" w:rsidR="0050620E" w:rsidRPr="005D2B94" w:rsidRDefault="0050620E" w:rsidP="0050620E">
      <w:pPr>
        <w:pStyle w:val="FootnoteText"/>
        <w:rPr>
          <w:rFonts w:ascii="Calisto MT" w:hAnsi="Calisto MT"/>
          <w:sz w:val="22"/>
          <w:szCs w:val="22"/>
          <w:lang w:val="en-GB"/>
        </w:rPr>
      </w:pPr>
      <w:r w:rsidRPr="005D2B94">
        <w:rPr>
          <w:rFonts w:ascii="Calisto MT" w:hAnsi="Calisto MT"/>
          <w:sz w:val="22"/>
          <w:szCs w:val="22"/>
          <w:lang w:val="en-GB"/>
        </w:rPr>
        <w:t xml:space="preserve">Wikipedia Indonesia, </w:t>
      </w:r>
      <w:hyperlink r:id="rId16" w:history="1">
        <w:r w:rsidRPr="005D2B94">
          <w:rPr>
            <w:rStyle w:val="Hyperlink"/>
            <w:rFonts w:ascii="Calisto MT" w:hAnsi="Calisto MT"/>
            <w:sz w:val="22"/>
            <w:szCs w:val="22"/>
            <w:lang w:val="en-GB"/>
          </w:rPr>
          <w:t>http://id.wikipedia.org/wiki/saksi</w:t>
        </w:r>
      </w:hyperlink>
    </w:p>
    <w:p w14:paraId="270828C3" w14:textId="229BACCD" w:rsidR="000134E5" w:rsidRDefault="000134E5" w:rsidP="000134E5">
      <w:pPr>
        <w:jc w:val="center"/>
        <w:rPr>
          <w:rFonts w:ascii="Georgia" w:hAnsi="Georgia"/>
          <w:b/>
          <w:bCs/>
        </w:rPr>
      </w:pPr>
    </w:p>
    <w:p w14:paraId="77C49D3A" w14:textId="4CD0BB19" w:rsidR="000134E5" w:rsidRDefault="000134E5" w:rsidP="000134E5">
      <w:pPr>
        <w:jc w:val="center"/>
        <w:rPr>
          <w:rFonts w:ascii="Georgia" w:hAnsi="Georgia"/>
          <w:b/>
          <w:bCs/>
        </w:rPr>
      </w:pPr>
    </w:p>
    <w:p w14:paraId="7EA696C1" w14:textId="57F260CC" w:rsidR="000134E5" w:rsidRDefault="000134E5" w:rsidP="000134E5">
      <w:pPr>
        <w:jc w:val="center"/>
        <w:rPr>
          <w:rFonts w:ascii="Georgia" w:hAnsi="Georgia"/>
          <w:b/>
          <w:bCs/>
        </w:rPr>
      </w:pPr>
    </w:p>
    <w:p w14:paraId="08786787" w14:textId="77777777" w:rsidR="000134E5" w:rsidRPr="000134E5" w:rsidRDefault="000134E5" w:rsidP="000134E5">
      <w:pPr>
        <w:jc w:val="both"/>
        <w:rPr>
          <w:rFonts w:ascii="Georgia" w:hAnsi="Georgia"/>
          <w:b/>
          <w:bCs/>
        </w:rPr>
      </w:pPr>
    </w:p>
    <w:sectPr w:rsidR="000134E5" w:rsidRPr="000134E5" w:rsidSect="00162EE1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B3ED6" w14:textId="77777777" w:rsidR="00BB28F3" w:rsidRDefault="00BB28F3" w:rsidP="00162EE1">
      <w:pPr>
        <w:spacing w:after="0" w:line="240" w:lineRule="auto"/>
      </w:pPr>
      <w:r>
        <w:separator/>
      </w:r>
    </w:p>
  </w:endnote>
  <w:endnote w:type="continuationSeparator" w:id="0">
    <w:p w14:paraId="3DA229DA" w14:textId="77777777" w:rsidR="00BB28F3" w:rsidRDefault="00BB28F3" w:rsidP="0016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C17E9" w14:textId="77777777" w:rsidR="00BB28F3" w:rsidRDefault="00BB28F3" w:rsidP="00162EE1">
      <w:pPr>
        <w:spacing w:after="0" w:line="240" w:lineRule="auto"/>
      </w:pPr>
      <w:r>
        <w:separator/>
      </w:r>
    </w:p>
  </w:footnote>
  <w:footnote w:type="continuationSeparator" w:id="0">
    <w:p w14:paraId="1C99A630" w14:textId="77777777" w:rsidR="00BB28F3" w:rsidRDefault="00BB28F3" w:rsidP="00162EE1">
      <w:pPr>
        <w:spacing w:after="0" w:line="240" w:lineRule="auto"/>
      </w:pPr>
      <w:r>
        <w:continuationSeparator/>
      </w:r>
    </w:p>
  </w:footnote>
  <w:footnote w:id="1">
    <w:p w14:paraId="32AC7268" w14:textId="77777777" w:rsidR="00BB28F3" w:rsidRPr="00B92CB8" w:rsidRDefault="00BB28F3" w:rsidP="00162EE1">
      <w:pPr>
        <w:pStyle w:val="FootnoteText"/>
        <w:rPr>
          <w:rFonts w:ascii="Times New Roman" w:hAnsi="Times New Roman" w:cs="Times New Roman"/>
        </w:rPr>
      </w:pPr>
      <w:r w:rsidRPr="00B92CB8">
        <w:rPr>
          <w:rStyle w:val="FootnoteReference"/>
          <w:rFonts w:ascii="Times New Roman" w:hAnsi="Times New Roman" w:cs="Times New Roman"/>
        </w:rPr>
        <w:footnoteRef/>
      </w:r>
      <w:r w:rsidRPr="00B92CB8">
        <w:rPr>
          <w:rFonts w:ascii="Times New Roman" w:hAnsi="Times New Roman" w:cs="Times New Roman"/>
        </w:rPr>
        <w:t xml:space="preserve"> Muladi, </w:t>
      </w:r>
      <w:r w:rsidRPr="00B92CB8">
        <w:rPr>
          <w:rFonts w:ascii="Times New Roman" w:hAnsi="Times New Roman" w:cs="Times New Roman"/>
          <w:i/>
        </w:rPr>
        <w:t xml:space="preserve">HAM dalam perspektif Peradilan Pidana, dalam: Muladi (ed), Hak Asasi Manusia: Hakikat, Konsep dan Implikasinya dalam Perspektif hukum dan Masyarakat, </w:t>
      </w:r>
      <w:r w:rsidRPr="00B92CB8">
        <w:rPr>
          <w:rFonts w:ascii="Times New Roman" w:hAnsi="Times New Roman" w:cs="Times New Roman"/>
        </w:rPr>
        <w:t>Bandung, 2005, hlm. 108</w:t>
      </w:r>
    </w:p>
  </w:footnote>
  <w:footnote w:id="2">
    <w:p w14:paraId="1CADC518" w14:textId="77777777" w:rsidR="00BB28F3" w:rsidRPr="00B92CB8" w:rsidRDefault="00BB28F3" w:rsidP="00162EE1">
      <w:pPr>
        <w:pStyle w:val="FootnoteText"/>
        <w:rPr>
          <w:rFonts w:ascii="Times New Roman" w:hAnsi="Times New Roman" w:cs="Times New Roman"/>
        </w:rPr>
      </w:pPr>
      <w:r w:rsidRPr="00B92CB8">
        <w:rPr>
          <w:rStyle w:val="FootnoteReference"/>
          <w:rFonts w:ascii="Times New Roman" w:hAnsi="Times New Roman" w:cs="Times New Roman"/>
        </w:rPr>
        <w:footnoteRef/>
      </w:r>
      <w:r w:rsidRPr="00B92CB8">
        <w:rPr>
          <w:rFonts w:ascii="Times New Roman" w:hAnsi="Times New Roman" w:cs="Times New Roman"/>
        </w:rPr>
        <w:t xml:space="preserve"> </w:t>
      </w:r>
      <w:r w:rsidRPr="00B92CB8">
        <w:rPr>
          <w:rFonts w:ascii="Times New Roman" w:hAnsi="Times New Roman" w:cs="Times New Roman"/>
        </w:rPr>
        <w:t xml:space="preserve">Yuli Rena, </w:t>
      </w:r>
      <w:r w:rsidRPr="00B92CB8">
        <w:rPr>
          <w:rFonts w:ascii="Times New Roman" w:hAnsi="Times New Roman" w:cs="Times New Roman"/>
          <w:i/>
        </w:rPr>
        <w:t xml:space="preserve">Viktimologi Perlindungan Hukum Terhadap Korban Kejahatan, </w:t>
      </w:r>
      <w:r w:rsidRPr="00B92CB8">
        <w:rPr>
          <w:rFonts w:ascii="Times New Roman" w:hAnsi="Times New Roman" w:cs="Times New Roman"/>
        </w:rPr>
        <w:t>Yogyakarta: PT. Graha Ilmu, 2010, hlm. 49</w:t>
      </w:r>
    </w:p>
  </w:footnote>
  <w:footnote w:id="3">
    <w:p w14:paraId="516EDDDE" w14:textId="77777777" w:rsidR="00BB28F3" w:rsidRPr="00B92CB8" w:rsidRDefault="00BB28F3" w:rsidP="00162EE1">
      <w:pPr>
        <w:pStyle w:val="FootnoteText"/>
        <w:rPr>
          <w:rFonts w:ascii="Times New Roman" w:hAnsi="Times New Roman" w:cs="Times New Roman"/>
        </w:rPr>
      </w:pPr>
      <w:r w:rsidRPr="00B92CB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Arief Mansu</w:t>
      </w:r>
      <w:r w:rsidRPr="00B92CB8">
        <w:rPr>
          <w:rFonts w:ascii="Times New Roman" w:hAnsi="Times New Roman" w:cs="Times New Roman"/>
        </w:rPr>
        <w:t xml:space="preserve">r Didik M, SH, MH dan Gultom Elisatris SH, MH, </w:t>
      </w:r>
      <w:r w:rsidRPr="00B92CB8">
        <w:rPr>
          <w:rFonts w:ascii="Times New Roman" w:hAnsi="Times New Roman" w:cs="Times New Roman"/>
          <w:i/>
        </w:rPr>
        <w:t xml:space="preserve">Urgensi Perlindungan Korban Kejahatan, </w:t>
      </w:r>
      <w:r w:rsidRPr="00B92CB8">
        <w:rPr>
          <w:rFonts w:ascii="Times New Roman" w:hAnsi="Times New Roman" w:cs="Times New Roman"/>
        </w:rPr>
        <w:t>Jakarta: PT. Raja Grafindo Persada, 2008, hlm. 47</w:t>
      </w:r>
    </w:p>
  </w:footnote>
  <w:footnote w:id="4">
    <w:p w14:paraId="254277AD" w14:textId="77777777" w:rsidR="00BB28F3" w:rsidRPr="00C64AC3" w:rsidRDefault="00BB28F3" w:rsidP="00162EE1">
      <w:pPr>
        <w:pStyle w:val="FootnoteText"/>
        <w:rPr>
          <w:rFonts w:ascii="Times New Roman" w:hAnsi="Times New Roman" w:cs="Times New Roman"/>
        </w:rPr>
      </w:pPr>
      <w:r w:rsidRPr="00C64AC3">
        <w:rPr>
          <w:rStyle w:val="FootnoteReference"/>
          <w:rFonts w:ascii="Times New Roman" w:hAnsi="Times New Roman" w:cs="Times New Roman"/>
        </w:rPr>
        <w:footnoteRef/>
      </w:r>
      <w:r w:rsidRPr="00C64AC3">
        <w:rPr>
          <w:rFonts w:ascii="Times New Roman" w:hAnsi="Times New Roman" w:cs="Times New Roman"/>
        </w:rPr>
        <w:t xml:space="preserve"> I. S. Susanto, </w:t>
      </w:r>
      <w:r w:rsidRPr="00C64AC3">
        <w:rPr>
          <w:rFonts w:ascii="Times New Roman" w:hAnsi="Times New Roman" w:cs="Times New Roman"/>
          <w:i/>
        </w:rPr>
        <w:t xml:space="preserve">Kriminologi, </w:t>
      </w:r>
      <w:r w:rsidRPr="00C64AC3">
        <w:rPr>
          <w:rFonts w:ascii="Times New Roman" w:hAnsi="Times New Roman" w:cs="Times New Roman"/>
        </w:rPr>
        <w:t>Semarang: Fakutlas Hukum UNDIP, 1995, hlm. 89</w:t>
      </w:r>
    </w:p>
  </w:footnote>
  <w:footnote w:id="5">
    <w:p w14:paraId="01F5DC27" w14:textId="77777777" w:rsidR="00BB28F3" w:rsidRPr="00C64AC3" w:rsidRDefault="00BB28F3" w:rsidP="00162EE1">
      <w:pPr>
        <w:pStyle w:val="FootnoteText"/>
        <w:rPr>
          <w:rFonts w:ascii="Times New Roman" w:hAnsi="Times New Roman" w:cs="Times New Roman"/>
        </w:rPr>
      </w:pPr>
      <w:r w:rsidRPr="00C64AC3">
        <w:rPr>
          <w:rStyle w:val="FootnoteReference"/>
          <w:rFonts w:ascii="Times New Roman" w:hAnsi="Times New Roman" w:cs="Times New Roman"/>
        </w:rPr>
        <w:footnoteRef/>
      </w:r>
      <w:r w:rsidRPr="00C64AC3">
        <w:rPr>
          <w:rFonts w:ascii="Times New Roman" w:hAnsi="Times New Roman" w:cs="Times New Roman"/>
        </w:rPr>
        <w:t xml:space="preserve"> J. E. </w:t>
      </w:r>
      <w:r w:rsidRPr="00C64AC3">
        <w:rPr>
          <w:rFonts w:ascii="Times New Roman" w:hAnsi="Times New Roman" w:cs="Times New Roman"/>
        </w:rPr>
        <w:t xml:space="preserve">Sahetapy, </w:t>
      </w:r>
      <w:r>
        <w:rPr>
          <w:rFonts w:ascii="Times New Roman" w:hAnsi="Times New Roman" w:cs="Times New Roman"/>
          <w:i/>
        </w:rPr>
        <w:t xml:space="preserve">Viktimologi Sebuah Bunga Rampai. </w:t>
      </w:r>
      <w:r>
        <w:rPr>
          <w:rFonts w:ascii="Times New Roman" w:hAnsi="Times New Roman" w:cs="Times New Roman"/>
        </w:rPr>
        <w:t>Jakarta: Pustaka Sinar Harapan, 1987</w:t>
      </w:r>
      <w:r w:rsidRPr="00C64AC3">
        <w:rPr>
          <w:rFonts w:ascii="Times New Roman" w:hAnsi="Times New Roman" w:cs="Times New Roman"/>
        </w:rPr>
        <w:t>, hlm. 96-97</w:t>
      </w:r>
    </w:p>
  </w:footnote>
  <w:footnote w:id="6">
    <w:p w14:paraId="500B6F67" w14:textId="77777777" w:rsidR="00BB28F3" w:rsidRPr="00C64AC3" w:rsidRDefault="00BB28F3" w:rsidP="00162EE1">
      <w:pPr>
        <w:pStyle w:val="FootnoteText"/>
        <w:rPr>
          <w:rFonts w:ascii="Times New Roman" w:hAnsi="Times New Roman" w:cs="Times New Roman"/>
        </w:rPr>
      </w:pPr>
      <w:r w:rsidRPr="00C64AC3">
        <w:rPr>
          <w:rStyle w:val="FootnoteReference"/>
          <w:rFonts w:ascii="Times New Roman" w:hAnsi="Times New Roman" w:cs="Times New Roman"/>
        </w:rPr>
        <w:footnoteRef/>
      </w:r>
      <w:r w:rsidRPr="00C64AC3">
        <w:rPr>
          <w:rFonts w:ascii="Times New Roman" w:hAnsi="Times New Roman" w:cs="Times New Roman"/>
        </w:rPr>
        <w:t xml:space="preserve"> </w:t>
      </w:r>
      <w:r w:rsidRPr="00C64AC3">
        <w:rPr>
          <w:rFonts w:ascii="Times New Roman" w:hAnsi="Times New Roman" w:cs="Times New Roman"/>
        </w:rPr>
        <w:t xml:space="preserve">Dikdik M. Arief Mansur dan Elisatris Gultom, </w:t>
      </w:r>
      <w:r w:rsidRPr="00C64AC3">
        <w:rPr>
          <w:rFonts w:ascii="Times New Roman" w:hAnsi="Times New Roman" w:cs="Times New Roman"/>
          <w:i/>
        </w:rPr>
        <w:t xml:space="preserve">Urgensi Perlindungan Korban Kejahatan Antara Norma dan Realita, </w:t>
      </w:r>
      <w:r w:rsidRPr="00C64AC3">
        <w:rPr>
          <w:rFonts w:ascii="Times New Roman" w:hAnsi="Times New Roman" w:cs="Times New Roman"/>
        </w:rPr>
        <w:t>Jakarta: PT RadjaGrafindo Persada, 2007, hlm. 49</w:t>
      </w:r>
    </w:p>
  </w:footnote>
  <w:footnote w:id="7">
    <w:p w14:paraId="61BD94D7" w14:textId="77777777" w:rsidR="00BB28F3" w:rsidRPr="00DE6E6A" w:rsidRDefault="00BB28F3" w:rsidP="00162EE1">
      <w:pPr>
        <w:pStyle w:val="FootnoteText"/>
      </w:pPr>
      <w:r w:rsidRPr="00C64AC3">
        <w:rPr>
          <w:rStyle w:val="FootnoteReference"/>
          <w:rFonts w:ascii="Times New Roman" w:hAnsi="Times New Roman" w:cs="Times New Roman"/>
        </w:rPr>
        <w:footnoteRef/>
      </w:r>
      <w:r w:rsidRPr="00C64AC3">
        <w:rPr>
          <w:rFonts w:ascii="Times New Roman" w:hAnsi="Times New Roman" w:cs="Times New Roman"/>
        </w:rPr>
        <w:t xml:space="preserve"> </w:t>
      </w:r>
      <w:r w:rsidRPr="00C64AC3">
        <w:rPr>
          <w:rFonts w:ascii="Times New Roman" w:hAnsi="Times New Roman" w:cs="Times New Roman"/>
        </w:rPr>
        <w:t xml:space="preserve">Arief Gosita, </w:t>
      </w:r>
      <w:r w:rsidRPr="00C64AC3">
        <w:rPr>
          <w:rFonts w:ascii="Times New Roman" w:hAnsi="Times New Roman" w:cs="Times New Roman"/>
          <w:i/>
        </w:rPr>
        <w:t>Relevansi Viktimologi dengan Pelayanan Terhadap Para Korban Perkosaan (Beberapa Catatan), Loc. Cit</w:t>
      </w:r>
      <w:r>
        <w:t xml:space="preserve"> </w:t>
      </w:r>
    </w:p>
  </w:footnote>
  <w:footnote w:id="8">
    <w:p w14:paraId="4103E574" w14:textId="77777777" w:rsidR="00BB28F3" w:rsidRPr="00C64AC3" w:rsidRDefault="00BB28F3" w:rsidP="00162EE1">
      <w:pPr>
        <w:pStyle w:val="FootnoteText"/>
        <w:rPr>
          <w:rFonts w:ascii="Times New Roman" w:hAnsi="Times New Roman" w:cs="Times New Roman"/>
        </w:rPr>
      </w:pPr>
      <w:r w:rsidRPr="00C64AC3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64AC3">
        <w:rPr>
          <w:rFonts w:ascii="Times New Roman" w:hAnsi="Times New Roman" w:cs="Times New Roman"/>
        </w:rPr>
        <w:t xml:space="preserve">Siti </w:t>
      </w:r>
      <w:r w:rsidRPr="00C64AC3">
        <w:rPr>
          <w:rFonts w:ascii="Times New Roman" w:hAnsi="Times New Roman" w:cs="Times New Roman"/>
        </w:rPr>
        <w:t xml:space="preserve">Suhartati Astoto, </w:t>
      </w:r>
      <w:r w:rsidRPr="00C64AC3">
        <w:rPr>
          <w:rFonts w:ascii="Times New Roman" w:hAnsi="Times New Roman" w:cs="Times New Roman"/>
          <w:i/>
        </w:rPr>
        <w:t xml:space="preserve">Tinjauan Viktimologis Terhadap Korban-Korban Tindak Pidana Lalu Lintas dalam Kalitannya dengan Pasal </w:t>
      </w:r>
      <w:r w:rsidRPr="00C64AC3">
        <w:rPr>
          <w:rFonts w:ascii="Times New Roman" w:hAnsi="Times New Roman" w:cs="Times New Roman"/>
          <w:i/>
        </w:rPr>
        <w:t xml:space="preserve">359  dan Pasal 360 KUHP, </w:t>
      </w:r>
      <w:r w:rsidRPr="00C64AC3">
        <w:rPr>
          <w:rFonts w:ascii="Times New Roman" w:hAnsi="Times New Roman" w:cs="Times New Roman"/>
        </w:rPr>
        <w:t xml:space="preserve">Tesis: Fakultas Pasca Sarjana UI, 1990 </w:t>
      </w:r>
    </w:p>
  </w:footnote>
  <w:footnote w:id="9">
    <w:p w14:paraId="4D867BD1" w14:textId="77777777" w:rsidR="00BB28F3" w:rsidRPr="00C64AC3" w:rsidRDefault="00BB28F3" w:rsidP="00162EE1">
      <w:pPr>
        <w:pStyle w:val="FootnoteText"/>
        <w:rPr>
          <w:rFonts w:ascii="Times New Roman" w:hAnsi="Times New Roman" w:cs="Times New Roman"/>
        </w:rPr>
      </w:pPr>
      <w:r w:rsidRPr="00C64AC3">
        <w:rPr>
          <w:rStyle w:val="FootnoteReference"/>
          <w:rFonts w:ascii="Times New Roman" w:hAnsi="Times New Roman" w:cs="Times New Roman"/>
        </w:rPr>
        <w:footnoteRef/>
      </w:r>
      <w:r w:rsidRPr="00C64A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C64AC3">
        <w:rPr>
          <w:rFonts w:ascii="Times New Roman" w:hAnsi="Times New Roman" w:cs="Times New Roman"/>
        </w:rPr>
        <w:t xml:space="preserve">iti </w:t>
      </w:r>
      <w:r w:rsidRPr="00C64AC3">
        <w:rPr>
          <w:rFonts w:ascii="Times New Roman" w:hAnsi="Times New Roman" w:cs="Times New Roman"/>
        </w:rPr>
        <w:t xml:space="preserve">Suhartati Astoto, </w:t>
      </w:r>
      <w:r w:rsidRPr="00C64AC3">
        <w:rPr>
          <w:rFonts w:ascii="Times New Roman" w:hAnsi="Times New Roman" w:cs="Times New Roman"/>
          <w:i/>
        </w:rPr>
        <w:t>Op. Cit</w:t>
      </w:r>
      <w:r w:rsidRPr="00C64AC3">
        <w:rPr>
          <w:rFonts w:ascii="Times New Roman" w:hAnsi="Times New Roman" w:cs="Times New Roman"/>
        </w:rPr>
        <w:t>., hlm. 36</w:t>
      </w:r>
    </w:p>
  </w:footnote>
  <w:footnote w:id="10">
    <w:p w14:paraId="3B48D140" w14:textId="77777777" w:rsidR="00BB28F3" w:rsidRPr="00665FEB" w:rsidRDefault="00BB28F3" w:rsidP="00162EE1">
      <w:pPr>
        <w:pStyle w:val="FootnoteText"/>
        <w:rPr>
          <w:rFonts w:ascii="Times New Roman" w:hAnsi="Times New Roman" w:cs="Times New Roman"/>
        </w:rPr>
      </w:pPr>
      <w:r w:rsidRPr="00665FEB">
        <w:rPr>
          <w:rStyle w:val="FootnoteReference"/>
          <w:rFonts w:ascii="Times New Roman" w:hAnsi="Times New Roman" w:cs="Times New Roman"/>
        </w:rPr>
        <w:footnoteRef/>
      </w:r>
      <w:r w:rsidRPr="00665FEB">
        <w:rPr>
          <w:rFonts w:ascii="Times New Roman" w:hAnsi="Times New Roman" w:cs="Times New Roman"/>
        </w:rPr>
        <w:t xml:space="preserve"> Made </w:t>
      </w:r>
      <w:r w:rsidRPr="00665FEB">
        <w:rPr>
          <w:rFonts w:ascii="Times New Roman" w:hAnsi="Times New Roman" w:cs="Times New Roman"/>
        </w:rPr>
        <w:t xml:space="preserve">Darma Weda, </w:t>
      </w:r>
      <w:r w:rsidRPr="00665FEB">
        <w:rPr>
          <w:rFonts w:ascii="Times New Roman" w:hAnsi="Times New Roman" w:cs="Times New Roman"/>
          <w:i/>
        </w:rPr>
        <w:t>Op. cit</w:t>
      </w:r>
      <w:r w:rsidRPr="00665FEB">
        <w:rPr>
          <w:rFonts w:ascii="Times New Roman" w:hAnsi="Times New Roman" w:cs="Times New Roman"/>
        </w:rPr>
        <w:t>., hlm 75-76</w:t>
      </w:r>
    </w:p>
  </w:footnote>
  <w:footnote w:id="11">
    <w:p w14:paraId="7390534C" w14:textId="77777777" w:rsidR="00BB28F3" w:rsidRPr="00E00249" w:rsidRDefault="00BB28F3" w:rsidP="00162EE1">
      <w:pPr>
        <w:pStyle w:val="FootnoteText"/>
        <w:rPr>
          <w:rFonts w:ascii="Times New Roman" w:hAnsi="Times New Roman" w:cs="Times New Roman"/>
        </w:rPr>
      </w:pPr>
      <w:r w:rsidRPr="00E00249">
        <w:rPr>
          <w:rStyle w:val="FootnoteReference"/>
          <w:rFonts w:ascii="Times New Roman" w:hAnsi="Times New Roman" w:cs="Times New Roman"/>
        </w:rPr>
        <w:footnoteRef/>
      </w:r>
      <w:r w:rsidRPr="00E00249">
        <w:rPr>
          <w:rFonts w:ascii="Times New Roman" w:hAnsi="Times New Roman" w:cs="Times New Roman"/>
        </w:rPr>
        <w:t xml:space="preserve"> Siti </w:t>
      </w:r>
      <w:r w:rsidRPr="00E00249">
        <w:rPr>
          <w:rFonts w:ascii="Times New Roman" w:hAnsi="Times New Roman" w:cs="Times New Roman"/>
        </w:rPr>
        <w:t xml:space="preserve">Suhartati Astoto, </w:t>
      </w:r>
      <w:r w:rsidRPr="00E00249">
        <w:rPr>
          <w:rFonts w:ascii="Times New Roman" w:hAnsi="Times New Roman" w:cs="Times New Roman"/>
          <w:i/>
        </w:rPr>
        <w:t>Op. cit</w:t>
      </w:r>
      <w:r w:rsidRPr="00E00249">
        <w:rPr>
          <w:rFonts w:ascii="Times New Roman" w:hAnsi="Times New Roman" w:cs="Times New Roman"/>
        </w:rPr>
        <w:t>., hlm. 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5112"/>
    <w:multiLevelType w:val="hybridMultilevel"/>
    <w:tmpl w:val="D59A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42F"/>
    <w:multiLevelType w:val="hybridMultilevel"/>
    <w:tmpl w:val="20223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3EB"/>
    <w:multiLevelType w:val="hybridMultilevel"/>
    <w:tmpl w:val="898E9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C7C"/>
    <w:multiLevelType w:val="hybridMultilevel"/>
    <w:tmpl w:val="459E4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819"/>
    <w:multiLevelType w:val="hybridMultilevel"/>
    <w:tmpl w:val="CEB8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173E"/>
    <w:multiLevelType w:val="hybridMultilevel"/>
    <w:tmpl w:val="A1E8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45BC"/>
    <w:multiLevelType w:val="hybridMultilevel"/>
    <w:tmpl w:val="7EA041EE"/>
    <w:lvl w:ilvl="0" w:tplc="DE7E3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F7A"/>
    <w:multiLevelType w:val="hybridMultilevel"/>
    <w:tmpl w:val="F38492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41CFA"/>
    <w:multiLevelType w:val="hybridMultilevel"/>
    <w:tmpl w:val="CC92AF72"/>
    <w:lvl w:ilvl="0" w:tplc="674C3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6EDD"/>
    <w:multiLevelType w:val="hybridMultilevel"/>
    <w:tmpl w:val="44F83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0610D"/>
    <w:multiLevelType w:val="hybridMultilevel"/>
    <w:tmpl w:val="D4C05B7C"/>
    <w:lvl w:ilvl="0" w:tplc="8EF86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24AD"/>
    <w:multiLevelType w:val="hybridMultilevel"/>
    <w:tmpl w:val="C14AEE48"/>
    <w:lvl w:ilvl="0" w:tplc="908E0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5D78AE"/>
    <w:multiLevelType w:val="hybridMultilevel"/>
    <w:tmpl w:val="F1107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6A678A"/>
    <w:multiLevelType w:val="hybridMultilevel"/>
    <w:tmpl w:val="D96A7140"/>
    <w:lvl w:ilvl="0" w:tplc="5CF24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561943"/>
    <w:multiLevelType w:val="hybridMultilevel"/>
    <w:tmpl w:val="14045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733B7"/>
    <w:multiLevelType w:val="hybridMultilevel"/>
    <w:tmpl w:val="20DE2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A7751"/>
    <w:multiLevelType w:val="hybridMultilevel"/>
    <w:tmpl w:val="78889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65D69"/>
    <w:multiLevelType w:val="hybridMultilevel"/>
    <w:tmpl w:val="8DD8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826CC"/>
    <w:multiLevelType w:val="hybridMultilevel"/>
    <w:tmpl w:val="56569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F155D"/>
    <w:multiLevelType w:val="hybridMultilevel"/>
    <w:tmpl w:val="7DF83874"/>
    <w:lvl w:ilvl="0" w:tplc="9AF4F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83437"/>
    <w:multiLevelType w:val="hybridMultilevel"/>
    <w:tmpl w:val="EF0A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74D53"/>
    <w:multiLevelType w:val="hybridMultilevel"/>
    <w:tmpl w:val="32289254"/>
    <w:lvl w:ilvl="0" w:tplc="9B64F5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2F30FB"/>
    <w:multiLevelType w:val="hybridMultilevel"/>
    <w:tmpl w:val="9BF225FA"/>
    <w:lvl w:ilvl="0" w:tplc="F67697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F521F1"/>
    <w:multiLevelType w:val="hybridMultilevel"/>
    <w:tmpl w:val="D84A3778"/>
    <w:lvl w:ilvl="0" w:tplc="8296597E">
      <w:start w:val="1"/>
      <w:numFmt w:val="low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341D2"/>
    <w:multiLevelType w:val="hybridMultilevel"/>
    <w:tmpl w:val="4B36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62753"/>
    <w:multiLevelType w:val="hybridMultilevel"/>
    <w:tmpl w:val="8B2C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26BEA"/>
    <w:multiLevelType w:val="hybridMultilevel"/>
    <w:tmpl w:val="4648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F9942D1"/>
    <w:multiLevelType w:val="hybridMultilevel"/>
    <w:tmpl w:val="509E2152"/>
    <w:lvl w:ilvl="0" w:tplc="2C807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F74299"/>
    <w:multiLevelType w:val="hybridMultilevel"/>
    <w:tmpl w:val="3F90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F24AF2"/>
    <w:multiLevelType w:val="hybridMultilevel"/>
    <w:tmpl w:val="C4C8C1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322F7CA0"/>
    <w:multiLevelType w:val="hybridMultilevel"/>
    <w:tmpl w:val="CB8E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D5B1F"/>
    <w:multiLevelType w:val="hybridMultilevel"/>
    <w:tmpl w:val="3BC0A170"/>
    <w:lvl w:ilvl="0" w:tplc="06AEA4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D77FC"/>
    <w:multiLevelType w:val="hybridMultilevel"/>
    <w:tmpl w:val="DD92C554"/>
    <w:lvl w:ilvl="0" w:tplc="BC604602">
      <w:start w:val="1"/>
      <w:numFmt w:val="low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6F3927"/>
    <w:multiLevelType w:val="hybridMultilevel"/>
    <w:tmpl w:val="7E5AA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029A3"/>
    <w:multiLevelType w:val="hybridMultilevel"/>
    <w:tmpl w:val="A100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C4A38"/>
    <w:multiLevelType w:val="hybridMultilevel"/>
    <w:tmpl w:val="9094E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90286"/>
    <w:multiLevelType w:val="hybridMultilevel"/>
    <w:tmpl w:val="EDE4D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1C56A0D"/>
    <w:multiLevelType w:val="hybridMultilevel"/>
    <w:tmpl w:val="84AE8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3100DBB"/>
    <w:multiLevelType w:val="hybridMultilevel"/>
    <w:tmpl w:val="E8F47DA2"/>
    <w:lvl w:ilvl="0" w:tplc="849CD5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62C14"/>
    <w:multiLevelType w:val="hybridMultilevel"/>
    <w:tmpl w:val="4A36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5725E0D"/>
    <w:multiLevelType w:val="hybridMultilevel"/>
    <w:tmpl w:val="CD30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84246D"/>
    <w:multiLevelType w:val="hybridMultilevel"/>
    <w:tmpl w:val="51D8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FC6176"/>
    <w:multiLevelType w:val="hybridMultilevel"/>
    <w:tmpl w:val="2A0A480A"/>
    <w:lvl w:ilvl="0" w:tplc="2DA220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DB55729"/>
    <w:multiLevelType w:val="hybridMultilevel"/>
    <w:tmpl w:val="5D00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311C3"/>
    <w:multiLevelType w:val="hybridMultilevel"/>
    <w:tmpl w:val="83280B94"/>
    <w:lvl w:ilvl="0" w:tplc="74AA3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01B8A"/>
    <w:multiLevelType w:val="hybridMultilevel"/>
    <w:tmpl w:val="6B96B456"/>
    <w:lvl w:ilvl="0" w:tplc="4A005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571D3"/>
    <w:multiLevelType w:val="hybridMultilevel"/>
    <w:tmpl w:val="3E908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B5FD7"/>
    <w:multiLevelType w:val="hybridMultilevel"/>
    <w:tmpl w:val="F7F8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2D6D96"/>
    <w:multiLevelType w:val="hybridMultilevel"/>
    <w:tmpl w:val="21202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A1EB5"/>
    <w:multiLevelType w:val="hybridMultilevel"/>
    <w:tmpl w:val="7214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61907"/>
    <w:multiLevelType w:val="hybridMultilevel"/>
    <w:tmpl w:val="4B044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E147D0"/>
    <w:multiLevelType w:val="hybridMultilevel"/>
    <w:tmpl w:val="8C44B0D4"/>
    <w:lvl w:ilvl="0" w:tplc="F7E80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A2B59C9"/>
    <w:multiLevelType w:val="hybridMultilevel"/>
    <w:tmpl w:val="E2B610DA"/>
    <w:lvl w:ilvl="0" w:tplc="E2186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F61F8"/>
    <w:multiLevelType w:val="hybridMultilevel"/>
    <w:tmpl w:val="7F66F7D4"/>
    <w:lvl w:ilvl="0" w:tplc="C666EF8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587AA0"/>
    <w:multiLevelType w:val="hybridMultilevel"/>
    <w:tmpl w:val="1526C608"/>
    <w:lvl w:ilvl="0" w:tplc="276804A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061788"/>
    <w:multiLevelType w:val="hybridMultilevel"/>
    <w:tmpl w:val="4BC08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2606B8"/>
    <w:multiLevelType w:val="hybridMultilevel"/>
    <w:tmpl w:val="D9D2CF06"/>
    <w:lvl w:ilvl="0" w:tplc="B20AC7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F35589"/>
    <w:multiLevelType w:val="hybridMultilevel"/>
    <w:tmpl w:val="74DCB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286C6B"/>
    <w:multiLevelType w:val="hybridMultilevel"/>
    <w:tmpl w:val="0BC49CE4"/>
    <w:lvl w:ilvl="0" w:tplc="3D56915C">
      <w:start w:val="1"/>
      <w:numFmt w:val="low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729A1"/>
    <w:multiLevelType w:val="hybridMultilevel"/>
    <w:tmpl w:val="02EC5D26"/>
    <w:lvl w:ilvl="0" w:tplc="40AA4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C07E3"/>
    <w:multiLevelType w:val="hybridMultilevel"/>
    <w:tmpl w:val="67E8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027C41"/>
    <w:multiLevelType w:val="hybridMultilevel"/>
    <w:tmpl w:val="A64C3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4F61DA"/>
    <w:multiLevelType w:val="hybridMultilevel"/>
    <w:tmpl w:val="45EE46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6D6E5E84"/>
    <w:multiLevelType w:val="hybridMultilevel"/>
    <w:tmpl w:val="53BA77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E946644"/>
    <w:multiLevelType w:val="hybridMultilevel"/>
    <w:tmpl w:val="06F8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AC7B9D"/>
    <w:multiLevelType w:val="hybridMultilevel"/>
    <w:tmpl w:val="B7247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E27DE"/>
    <w:multiLevelType w:val="hybridMultilevel"/>
    <w:tmpl w:val="29EA6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33AA2"/>
    <w:multiLevelType w:val="hybridMultilevel"/>
    <w:tmpl w:val="E39C6276"/>
    <w:lvl w:ilvl="0" w:tplc="CBFC1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02542A"/>
    <w:multiLevelType w:val="hybridMultilevel"/>
    <w:tmpl w:val="7C7ABE8A"/>
    <w:lvl w:ilvl="0" w:tplc="04F68A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BA5525"/>
    <w:multiLevelType w:val="hybridMultilevel"/>
    <w:tmpl w:val="6ED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4E055F"/>
    <w:multiLevelType w:val="hybridMultilevel"/>
    <w:tmpl w:val="EAF439D2"/>
    <w:lvl w:ilvl="0" w:tplc="849C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63800DB"/>
    <w:multiLevelType w:val="hybridMultilevel"/>
    <w:tmpl w:val="45AC3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954A5D"/>
    <w:multiLevelType w:val="hybridMultilevel"/>
    <w:tmpl w:val="CFA6C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CA2D49"/>
    <w:multiLevelType w:val="hybridMultilevel"/>
    <w:tmpl w:val="0C54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307C0F"/>
    <w:multiLevelType w:val="hybridMultilevel"/>
    <w:tmpl w:val="702A6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B5DB3"/>
    <w:multiLevelType w:val="hybridMultilevel"/>
    <w:tmpl w:val="BB90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F17FB3"/>
    <w:multiLevelType w:val="hybridMultilevel"/>
    <w:tmpl w:val="70E20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A811F8"/>
    <w:multiLevelType w:val="hybridMultilevel"/>
    <w:tmpl w:val="088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7"/>
  </w:num>
  <w:num w:numId="3">
    <w:abstractNumId w:val="61"/>
  </w:num>
  <w:num w:numId="4">
    <w:abstractNumId w:val="40"/>
  </w:num>
  <w:num w:numId="5">
    <w:abstractNumId w:val="15"/>
  </w:num>
  <w:num w:numId="6">
    <w:abstractNumId w:val="39"/>
  </w:num>
  <w:num w:numId="7">
    <w:abstractNumId w:val="26"/>
  </w:num>
  <w:num w:numId="8">
    <w:abstractNumId w:val="29"/>
  </w:num>
  <w:num w:numId="9">
    <w:abstractNumId w:val="62"/>
  </w:num>
  <w:num w:numId="10">
    <w:abstractNumId w:val="36"/>
  </w:num>
  <w:num w:numId="11">
    <w:abstractNumId w:val="37"/>
  </w:num>
  <w:num w:numId="12">
    <w:abstractNumId w:val="63"/>
  </w:num>
  <w:num w:numId="13">
    <w:abstractNumId w:val="55"/>
  </w:num>
  <w:num w:numId="14">
    <w:abstractNumId w:val="31"/>
  </w:num>
  <w:num w:numId="15">
    <w:abstractNumId w:val="28"/>
  </w:num>
  <w:num w:numId="16">
    <w:abstractNumId w:val="38"/>
  </w:num>
  <w:num w:numId="17">
    <w:abstractNumId w:val="67"/>
  </w:num>
  <w:num w:numId="18">
    <w:abstractNumId w:val="65"/>
  </w:num>
  <w:num w:numId="19">
    <w:abstractNumId w:val="70"/>
  </w:num>
  <w:num w:numId="20">
    <w:abstractNumId w:val="75"/>
  </w:num>
  <w:num w:numId="21">
    <w:abstractNumId w:val="16"/>
  </w:num>
  <w:num w:numId="22">
    <w:abstractNumId w:val="27"/>
  </w:num>
  <w:num w:numId="23">
    <w:abstractNumId w:val="23"/>
  </w:num>
  <w:num w:numId="24">
    <w:abstractNumId w:val="44"/>
  </w:num>
  <w:num w:numId="25">
    <w:abstractNumId w:val="66"/>
  </w:num>
  <w:num w:numId="26">
    <w:abstractNumId w:val="72"/>
  </w:num>
  <w:num w:numId="27">
    <w:abstractNumId w:val="19"/>
  </w:num>
  <w:num w:numId="28">
    <w:abstractNumId w:val="48"/>
  </w:num>
  <w:num w:numId="29">
    <w:abstractNumId w:val="24"/>
  </w:num>
  <w:num w:numId="30">
    <w:abstractNumId w:val="53"/>
  </w:num>
  <w:num w:numId="31">
    <w:abstractNumId w:val="22"/>
  </w:num>
  <w:num w:numId="32">
    <w:abstractNumId w:val="52"/>
  </w:num>
  <w:num w:numId="33">
    <w:abstractNumId w:val="58"/>
  </w:num>
  <w:num w:numId="34">
    <w:abstractNumId w:val="46"/>
  </w:num>
  <w:num w:numId="35">
    <w:abstractNumId w:val="34"/>
  </w:num>
  <w:num w:numId="36">
    <w:abstractNumId w:val="43"/>
  </w:num>
  <w:num w:numId="37">
    <w:abstractNumId w:val="33"/>
  </w:num>
  <w:num w:numId="38">
    <w:abstractNumId w:val="51"/>
  </w:num>
  <w:num w:numId="39">
    <w:abstractNumId w:val="21"/>
  </w:num>
  <w:num w:numId="40">
    <w:abstractNumId w:val="42"/>
  </w:num>
  <w:num w:numId="41">
    <w:abstractNumId w:val="60"/>
  </w:num>
  <w:num w:numId="42">
    <w:abstractNumId w:val="59"/>
  </w:num>
  <w:num w:numId="43">
    <w:abstractNumId w:val="5"/>
  </w:num>
  <w:num w:numId="44">
    <w:abstractNumId w:val="77"/>
  </w:num>
  <w:num w:numId="45">
    <w:abstractNumId w:val="25"/>
  </w:num>
  <w:num w:numId="46">
    <w:abstractNumId w:val="0"/>
  </w:num>
  <w:num w:numId="47">
    <w:abstractNumId w:val="68"/>
  </w:num>
  <w:num w:numId="48">
    <w:abstractNumId w:val="45"/>
  </w:num>
  <w:num w:numId="49">
    <w:abstractNumId w:val="56"/>
  </w:num>
  <w:num w:numId="50">
    <w:abstractNumId w:val="10"/>
  </w:num>
  <w:num w:numId="51">
    <w:abstractNumId w:val="54"/>
  </w:num>
  <w:num w:numId="52">
    <w:abstractNumId w:val="14"/>
  </w:num>
  <w:num w:numId="53">
    <w:abstractNumId w:val="18"/>
  </w:num>
  <w:num w:numId="54">
    <w:abstractNumId w:val="8"/>
  </w:num>
  <w:num w:numId="55">
    <w:abstractNumId w:val="17"/>
  </w:num>
  <w:num w:numId="56">
    <w:abstractNumId w:val="2"/>
  </w:num>
  <w:num w:numId="57">
    <w:abstractNumId w:val="50"/>
  </w:num>
  <w:num w:numId="58">
    <w:abstractNumId w:val="35"/>
  </w:num>
  <w:num w:numId="59">
    <w:abstractNumId w:val="76"/>
  </w:num>
  <w:num w:numId="60">
    <w:abstractNumId w:val="64"/>
  </w:num>
  <w:num w:numId="61">
    <w:abstractNumId w:val="6"/>
  </w:num>
  <w:num w:numId="62">
    <w:abstractNumId w:val="11"/>
  </w:num>
  <w:num w:numId="63">
    <w:abstractNumId w:val="41"/>
  </w:num>
  <w:num w:numId="64">
    <w:abstractNumId w:val="4"/>
  </w:num>
  <w:num w:numId="65">
    <w:abstractNumId w:val="73"/>
  </w:num>
  <w:num w:numId="66">
    <w:abstractNumId w:val="49"/>
  </w:num>
  <w:num w:numId="67">
    <w:abstractNumId w:val="69"/>
  </w:num>
  <w:num w:numId="68">
    <w:abstractNumId w:val="47"/>
  </w:num>
  <w:num w:numId="69">
    <w:abstractNumId w:val="13"/>
  </w:num>
  <w:num w:numId="70">
    <w:abstractNumId w:val="9"/>
  </w:num>
  <w:num w:numId="71">
    <w:abstractNumId w:val="71"/>
  </w:num>
  <w:num w:numId="72">
    <w:abstractNumId w:val="12"/>
  </w:num>
  <w:num w:numId="73">
    <w:abstractNumId w:val="32"/>
  </w:num>
  <w:num w:numId="74">
    <w:abstractNumId w:val="20"/>
  </w:num>
  <w:num w:numId="75">
    <w:abstractNumId w:val="1"/>
  </w:num>
  <w:num w:numId="76">
    <w:abstractNumId w:val="7"/>
  </w:num>
  <w:num w:numId="77">
    <w:abstractNumId w:val="3"/>
  </w:num>
  <w:num w:numId="78">
    <w:abstractNumId w:val="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E1"/>
    <w:rsid w:val="000134E5"/>
    <w:rsid w:val="00162EE1"/>
    <w:rsid w:val="001836E6"/>
    <w:rsid w:val="001C0D50"/>
    <w:rsid w:val="0050620E"/>
    <w:rsid w:val="005942B0"/>
    <w:rsid w:val="00BB28F3"/>
    <w:rsid w:val="00C32B06"/>
    <w:rsid w:val="00CB11EE"/>
    <w:rsid w:val="00CF0425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6DCB"/>
  <w15:chartTrackingRefBased/>
  <w15:docId w15:val="{17647E6D-B103-4FAA-ABB1-E44A63C7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62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E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EE1"/>
    <w:rPr>
      <w:vertAlign w:val="superscript"/>
    </w:rPr>
  </w:style>
  <w:style w:type="table" w:styleId="TableGrid">
    <w:name w:val="Table Grid"/>
    <w:basedOn w:val="TableNormal"/>
    <w:uiPriority w:val="59"/>
    <w:rsid w:val="00BB2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06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antikorupsi.org/mod.php?mod=tema&amp;op=viewarticle&amp;cid=3&amp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d.wikipedia.org/wiki/sak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www.transparansi.or.id/koalisi-ps/catatan-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ejutaasa.blogspot.com/2008/04/perlindungan-terhadap-saksi-dan-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769BF-6640-423D-8AA1-CA5DE05CC567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42FA844-8D2D-4773-A40D-B46EE88AB43E}">
      <dgm:prSet phldrT="[Text]" custT="1"/>
      <dgm:spPr/>
      <dgm:t>
        <a:bodyPr/>
        <a:lstStyle/>
        <a:p>
          <a:r>
            <a:rPr lang="en-US" sz="1000">
              <a:latin typeface="Cambria Math" pitchFamily="18" charset="0"/>
              <a:ea typeface="Cambria Math" pitchFamily="18" charset="0"/>
            </a:rPr>
            <a:t>pendidikanan kampanye untuk meningkatkan kesadaran bersama tentang PDSK</a:t>
          </a:r>
        </a:p>
      </dgm:t>
    </dgm:pt>
    <dgm:pt modelId="{941914D2-FE8A-4BD7-ACD2-51C658AE6CCF}" type="parTrans" cxnId="{01895077-FCDF-4FA8-B3C6-AB0A55DCE888}">
      <dgm:prSet/>
      <dgm:spPr/>
      <dgm:t>
        <a:bodyPr/>
        <a:lstStyle/>
        <a:p>
          <a:endParaRPr lang="en-US"/>
        </a:p>
      </dgm:t>
    </dgm:pt>
    <dgm:pt modelId="{8AB512E3-BDF1-4511-8F9E-F3B0A9BD020F}" type="sibTrans" cxnId="{01895077-FCDF-4FA8-B3C6-AB0A55DCE888}">
      <dgm:prSet/>
      <dgm:spPr/>
      <dgm:t>
        <a:bodyPr/>
        <a:lstStyle/>
        <a:p>
          <a:endParaRPr lang="en-US"/>
        </a:p>
      </dgm:t>
    </dgm:pt>
    <dgm:pt modelId="{D97DDBB3-4097-45CF-99BF-4DC6D9178A68}">
      <dgm:prSet phldrT="[Text]" custT="1"/>
      <dgm:spPr/>
      <dgm:t>
        <a:bodyPr/>
        <a:lstStyle/>
        <a:p>
          <a:r>
            <a:rPr lang="en-US" sz="1200" b="1">
              <a:latin typeface="Cambria Math" pitchFamily="18" charset="0"/>
              <a:ea typeface="Cambria Math" pitchFamily="18" charset="0"/>
            </a:rPr>
            <a:t>NEGARA</a:t>
          </a:r>
        </a:p>
      </dgm:t>
    </dgm:pt>
    <dgm:pt modelId="{C53F6C77-6F4F-45AE-A795-0CD21A0C38F3}" type="parTrans" cxnId="{CF8107BE-82AC-4138-A863-E904384A0A5F}">
      <dgm:prSet/>
      <dgm:spPr/>
      <dgm:t>
        <a:bodyPr/>
        <a:lstStyle/>
        <a:p>
          <a:endParaRPr lang="en-US"/>
        </a:p>
      </dgm:t>
    </dgm:pt>
    <dgm:pt modelId="{BF7CA4C7-931F-4BEC-90A4-5E9CBF78CE5A}" type="sibTrans" cxnId="{CF8107BE-82AC-4138-A863-E904384A0A5F}">
      <dgm:prSet/>
      <dgm:spPr/>
      <dgm:t>
        <a:bodyPr/>
        <a:lstStyle/>
        <a:p>
          <a:endParaRPr lang="en-US"/>
        </a:p>
      </dgm:t>
    </dgm:pt>
    <dgm:pt modelId="{B2CA9863-6899-434D-A3D8-FF869AAE881A}">
      <dgm:prSet phldrT="[Text]" custT="1"/>
      <dgm:spPr/>
      <dgm:t>
        <a:bodyPr/>
        <a:lstStyle/>
        <a:p>
          <a:r>
            <a:rPr lang="en-US" sz="1600" b="1">
              <a:latin typeface="Cambria Math" pitchFamily="18" charset="0"/>
              <a:ea typeface="Cambria Math" pitchFamily="18" charset="0"/>
            </a:rPr>
            <a:t>komunitas</a:t>
          </a:r>
        </a:p>
      </dgm:t>
    </dgm:pt>
    <dgm:pt modelId="{83EDCEA3-9437-490F-AAF2-A7379FE56174}" type="parTrans" cxnId="{163B1049-F967-4423-BC94-F4282F3BBCA8}">
      <dgm:prSet/>
      <dgm:spPr/>
      <dgm:t>
        <a:bodyPr/>
        <a:lstStyle/>
        <a:p>
          <a:endParaRPr lang="en-US"/>
        </a:p>
      </dgm:t>
    </dgm:pt>
    <dgm:pt modelId="{A1632D2D-0AE7-45CE-9D98-8C34A5AC19F6}" type="sibTrans" cxnId="{163B1049-F967-4423-BC94-F4282F3BBCA8}">
      <dgm:prSet/>
      <dgm:spPr/>
      <dgm:t>
        <a:bodyPr/>
        <a:lstStyle/>
        <a:p>
          <a:endParaRPr lang="en-US"/>
        </a:p>
      </dgm:t>
    </dgm:pt>
    <dgm:pt modelId="{5F4D6A81-A41A-4630-A08D-94A0FA65B4B8}">
      <dgm:prSet phldrT="[Text]" custT="1"/>
      <dgm:spPr/>
      <dgm:t>
        <a:bodyPr/>
        <a:lstStyle/>
        <a:p>
          <a:r>
            <a:rPr lang="en-US" sz="1200" b="1">
              <a:latin typeface="Cambria Math" pitchFamily="18" charset="0"/>
              <a:ea typeface="Cambria Math" pitchFamily="18" charset="0"/>
            </a:rPr>
            <a:t>penyedia layanan masyarakat</a:t>
          </a:r>
        </a:p>
      </dgm:t>
    </dgm:pt>
    <dgm:pt modelId="{6FADF7C9-2298-4879-8664-50C74DA2BC86}" type="parTrans" cxnId="{462544CC-F23E-46AA-83FA-280018B12D36}">
      <dgm:prSet/>
      <dgm:spPr/>
      <dgm:t>
        <a:bodyPr/>
        <a:lstStyle/>
        <a:p>
          <a:endParaRPr lang="en-US"/>
        </a:p>
      </dgm:t>
    </dgm:pt>
    <dgm:pt modelId="{B2094086-3837-4A9C-A54C-993912CA33E6}" type="sibTrans" cxnId="{462544CC-F23E-46AA-83FA-280018B12D36}">
      <dgm:prSet/>
      <dgm:spPr/>
      <dgm:t>
        <a:bodyPr/>
        <a:lstStyle/>
        <a:p>
          <a:endParaRPr lang="en-US"/>
        </a:p>
      </dgm:t>
    </dgm:pt>
    <dgm:pt modelId="{710C64D2-B8FD-4299-B38C-CB8E1B8B0ED6}" type="pres">
      <dgm:prSet presAssocID="{A77769BF-6640-423D-8AA1-CA5DE05CC56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7E73593-B23B-42E9-86CC-6E7BED032538}" type="pres">
      <dgm:prSet presAssocID="{142FA844-8D2D-4773-A40D-B46EE88AB43E}" presName="centerShape" presStyleLbl="node0" presStyleIdx="0" presStyleCnt="1" custScaleX="132913" custScaleY="101171" custLinFactNeighborY="-5258"/>
      <dgm:spPr/>
    </dgm:pt>
    <dgm:pt modelId="{15F08437-7516-459E-A773-F422938F47CE}" type="pres">
      <dgm:prSet presAssocID="{D97DDBB3-4097-45CF-99BF-4DC6D9178A68}" presName="node" presStyleLbl="node1" presStyleIdx="0" presStyleCnt="3" custScaleX="140619">
        <dgm:presLayoutVars>
          <dgm:bulletEnabled val="1"/>
        </dgm:presLayoutVars>
      </dgm:prSet>
      <dgm:spPr/>
    </dgm:pt>
    <dgm:pt modelId="{A770F634-CD6D-46A0-B67D-D13352699DD1}" type="pres">
      <dgm:prSet presAssocID="{D97DDBB3-4097-45CF-99BF-4DC6D9178A68}" presName="dummy" presStyleCnt="0"/>
      <dgm:spPr/>
    </dgm:pt>
    <dgm:pt modelId="{FCE05EF8-898F-431E-8BCF-E027CBBEF254}" type="pres">
      <dgm:prSet presAssocID="{BF7CA4C7-931F-4BEC-90A4-5E9CBF78CE5A}" presName="sibTrans" presStyleLbl="sibTrans2D1" presStyleIdx="0" presStyleCnt="3" custLinFactNeighborX="1212"/>
      <dgm:spPr/>
    </dgm:pt>
    <dgm:pt modelId="{523798B9-050F-4280-9579-C9190DB7A9E7}" type="pres">
      <dgm:prSet presAssocID="{B2CA9863-6899-434D-A3D8-FF869AAE881A}" presName="node" presStyleLbl="node1" presStyleIdx="1" presStyleCnt="3" custScaleX="192932" custScaleY="67845">
        <dgm:presLayoutVars>
          <dgm:bulletEnabled val="1"/>
        </dgm:presLayoutVars>
      </dgm:prSet>
      <dgm:spPr/>
    </dgm:pt>
    <dgm:pt modelId="{756E2E8F-E955-4DC0-8674-BFA26A8811FB}" type="pres">
      <dgm:prSet presAssocID="{B2CA9863-6899-434D-A3D8-FF869AAE881A}" presName="dummy" presStyleCnt="0"/>
      <dgm:spPr/>
    </dgm:pt>
    <dgm:pt modelId="{E9F5818A-B826-4241-BF09-13F7860AE14A}" type="pres">
      <dgm:prSet presAssocID="{A1632D2D-0AE7-45CE-9D98-8C34A5AC19F6}" presName="sibTrans" presStyleLbl="sibTrans2D1" presStyleIdx="1" presStyleCnt="3"/>
      <dgm:spPr/>
    </dgm:pt>
    <dgm:pt modelId="{AE226937-78D7-4DD8-A8AC-2DEE29E6C969}" type="pres">
      <dgm:prSet presAssocID="{5F4D6A81-A41A-4630-A08D-94A0FA65B4B8}" presName="node" presStyleLbl="node1" presStyleIdx="2" presStyleCnt="3" custScaleX="202623" custScaleY="82823">
        <dgm:presLayoutVars>
          <dgm:bulletEnabled val="1"/>
        </dgm:presLayoutVars>
      </dgm:prSet>
      <dgm:spPr/>
    </dgm:pt>
    <dgm:pt modelId="{04BB2057-C47A-40E9-B46D-FF65F01DCAD4}" type="pres">
      <dgm:prSet presAssocID="{5F4D6A81-A41A-4630-A08D-94A0FA65B4B8}" presName="dummy" presStyleCnt="0"/>
      <dgm:spPr/>
    </dgm:pt>
    <dgm:pt modelId="{62E76A3A-FBCF-49D1-B05D-C6DF1C56EEDB}" type="pres">
      <dgm:prSet presAssocID="{B2094086-3837-4A9C-A54C-993912CA33E6}" presName="sibTrans" presStyleLbl="sibTrans2D1" presStyleIdx="2" presStyleCnt="3"/>
      <dgm:spPr/>
    </dgm:pt>
  </dgm:ptLst>
  <dgm:cxnLst>
    <dgm:cxn modelId="{00513D2A-8C2E-40A9-8885-9039D4EBADEA}" type="presOf" srcId="{A1632D2D-0AE7-45CE-9D98-8C34A5AC19F6}" destId="{E9F5818A-B826-4241-BF09-13F7860AE14A}" srcOrd="0" destOrd="0" presId="urn:microsoft.com/office/officeart/2005/8/layout/radial6"/>
    <dgm:cxn modelId="{DCBFB839-AB10-4659-A713-70C95501BED9}" type="presOf" srcId="{BF7CA4C7-931F-4BEC-90A4-5E9CBF78CE5A}" destId="{FCE05EF8-898F-431E-8BCF-E027CBBEF254}" srcOrd="0" destOrd="0" presId="urn:microsoft.com/office/officeart/2005/8/layout/radial6"/>
    <dgm:cxn modelId="{8AD6443C-82D7-4625-AD17-04E5F8B9D136}" type="presOf" srcId="{B2094086-3837-4A9C-A54C-993912CA33E6}" destId="{62E76A3A-FBCF-49D1-B05D-C6DF1C56EEDB}" srcOrd="0" destOrd="0" presId="urn:microsoft.com/office/officeart/2005/8/layout/radial6"/>
    <dgm:cxn modelId="{163B1049-F967-4423-BC94-F4282F3BBCA8}" srcId="{142FA844-8D2D-4773-A40D-B46EE88AB43E}" destId="{B2CA9863-6899-434D-A3D8-FF869AAE881A}" srcOrd="1" destOrd="0" parTransId="{83EDCEA3-9437-490F-AAF2-A7379FE56174}" sibTransId="{A1632D2D-0AE7-45CE-9D98-8C34A5AC19F6}"/>
    <dgm:cxn modelId="{E2A69B56-7EC1-435F-A410-FBBB434A3D08}" type="presOf" srcId="{B2CA9863-6899-434D-A3D8-FF869AAE881A}" destId="{523798B9-050F-4280-9579-C9190DB7A9E7}" srcOrd="0" destOrd="0" presId="urn:microsoft.com/office/officeart/2005/8/layout/radial6"/>
    <dgm:cxn modelId="{01895077-FCDF-4FA8-B3C6-AB0A55DCE888}" srcId="{A77769BF-6640-423D-8AA1-CA5DE05CC567}" destId="{142FA844-8D2D-4773-A40D-B46EE88AB43E}" srcOrd="0" destOrd="0" parTransId="{941914D2-FE8A-4BD7-ACD2-51C658AE6CCF}" sibTransId="{8AB512E3-BDF1-4511-8F9E-F3B0A9BD020F}"/>
    <dgm:cxn modelId="{257E4191-9D42-401A-A5C8-76263BF083FF}" type="presOf" srcId="{142FA844-8D2D-4773-A40D-B46EE88AB43E}" destId="{17E73593-B23B-42E9-86CC-6E7BED032538}" srcOrd="0" destOrd="0" presId="urn:microsoft.com/office/officeart/2005/8/layout/radial6"/>
    <dgm:cxn modelId="{3A294E9D-1716-4CD5-8548-3EA522D80AE3}" type="presOf" srcId="{A77769BF-6640-423D-8AA1-CA5DE05CC567}" destId="{710C64D2-B8FD-4299-B38C-CB8E1B8B0ED6}" srcOrd="0" destOrd="0" presId="urn:microsoft.com/office/officeart/2005/8/layout/radial6"/>
    <dgm:cxn modelId="{CF8107BE-82AC-4138-A863-E904384A0A5F}" srcId="{142FA844-8D2D-4773-A40D-B46EE88AB43E}" destId="{D97DDBB3-4097-45CF-99BF-4DC6D9178A68}" srcOrd="0" destOrd="0" parTransId="{C53F6C77-6F4F-45AE-A795-0CD21A0C38F3}" sibTransId="{BF7CA4C7-931F-4BEC-90A4-5E9CBF78CE5A}"/>
    <dgm:cxn modelId="{0643BFBE-FCC3-452F-A09D-4DCADCC6FB6D}" type="presOf" srcId="{D97DDBB3-4097-45CF-99BF-4DC6D9178A68}" destId="{15F08437-7516-459E-A773-F422938F47CE}" srcOrd="0" destOrd="0" presId="urn:microsoft.com/office/officeart/2005/8/layout/radial6"/>
    <dgm:cxn modelId="{462544CC-F23E-46AA-83FA-280018B12D36}" srcId="{142FA844-8D2D-4773-A40D-B46EE88AB43E}" destId="{5F4D6A81-A41A-4630-A08D-94A0FA65B4B8}" srcOrd="2" destOrd="0" parTransId="{6FADF7C9-2298-4879-8664-50C74DA2BC86}" sibTransId="{B2094086-3837-4A9C-A54C-993912CA33E6}"/>
    <dgm:cxn modelId="{6B02FBD7-7DAC-4116-89DA-E9DFF7660012}" type="presOf" srcId="{5F4D6A81-A41A-4630-A08D-94A0FA65B4B8}" destId="{AE226937-78D7-4DD8-A8AC-2DEE29E6C969}" srcOrd="0" destOrd="0" presId="urn:microsoft.com/office/officeart/2005/8/layout/radial6"/>
    <dgm:cxn modelId="{DB6F5DB3-7CBE-495F-BDB1-9AB8028F64C4}" type="presParOf" srcId="{710C64D2-B8FD-4299-B38C-CB8E1B8B0ED6}" destId="{17E73593-B23B-42E9-86CC-6E7BED032538}" srcOrd="0" destOrd="0" presId="urn:microsoft.com/office/officeart/2005/8/layout/radial6"/>
    <dgm:cxn modelId="{AB422670-3A1E-46BD-8FB2-5A52F734E8E1}" type="presParOf" srcId="{710C64D2-B8FD-4299-B38C-CB8E1B8B0ED6}" destId="{15F08437-7516-459E-A773-F422938F47CE}" srcOrd="1" destOrd="0" presId="urn:microsoft.com/office/officeart/2005/8/layout/radial6"/>
    <dgm:cxn modelId="{40614B92-2E02-4972-AFBB-4738E7CE54B5}" type="presParOf" srcId="{710C64D2-B8FD-4299-B38C-CB8E1B8B0ED6}" destId="{A770F634-CD6D-46A0-B67D-D13352699DD1}" srcOrd="2" destOrd="0" presId="urn:microsoft.com/office/officeart/2005/8/layout/radial6"/>
    <dgm:cxn modelId="{1F3B6629-4C94-4860-9BCD-480F092D2E41}" type="presParOf" srcId="{710C64D2-B8FD-4299-B38C-CB8E1B8B0ED6}" destId="{FCE05EF8-898F-431E-8BCF-E027CBBEF254}" srcOrd="3" destOrd="0" presId="urn:microsoft.com/office/officeart/2005/8/layout/radial6"/>
    <dgm:cxn modelId="{B23C6AE5-BF5C-404E-BEF7-05D48E9E2888}" type="presParOf" srcId="{710C64D2-B8FD-4299-B38C-CB8E1B8B0ED6}" destId="{523798B9-050F-4280-9579-C9190DB7A9E7}" srcOrd="4" destOrd="0" presId="urn:microsoft.com/office/officeart/2005/8/layout/radial6"/>
    <dgm:cxn modelId="{4561A47F-D2CB-4991-9AFA-BAB683919AB9}" type="presParOf" srcId="{710C64D2-B8FD-4299-B38C-CB8E1B8B0ED6}" destId="{756E2E8F-E955-4DC0-8674-BFA26A8811FB}" srcOrd="5" destOrd="0" presId="urn:microsoft.com/office/officeart/2005/8/layout/radial6"/>
    <dgm:cxn modelId="{AC157009-E963-448F-84B9-BF91753EB4C1}" type="presParOf" srcId="{710C64D2-B8FD-4299-B38C-CB8E1B8B0ED6}" destId="{E9F5818A-B826-4241-BF09-13F7860AE14A}" srcOrd="6" destOrd="0" presId="urn:microsoft.com/office/officeart/2005/8/layout/radial6"/>
    <dgm:cxn modelId="{4DAFEA3A-FCA8-4EA1-8E85-5B8EC994934E}" type="presParOf" srcId="{710C64D2-B8FD-4299-B38C-CB8E1B8B0ED6}" destId="{AE226937-78D7-4DD8-A8AC-2DEE29E6C969}" srcOrd="7" destOrd="0" presId="urn:microsoft.com/office/officeart/2005/8/layout/radial6"/>
    <dgm:cxn modelId="{1A27D1EB-CA48-415D-9DD7-5C3C32CCD19C}" type="presParOf" srcId="{710C64D2-B8FD-4299-B38C-CB8E1B8B0ED6}" destId="{04BB2057-C47A-40E9-B46D-FF65F01DCAD4}" srcOrd="8" destOrd="0" presId="urn:microsoft.com/office/officeart/2005/8/layout/radial6"/>
    <dgm:cxn modelId="{3E6A8C46-BA73-4CF3-AE0F-651791BF1955}" type="presParOf" srcId="{710C64D2-B8FD-4299-B38C-CB8E1B8B0ED6}" destId="{62E76A3A-FBCF-49D1-B05D-C6DF1C56EEDB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E76A3A-FBCF-49D1-B05D-C6DF1C56EEDB}">
      <dsp:nvSpPr>
        <dsp:cNvPr id="0" name=""/>
        <dsp:cNvSpPr/>
      </dsp:nvSpPr>
      <dsp:spPr>
        <a:xfrm>
          <a:off x="1383157" y="320179"/>
          <a:ext cx="2136785" cy="2136785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F5818A-B826-4241-BF09-13F7860AE14A}">
      <dsp:nvSpPr>
        <dsp:cNvPr id="0" name=""/>
        <dsp:cNvSpPr/>
      </dsp:nvSpPr>
      <dsp:spPr>
        <a:xfrm>
          <a:off x="1383157" y="320179"/>
          <a:ext cx="2136785" cy="2136785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E05EF8-898F-431E-8BCF-E027CBBEF254}">
      <dsp:nvSpPr>
        <dsp:cNvPr id="0" name=""/>
        <dsp:cNvSpPr/>
      </dsp:nvSpPr>
      <dsp:spPr>
        <a:xfrm>
          <a:off x="1409055" y="320179"/>
          <a:ext cx="2136785" cy="2136785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E73593-B23B-42E9-86CC-6E7BED032538}">
      <dsp:nvSpPr>
        <dsp:cNvPr id="0" name=""/>
        <dsp:cNvSpPr/>
      </dsp:nvSpPr>
      <dsp:spPr>
        <a:xfrm>
          <a:off x="1797349" y="780862"/>
          <a:ext cx="1308401" cy="9959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mbria Math" pitchFamily="18" charset="0"/>
              <a:ea typeface="Cambria Math" pitchFamily="18" charset="0"/>
            </a:rPr>
            <a:t>pendidikanan kampanye untuk meningkatkan kesadaran bersama tentang PDSK</a:t>
          </a:r>
        </a:p>
      </dsp:txBody>
      <dsp:txXfrm>
        <a:off x="1988960" y="926713"/>
        <a:ext cx="925179" cy="704230"/>
      </dsp:txXfrm>
    </dsp:sp>
    <dsp:sp modelId="{15F08437-7516-459E-A773-F422938F47CE}">
      <dsp:nvSpPr>
        <dsp:cNvPr id="0" name=""/>
        <dsp:cNvSpPr/>
      </dsp:nvSpPr>
      <dsp:spPr>
        <a:xfrm>
          <a:off x="1967059" y="444"/>
          <a:ext cx="968982" cy="6890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ambria Math" pitchFamily="18" charset="0"/>
              <a:ea typeface="Cambria Math" pitchFamily="18" charset="0"/>
            </a:rPr>
            <a:t>NEGARA</a:t>
          </a:r>
        </a:p>
      </dsp:txBody>
      <dsp:txXfrm>
        <a:off x="2108963" y="101358"/>
        <a:ext cx="685174" cy="487255"/>
      </dsp:txXfrm>
    </dsp:sp>
    <dsp:sp modelId="{523798B9-050F-4280-9579-C9190DB7A9E7}">
      <dsp:nvSpPr>
        <dsp:cNvPr id="0" name=""/>
        <dsp:cNvSpPr/>
      </dsp:nvSpPr>
      <dsp:spPr>
        <a:xfrm>
          <a:off x="2690591" y="1676610"/>
          <a:ext cx="1329462" cy="4675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Cambria Math" pitchFamily="18" charset="0"/>
              <a:ea typeface="Cambria Math" pitchFamily="18" charset="0"/>
            </a:rPr>
            <a:t>komunitas</a:t>
          </a:r>
        </a:p>
      </dsp:txBody>
      <dsp:txXfrm>
        <a:off x="2885286" y="1745075"/>
        <a:ext cx="940072" cy="330578"/>
      </dsp:txXfrm>
    </dsp:sp>
    <dsp:sp modelId="{AE226937-78D7-4DD8-A8AC-2DEE29E6C969}">
      <dsp:nvSpPr>
        <dsp:cNvPr id="0" name=""/>
        <dsp:cNvSpPr/>
      </dsp:nvSpPr>
      <dsp:spPr>
        <a:xfrm>
          <a:off x="849658" y="1625005"/>
          <a:ext cx="1396241" cy="57071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Cambria Math" pitchFamily="18" charset="0"/>
              <a:ea typeface="Cambria Math" pitchFamily="18" charset="0"/>
            </a:rPr>
            <a:t>penyedia layanan masyarakat</a:t>
          </a:r>
        </a:p>
      </dsp:txBody>
      <dsp:txXfrm>
        <a:off x="1054133" y="1708585"/>
        <a:ext cx="987291" cy="403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73</Pages>
  <Words>19991</Words>
  <Characters>113951</Characters>
  <Application>Microsoft Office Word</Application>
  <DocSecurity>0</DocSecurity>
  <Lines>949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2023-04-14T04:58:00Z</dcterms:created>
  <dcterms:modified xsi:type="dcterms:W3CDTF">2023-04-20T07:00:00Z</dcterms:modified>
</cp:coreProperties>
</file>