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68DF" w:rsidRDefault="00A568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2919"/>
        <w:gridCol w:w="6738"/>
        <w:gridCol w:w="2237"/>
      </w:tblGrid>
      <w:tr w:rsidR="003505E8" w:rsidTr="003505E8">
        <w:tc>
          <w:tcPr>
            <w:tcW w:w="620" w:type="dxa"/>
            <w:vAlign w:val="center"/>
          </w:tcPr>
          <w:p w:rsidR="003505E8" w:rsidRPr="003505E8" w:rsidRDefault="003505E8" w:rsidP="003505E8">
            <w:pPr>
              <w:pStyle w:val="TableParagraph"/>
              <w:spacing w:before="0"/>
              <w:ind w:left="0" w:right="74"/>
              <w:rPr>
                <w:b/>
                <w:bCs/>
              </w:rPr>
            </w:pPr>
            <w:r w:rsidRPr="003505E8">
              <w:rPr>
                <w:b/>
                <w:bCs/>
              </w:rPr>
              <w:t>NO</w:t>
            </w:r>
          </w:p>
        </w:tc>
        <w:tc>
          <w:tcPr>
            <w:tcW w:w="2919" w:type="dxa"/>
            <w:vAlign w:val="center"/>
          </w:tcPr>
          <w:p w:rsidR="003505E8" w:rsidRPr="003505E8" w:rsidRDefault="003505E8" w:rsidP="003505E8">
            <w:pPr>
              <w:pStyle w:val="TableParagraph"/>
              <w:spacing w:before="0"/>
              <w:ind w:left="0"/>
              <w:rPr>
                <w:b/>
                <w:bCs/>
              </w:rPr>
            </w:pPr>
            <w:r w:rsidRPr="003505E8">
              <w:rPr>
                <w:b/>
                <w:bCs/>
              </w:rPr>
              <w:t>JUDUL</w:t>
            </w:r>
            <w:r w:rsidRPr="003505E8">
              <w:rPr>
                <w:b/>
                <w:bCs/>
                <w:spacing w:val="-4"/>
              </w:rPr>
              <w:t xml:space="preserve"> </w:t>
            </w:r>
            <w:r w:rsidRPr="003505E8">
              <w:rPr>
                <w:b/>
                <w:bCs/>
              </w:rPr>
              <w:t>PENELITIAN</w:t>
            </w:r>
          </w:p>
        </w:tc>
        <w:tc>
          <w:tcPr>
            <w:tcW w:w="6595" w:type="dxa"/>
            <w:vAlign w:val="center"/>
          </w:tcPr>
          <w:p w:rsidR="003505E8" w:rsidRPr="003505E8" w:rsidRDefault="003505E8" w:rsidP="005B3A14">
            <w:pPr>
              <w:pStyle w:val="TableParagraph"/>
              <w:spacing w:before="0" w:line="237" w:lineRule="auto"/>
              <w:ind w:left="-112" w:right="-174"/>
              <w:rPr>
                <w:b/>
                <w:bCs/>
              </w:rPr>
            </w:pPr>
            <w:r w:rsidRPr="003505E8">
              <w:rPr>
                <w:b/>
                <w:bCs/>
              </w:rPr>
              <w:t>DIPUBLIKASIKAN</w:t>
            </w:r>
            <w:r w:rsidRPr="003505E8">
              <w:rPr>
                <w:b/>
                <w:bCs/>
                <w:spacing w:val="-8"/>
              </w:rPr>
              <w:t xml:space="preserve"> </w:t>
            </w:r>
            <w:r w:rsidRPr="003505E8">
              <w:rPr>
                <w:b/>
                <w:bCs/>
              </w:rPr>
              <w:t>PADA</w:t>
            </w:r>
            <w:r w:rsidRPr="003505E8">
              <w:rPr>
                <w:b/>
                <w:bCs/>
                <w:spacing w:val="-9"/>
              </w:rPr>
              <w:t xml:space="preserve"> </w:t>
            </w:r>
            <w:r w:rsidRPr="003505E8">
              <w:rPr>
                <w:b/>
                <w:bCs/>
              </w:rPr>
              <w:t>JURNAL</w:t>
            </w:r>
            <w:r w:rsidRPr="003505E8">
              <w:rPr>
                <w:b/>
                <w:bCs/>
                <w:spacing w:val="-58"/>
              </w:rPr>
              <w:t xml:space="preserve"> </w:t>
            </w:r>
            <w:r w:rsidRPr="003505E8">
              <w:rPr>
                <w:b/>
                <w:bCs/>
              </w:rPr>
              <w:t>(NAM</w:t>
            </w:r>
            <w:r>
              <w:rPr>
                <w:b/>
                <w:bCs/>
                <w:lang w:val="en-US"/>
              </w:rPr>
              <w:t xml:space="preserve">A </w:t>
            </w:r>
            <w:r w:rsidRPr="003505E8">
              <w:rPr>
                <w:b/>
                <w:bCs/>
              </w:rPr>
              <w:t>JURNAL DAN</w:t>
            </w:r>
            <w:r w:rsidRPr="003505E8">
              <w:rPr>
                <w:b/>
                <w:bCs/>
                <w:spacing w:val="-3"/>
              </w:rPr>
              <w:t xml:space="preserve"> </w:t>
            </w:r>
            <w:r w:rsidRPr="003505E8">
              <w:rPr>
                <w:b/>
                <w:bCs/>
              </w:rPr>
              <w:t>LINK</w:t>
            </w:r>
            <w:r w:rsidRPr="003505E8">
              <w:rPr>
                <w:b/>
                <w:bCs/>
                <w:spacing w:val="-4"/>
              </w:rPr>
              <w:t xml:space="preserve"> </w:t>
            </w:r>
            <w:r w:rsidRPr="003505E8">
              <w:rPr>
                <w:b/>
                <w:bCs/>
              </w:rPr>
              <w:t>URL</w:t>
            </w:r>
          </w:p>
        </w:tc>
        <w:tc>
          <w:tcPr>
            <w:tcW w:w="2237" w:type="dxa"/>
            <w:vAlign w:val="center"/>
          </w:tcPr>
          <w:p w:rsidR="003505E8" w:rsidRPr="003505E8" w:rsidRDefault="003505E8" w:rsidP="003505E8">
            <w:pPr>
              <w:pStyle w:val="TableParagraph"/>
              <w:spacing w:before="1" w:line="231" w:lineRule="exact"/>
              <w:ind w:left="128" w:right="124"/>
              <w:rPr>
                <w:b/>
                <w:bCs/>
                <w:lang w:val="en-US"/>
              </w:rPr>
            </w:pPr>
            <w:r w:rsidRPr="003505E8">
              <w:rPr>
                <w:b/>
                <w:bCs/>
                <w:lang w:val="en-US"/>
              </w:rPr>
              <w:t>KATEGORI</w:t>
            </w:r>
          </w:p>
        </w:tc>
      </w:tr>
      <w:tr w:rsidR="003505E8" w:rsidTr="003505E8">
        <w:tc>
          <w:tcPr>
            <w:tcW w:w="620" w:type="dxa"/>
            <w:vAlign w:val="center"/>
          </w:tcPr>
          <w:p w:rsidR="003505E8" w:rsidRDefault="003505E8" w:rsidP="003505E8">
            <w:pPr>
              <w:jc w:val="center"/>
            </w:pPr>
            <w:r>
              <w:t>1</w:t>
            </w:r>
          </w:p>
        </w:tc>
        <w:tc>
          <w:tcPr>
            <w:tcW w:w="2919" w:type="dxa"/>
            <w:vAlign w:val="center"/>
          </w:tcPr>
          <w:p w:rsidR="003505E8" w:rsidRPr="00A0037E" w:rsidRDefault="003505E8" w:rsidP="003505E8">
            <w:pPr>
              <w:widowControl w:val="0"/>
              <w:tabs>
                <w:tab w:val="left" w:pos="0"/>
              </w:tabs>
              <w:autoSpaceDE w:val="0"/>
              <w:autoSpaceDN w:val="0"/>
              <w:spacing w:before="5" w:line="237" w:lineRule="auto"/>
              <w:ind w:right="65"/>
              <w:jc w:val="center"/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</w:pP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Mapping</w:t>
            </w:r>
            <w:proofErr w:type="spellEnd"/>
            <w:r>
              <w:rPr>
                <w:rFonts w:ascii="Arial MT" w:eastAsia="Arial MT" w:hAnsi="Arial MT" w:cs="Arial MT"/>
                <w:kern w:val="0"/>
                <w:sz w:val="22"/>
                <w:szCs w:val="22"/>
                <w:lang w:val="en-US"/>
                <w14:ligatures w14:val="none"/>
              </w:rPr>
              <w:t xml:space="preserve"> T</w:t>
            </w: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he</w:t>
            </w:r>
            <w:r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Construct</w:t>
            </w:r>
            <w:proofErr w:type="spellEnd"/>
            <w:r>
              <w:rPr>
                <w:rFonts w:ascii="Arial MT" w:eastAsia="Arial MT" w:hAnsi="Arial MT" w:cs="Arial MT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spacing w:val="-1"/>
                <w:kern w:val="0"/>
                <w:sz w:val="22"/>
                <w:szCs w:val="22"/>
                <w:lang w:val="id"/>
                <w14:ligatures w14:val="none"/>
              </w:rPr>
              <w:t>of</w:t>
            </w:r>
            <w:proofErr w:type="spellEnd"/>
            <w:r>
              <w:rPr>
                <w:rFonts w:ascii="Arial MT" w:eastAsia="Arial MT" w:hAnsi="Arial MT" w:cs="Arial MT"/>
                <w:spacing w:val="-1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Obedience</w:t>
            </w:r>
            <w:proofErr w:type="spellEnd"/>
            <w:r w:rsidRPr="00A0037E">
              <w:rPr>
                <w:rFonts w:ascii="Arial MT" w:eastAsia="Arial MT" w:hAnsi="Arial MT" w:cs="Arial MT"/>
                <w:spacing w:val="-1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in</w:t>
            </w:r>
            <w:r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Education</w:t>
            </w:r>
            <w:proofErr w:type="spellEnd"/>
          </w:p>
        </w:tc>
        <w:tc>
          <w:tcPr>
            <w:tcW w:w="6595" w:type="dxa"/>
            <w:vAlign w:val="center"/>
          </w:tcPr>
          <w:p w:rsidR="003505E8" w:rsidRPr="00A0037E" w:rsidRDefault="003505E8" w:rsidP="005B3A14">
            <w:pPr>
              <w:widowControl w:val="0"/>
              <w:autoSpaceDE w:val="0"/>
              <w:autoSpaceDN w:val="0"/>
              <w:spacing w:before="5" w:line="237" w:lineRule="auto"/>
              <w:ind w:left="-112" w:right="780"/>
              <w:jc w:val="center"/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</w:pP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International</w:t>
            </w:r>
            <w:r w:rsidRPr="00A0037E">
              <w:rPr>
                <w:rFonts w:ascii="Arial MT" w:eastAsia="Arial MT" w:hAnsi="Arial MT" w:cs="Arial MT"/>
                <w:spacing w:val="-5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Journal</w:t>
            </w:r>
            <w:proofErr w:type="spellEnd"/>
            <w:r w:rsidRPr="00A0037E">
              <w:rPr>
                <w:rFonts w:ascii="Arial MT" w:eastAsia="Arial MT" w:hAnsi="Arial MT" w:cs="Arial MT"/>
                <w:spacing w:val="-10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of</w:t>
            </w:r>
            <w:proofErr w:type="spellEnd"/>
            <w:r w:rsidRPr="00A0037E">
              <w:rPr>
                <w:rFonts w:ascii="Arial MT" w:eastAsia="Arial MT" w:hAnsi="Arial MT" w:cs="Arial MT"/>
                <w:spacing w:val="-7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Multicultural</w:t>
            </w:r>
            <w:proofErr w:type="spellEnd"/>
            <w:r w:rsidRPr="00A0037E">
              <w:rPr>
                <w:rFonts w:ascii="Arial MT" w:eastAsia="Arial MT" w:hAnsi="Arial MT" w:cs="Arial MT"/>
                <w:spacing w:val="-9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and</w:t>
            </w:r>
            <w:proofErr w:type="spellEnd"/>
            <w:r w:rsidRPr="00A0037E">
              <w:rPr>
                <w:rFonts w:ascii="Arial MT" w:eastAsia="Arial MT" w:hAnsi="Arial MT" w:cs="Arial MT"/>
                <w:spacing w:val="-3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Multireligious</w:t>
            </w:r>
            <w:proofErr w:type="spellEnd"/>
            <w:r w:rsidRPr="00A0037E">
              <w:rPr>
                <w:rFonts w:ascii="Arial MT" w:eastAsia="Arial MT" w:hAnsi="Arial MT" w:cs="Arial MT"/>
                <w:spacing w:val="-58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Understanding</w:t>
            </w:r>
            <w:proofErr w:type="spellEnd"/>
          </w:p>
          <w:p w:rsidR="003505E8" w:rsidRPr="00A0037E" w:rsidRDefault="003505E8" w:rsidP="005B3A14">
            <w:pPr>
              <w:widowControl w:val="0"/>
              <w:autoSpaceDE w:val="0"/>
              <w:autoSpaceDN w:val="0"/>
              <w:spacing w:before="3" w:line="231" w:lineRule="exact"/>
              <w:ind w:left="-112" w:right="782"/>
              <w:jc w:val="center"/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</w:pPr>
            <w:hyperlink r:id="rId4">
              <w:r w:rsidRPr="00A0037E">
                <w:rPr>
                  <w:rFonts w:ascii="Arial MT" w:eastAsia="Arial MT" w:hAnsi="Arial MT" w:cs="Arial MT"/>
                  <w:color w:val="0462C1"/>
                  <w:kern w:val="0"/>
                  <w:sz w:val="22"/>
                  <w:szCs w:val="22"/>
                  <w:u w:val="single" w:color="0462C1"/>
                  <w:lang w:val="id"/>
                  <w14:ligatures w14:val="none"/>
                </w:rPr>
                <w:t>https://ijmmu.com/index.php/ijmmu/article/view/4233</w:t>
              </w:r>
            </w:hyperlink>
          </w:p>
        </w:tc>
        <w:tc>
          <w:tcPr>
            <w:tcW w:w="2237" w:type="dxa"/>
            <w:vAlign w:val="center"/>
          </w:tcPr>
          <w:p w:rsidR="003505E8" w:rsidRPr="00A0037E" w:rsidRDefault="003505E8" w:rsidP="003505E8">
            <w:pPr>
              <w:widowControl w:val="0"/>
              <w:autoSpaceDE w:val="0"/>
              <w:autoSpaceDN w:val="0"/>
              <w:spacing w:before="3"/>
              <w:ind w:left="128" w:right="117"/>
              <w:jc w:val="center"/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</w:pP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Internasional</w:t>
            </w:r>
          </w:p>
        </w:tc>
      </w:tr>
      <w:tr w:rsidR="003505E8" w:rsidTr="003505E8">
        <w:tc>
          <w:tcPr>
            <w:tcW w:w="620" w:type="dxa"/>
            <w:vAlign w:val="center"/>
          </w:tcPr>
          <w:p w:rsidR="003505E8" w:rsidRDefault="003505E8" w:rsidP="003505E8">
            <w:pPr>
              <w:jc w:val="center"/>
            </w:pPr>
            <w:r>
              <w:t>2</w:t>
            </w:r>
          </w:p>
        </w:tc>
        <w:tc>
          <w:tcPr>
            <w:tcW w:w="2919" w:type="dxa"/>
            <w:vAlign w:val="center"/>
          </w:tcPr>
          <w:p w:rsidR="003505E8" w:rsidRPr="00A0037E" w:rsidRDefault="003505E8" w:rsidP="003505E8">
            <w:pPr>
              <w:widowControl w:val="0"/>
              <w:tabs>
                <w:tab w:val="left" w:pos="1492"/>
                <w:tab w:val="left" w:pos="2152"/>
              </w:tabs>
              <w:autoSpaceDE w:val="0"/>
              <w:autoSpaceDN w:val="0"/>
              <w:spacing w:line="242" w:lineRule="auto"/>
              <w:ind w:right="94"/>
              <w:jc w:val="center"/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</w:pP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Merancang</w:t>
            </w:r>
            <w:r>
              <w:rPr>
                <w:rFonts w:ascii="Arial MT" w:eastAsia="Arial MT" w:hAnsi="Arial MT" w:cs="Arial MT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Alat</w:t>
            </w:r>
            <w:r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r w:rsidRPr="00A0037E">
              <w:rPr>
                <w:rFonts w:ascii="Arial MT" w:eastAsia="Arial MT" w:hAnsi="Arial MT" w:cs="Arial MT"/>
                <w:spacing w:val="-2"/>
                <w:kern w:val="0"/>
                <w:sz w:val="22"/>
                <w:szCs w:val="22"/>
                <w:lang w:val="id"/>
                <w14:ligatures w14:val="none"/>
              </w:rPr>
              <w:t>Perekam</w:t>
            </w:r>
            <w:r>
              <w:rPr>
                <w:rFonts w:ascii="Arial MT" w:eastAsia="Arial MT" w:hAnsi="Arial MT" w:cs="Arial MT"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A0037E">
              <w:rPr>
                <w:rFonts w:ascii="Arial MT" w:eastAsia="Arial MT" w:hAnsi="Arial MT" w:cs="Arial MT"/>
                <w:spacing w:val="-59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Data</w:t>
            </w:r>
            <w:r w:rsidRPr="00A0037E">
              <w:rPr>
                <w:rFonts w:ascii="Arial MT" w:eastAsia="Arial MT" w:hAnsi="Arial MT" w:cs="Arial MT"/>
                <w:spacing w:val="7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r>
              <w:rPr>
                <w:rFonts w:ascii="Arial MT" w:eastAsia="Arial MT" w:hAnsi="Arial MT" w:cs="Arial MT"/>
                <w:spacing w:val="7"/>
                <w:kern w:val="0"/>
                <w:sz w:val="22"/>
                <w:szCs w:val="22"/>
                <w:lang w:val="en-US"/>
                <w14:ligatures w14:val="none"/>
              </w:rPr>
              <w:t>D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enyut</w:t>
            </w:r>
            <w:proofErr w:type="spellEnd"/>
            <w:r>
              <w:rPr>
                <w:rFonts w:ascii="Arial MT" w:eastAsia="Arial MT" w:hAnsi="Arial MT" w:cs="Arial MT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Jantung</w:t>
            </w:r>
            <w:r w:rsidRPr="00A0037E">
              <w:rPr>
                <w:rFonts w:ascii="Arial MT" w:eastAsia="Arial MT" w:hAnsi="Arial MT" w:cs="Arial MT"/>
                <w:spacing w:val="3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Dan</w:t>
            </w:r>
            <w:r>
              <w:rPr>
                <w:rFonts w:ascii="Arial MT" w:eastAsia="Arial MT" w:hAnsi="Arial MT" w:cs="Arial MT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Tayangan</w:t>
            </w:r>
            <w:r w:rsidRPr="00A0037E">
              <w:rPr>
                <w:rFonts w:ascii="Arial MT" w:eastAsia="Arial MT" w:hAnsi="Arial MT" w:cs="Arial MT"/>
                <w:spacing w:val="37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360</w:t>
            </w:r>
            <w:r w:rsidRPr="00A0037E">
              <w:rPr>
                <w:rFonts w:ascii="Arial MT" w:eastAsia="Arial MT" w:hAnsi="Arial MT" w:cs="Arial MT"/>
                <w:spacing w:val="37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Dalam</w:t>
            </w:r>
            <w:r>
              <w:rPr>
                <w:rFonts w:ascii="Arial MT" w:eastAsia="Arial MT" w:hAnsi="Arial MT" w:cs="Arial MT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Satu</w:t>
            </w:r>
            <w:r>
              <w:rPr>
                <w:rFonts w:ascii="Arial MT" w:eastAsia="Arial MT" w:hAnsi="Arial MT" w:cs="Arial MT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A0037E">
              <w:rPr>
                <w:rFonts w:ascii="Arial MT" w:eastAsia="Arial MT" w:hAnsi="Arial MT" w:cs="Arial MT"/>
                <w:spacing w:val="-59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Layar</w:t>
            </w:r>
            <w:r w:rsidRPr="00A0037E">
              <w:rPr>
                <w:rFonts w:ascii="Arial MT" w:eastAsia="Arial MT" w:hAnsi="Arial MT" w:cs="Arial MT"/>
                <w:spacing w:val="-1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Monitor</w:t>
            </w:r>
          </w:p>
        </w:tc>
        <w:tc>
          <w:tcPr>
            <w:tcW w:w="6595" w:type="dxa"/>
            <w:vAlign w:val="center"/>
          </w:tcPr>
          <w:p w:rsidR="003505E8" w:rsidRPr="00A0037E" w:rsidRDefault="003505E8" w:rsidP="005B3A14">
            <w:pPr>
              <w:widowControl w:val="0"/>
              <w:autoSpaceDE w:val="0"/>
              <w:autoSpaceDN w:val="0"/>
              <w:spacing w:line="242" w:lineRule="auto"/>
              <w:ind w:left="30"/>
              <w:jc w:val="center"/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</w:pP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Jurnal Teknologi Informasi</w:t>
            </w:r>
            <w:r w:rsidRPr="00A0037E">
              <w:rPr>
                <w:rFonts w:ascii="Arial MT" w:eastAsia="Arial MT" w:hAnsi="Arial MT" w:cs="Arial MT"/>
                <w:spacing w:val="1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hyperlink r:id="rId5">
              <w:r w:rsidRPr="00A0037E">
                <w:rPr>
                  <w:rFonts w:ascii="Arial MT" w:eastAsia="Arial MT" w:hAnsi="Arial MT" w:cs="Arial MT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id"/>
                  <w14:ligatures w14:val="none"/>
                </w:rPr>
                <w:t>https://publikasi.dinus.ac.id/index.php/technoc/article/view/5778</w:t>
              </w:r>
            </w:hyperlink>
          </w:p>
        </w:tc>
        <w:tc>
          <w:tcPr>
            <w:tcW w:w="2237" w:type="dxa"/>
            <w:vAlign w:val="center"/>
          </w:tcPr>
          <w:p w:rsidR="003505E8" w:rsidRPr="00A0037E" w:rsidRDefault="003505E8" w:rsidP="003505E8">
            <w:pPr>
              <w:widowControl w:val="0"/>
              <w:autoSpaceDE w:val="0"/>
              <w:autoSpaceDN w:val="0"/>
              <w:spacing w:line="242" w:lineRule="auto"/>
              <w:ind w:left="389" w:right="360" w:firstLine="210"/>
              <w:jc w:val="center"/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</w:pP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Nasional</w:t>
            </w:r>
            <w:r w:rsidRPr="00A0037E">
              <w:rPr>
                <w:rFonts w:ascii="Arial MT" w:eastAsia="Arial MT" w:hAnsi="Arial MT" w:cs="Arial MT"/>
                <w:spacing w:val="1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Terakreditasi</w:t>
            </w:r>
          </w:p>
        </w:tc>
      </w:tr>
      <w:tr w:rsidR="003505E8" w:rsidTr="003505E8">
        <w:tc>
          <w:tcPr>
            <w:tcW w:w="620" w:type="dxa"/>
            <w:vAlign w:val="center"/>
          </w:tcPr>
          <w:p w:rsidR="003505E8" w:rsidRDefault="003505E8" w:rsidP="003505E8">
            <w:pPr>
              <w:jc w:val="center"/>
            </w:pPr>
            <w:r>
              <w:t>3</w:t>
            </w:r>
          </w:p>
        </w:tc>
        <w:tc>
          <w:tcPr>
            <w:tcW w:w="2919" w:type="dxa"/>
            <w:vAlign w:val="center"/>
          </w:tcPr>
          <w:p w:rsidR="003505E8" w:rsidRPr="00A0037E" w:rsidRDefault="003505E8" w:rsidP="003505E8">
            <w:pPr>
              <w:widowControl w:val="0"/>
              <w:autoSpaceDE w:val="0"/>
              <w:autoSpaceDN w:val="0"/>
              <w:spacing w:before="3"/>
              <w:ind w:right="90"/>
              <w:jc w:val="center"/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</w:pP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Analysis</w:t>
            </w:r>
            <w:proofErr w:type="spellEnd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Of</w:t>
            </w:r>
            <w:proofErr w:type="spellEnd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Lecturer’s</w:t>
            </w:r>
            <w:proofErr w:type="spellEnd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 xml:space="preserve"> Power</w:t>
            </w:r>
            <w:r w:rsidRPr="00A0037E">
              <w:rPr>
                <w:rFonts w:ascii="Arial MT" w:eastAsia="Arial MT" w:hAnsi="Arial MT" w:cs="Arial MT"/>
                <w:spacing w:val="1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Styles</w:t>
            </w:r>
            <w:proofErr w:type="spellEnd"/>
            <w:r w:rsidRPr="00A0037E">
              <w:rPr>
                <w:rFonts w:ascii="Arial MT" w:eastAsia="Arial MT" w:hAnsi="Arial MT" w:cs="Arial MT"/>
                <w:spacing w:val="1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And</w:t>
            </w:r>
            <w:proofErr w:type="spellEnd"/>
            <w:r w:rsidRPr="00A0037E">
              <w:rPr>
                <w:rFonts w:ascii="Arial MT" w:eastAsia="Arial MT" w:hAnsi="Arial MT" w:cs="Arial MT"/>
                <w:spacing w:val="1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Student’s</w:t>
            </w:r>
            <w:proofErr w:type="spellEnd"/>
            <w:r w:rsidRPr="00A0037E">
              <w:rPr>
                <w:rFonts w:ascii="Arial MT" w:eastAsia="Arial MT" w:hAnsi="Arial MT" w:cs="Arial MT"/>
                <w:spacing w:val="-59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Commitment</w:t>
            </w:r>
            <w:proofErr w:type="spellEnd"/>
            <w:r w:rsidRPr="00A0037E">
              <w:rPr>
                <w:rFonts w:ascii="Arial MT" w:eastAsia="Arial MT" w:hAnsi="Arial MT" w:cs="Arial MT"/>
                <w:spacing w:val="1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To</w:t>
            </w:r>
            <w:r w:rsidRPr="00A0037E">
              <w:rPr>
                <w:rFonts w:ascii="Arial MT" w:eastAsia="Arial MT" w:hAnsi="Arial MT" w:cs="Arial MT"/>
                <w:spacing w:val="1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Predict</w:t>
            </w:r>
            <w:proofErr w:type="spellEnd"/>
            <w:r w:rsidRPr="00A0037E">
              <w:rPr>
                <w:rFonts w:ascii="Arial MT" w:eastAsia="Arial MT" w:hAnsi="Arial MT" w:cs="Arial MT"/>
                <w:spacing w:val="1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Student’s</w:t>
            </w:r>
            <w:proofErr w:type="spellEnd"/>
            <w:r w:rsidRPr="00A0037E">
              <w:rPr>
                <w:rFonts w:ascii="Arial MT" w:eastAsia="Arial MT" w:hAnsi="Arial MT" w:cs="Arial MT"/>
                <w:spacing w:val="5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Obedience</w:t>
            </w:r>
            <w:proofErr w:type="spellEnd"/>
            <w:r w:rsidRPr="00A0037E">
              <w:rPr>
                <w:rFonts w:ascii="Arial MT" w:eastAsia="Arial MT" w:hAnsi="Arial MT" w:cs="Arial MT"/>
                <w:spacing w:val="7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In</w:t>
            </w:r>
          </w:p>
          <w:p w:rsidR="003505E8" w:rsidRPr="00A0037E" w:rsidRDefault="003505E8" w:rsidP="003505E8">
            <w:pPr>
              <w:widowControl w:val="0"/>
              <w:autoSpaceDE w:val="0"/>
              <w:autoSpaceDN w:val="0"/>
              <w:spacing w:line="230" w:lineRule="exact"/>
              <w:jc w:val="center"/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</w:pP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Learning</w:t>
            </w:r>
            <w:proofErr w:type="spellEnd"/>
            <w:r w:rsidRPr="00A0037E">
              <w:rPr>
                <w:rFonts w:ascii="Arial MT" w:eastAsia="Arial MT" w:hAnsi="Arial MT" w:cs="Arial MT"/>
                <w:spacing w:val="-6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Activities</w:t>
            </w:r>
            <w:proofErr w:type="spellEnd"/>
          </w:p>
        </w:tc>
        <w:tc>
          <w:tcPr>
            <w:tcW w:w="6595" w:type="dxa"/>
            <w:vAlign w:val="center"/>
          </w:tcPr>
          <w:p w:rsidR="003505E8" w:rsidRPr="00A0037E" w:rsidRDefault="003505E8" w:rsidP="005B3A14">
            <w:pPr>
              <w:widowControl w:val="0"/>
              <w:autoSpaceDE w:val="0"/>
              <w:autoSpaceDN w:val="0"/>
              <w:spacing w:before="3"/>
              <w:ind w:left="-112" w:right="349" w:hanging="5"/>
              <w:jc w:val="center"/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</w:pP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Education</w:t>
            </w:r>
            <w:proofErr w:type="spellEnd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 xml:space="preserve">,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Sustainability</w:t>
            </w:r>
            <w:proofErr w:type="spellEnd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 xml:space="preserve"> &amp;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Society</w:t>
            </w:r>
            <w:proofErr w:type="spellEnd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 xml:space="preserve"> (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Ess</w:t>
            </w:r>
            <w:proofErr w:type="spellEnd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)</w:t>
            </w:r>
            <w:r w:rsidRPr="00A0037E">
              <w:rPr>
                <w:rFonts w:ascii="Arial MT" w:eastAsia="Arial MT" w:hAnsi="Arial MT" w:cs="Arial MT"/>
                <w:spacing w:val="1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hyperlink r:id="rId6">
              <w:r w:rsidRPr="00A0037E">
                <w:rPr>
                  <w:rFonts w:ascii="Arial MT" w:eastAsia="Arial MT" w:hAnsi="Arial MT" w:cs="Arial MT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id"/>
                  <w14:ligatures w14:val="none"/>
                </w:rPr>
                <w:t>https://educationsustability.com/paper/2ess2022/2ess2022-56-</w:t>
              </w:r>
            </w:hyperlink>
            <w:r w:rsidRPr="00A0037E">
              <w:rPr>
                <w:rFonts w:ascii="Arial MT" w:eastAsia="Arial MT" w:hAnsi="Arial MT" w:cs="Arial MT"/>
                <w:color w:val="0462C1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hyperlink r:id="rId7">
              <w:r w:rsidRPr="00A0037E">
                <w:rPr>
                  <w:rFonts w:ascii="Arial MT" w:eastAsia="Arial MT" w:hAnsi="Arial MT" w:cs="Arial MT"/>
                  <w:color w:val="0462C1"/>
                  <w:kern w:val="0"/>
                  <w:sz w:val="22"/>
                  <w:szCs w:val="22"/>
                  <w:u w:val="single" w:color="0462C1"/>
                  <w:lang w:val="id"/>
                  <w14:ligatures w14:val="none"/>
                </w:rPr>
                <w:t>60.pdf</w:t>
              </w:r>
            </w:hyperlink>
          </w:p>
        </w:tc>
        <w:tc>
          <w:tcPr>
            <w:tcW w:w="2237" w:type="dxa"/>
            <w:vAlign w:val="center"/>
          </w:tcPr>
          <w:p w:rsidR="003505E8" w:rsidRPr="00A0037E" w:rsidRDefault="003505E8" w:rsidP="003505E8">
            <w:pPr>
              <w:widowControl w:val="0"/>
              <w:autoSpaceDE w:val="0"/>
              <w:autoSpaceDN w:val="0"/>
              <w:spacing w:before="3"/>
              <w:ind w:left="128" w:right="117"/>
              <w:jc w:val="center"/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</w:pP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Internasional</w:t>
            </w:r>
          </w:p>
        </w:tc>
      </w:tr>
      <w:tr w:rsidR="003505E8" w:rsidTr="003505E8">
        <w:tc>
          <w:tcPr>
            <w:tcW w:w="620" w:type="dxa"/>
            <w:vAlign w:val="center"/>
          </w:tcPr>
          <w:p w:rsidR="003505E8" w:rsidRDefault="003505E8" w:rsidP="003505E8">
            <w:pPr>
              <w:jc w:val="center"/>
            </w:pPr>
            <w:r>
              <w:t>4</w:t>
            </w:r>
          </w:p>
        </w:tc>
        <w:tc>
          <w:tcPr>
            <w:tcW w:w="2919" w:type="dxa"/>
            <w:vAlign w:val="center"/>
          </w:tcPr>
          <w:p w:rsidR="003505E8" w:rsidRPr="00A0037E" w:rsidRDefault="003505E8" w:rsidP="003505E8">
            <w:pPr>
              <w:widowControl w:val="0"/>
              <w:autoSpaceDE w:val="0"/>
              <w:autoSpaceDN w:val="0"/>
              <w:spacing w:before="3"/>
              <w:ind w:right="88"/>
              <w:jc w:val="center"/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</w:pP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Analysis</w:t>
            </w:r>
            <w:proofErr w:type="spellEnd"/>
            <w:r w:rsidRPr="00A0037E">
              <w:rPr>
                <w:rFonts w:ascii="Arial MT" w:eastAsia="Arial MT" w:hAnsi="Arial MT" w:cs="Arial MT"/>
                <w:spacing w:val="1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of</w:t>
            </w:r>
            <w:proofErr w:type="spellEnd"/>
            <w:r w:rsidRPr="00A0037E">
              <w:rPr>
                <w:rFonts w:ascii="Arial MT" w:eastAsia="Arial MT" w:hAnsi="Arial MT" w:cs="Arial MT"/>
                <w:spacing w:val="1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the</w:t>
            </w:r>
            <w:proofErr w:type="spellEnd"/>
            <w:r w:rsidRPr="00A0037E">
              <w:rPr>
                <w:rFonts w:ascii="Arial MT" w:eastAsia="Arial MT" w:hAnsi="Arial MT" w:cs="Arial MT"/>
                <w:spacing w:val="1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Role</w:t>
            </w:r>
            <w:proofErr w:type="spellEnd"/>
            <w:r w:rsidRPr="00A0037E">
              <w:rPr>
                <w:rFonts w:ascii="Arial MT" w:eastAsia="Arial MT" w:hAnsi="Arial MT" w:cs="Arial MT"/>
                <w:spacing w:val="1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of</w:t>
            </w:r>
            <w:proofErr w:type="spellEnd"/>
            <w:r w:rsidRPr="00A0037E">
              <w:rPr>
                <w:rFonts w:ascii="Arial MT" w:eastAsia="Arial MT" w:hAnsi="Arial MT" w:cs="Arial MT"/>
                <w:spacing w:val="1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Leadership</w:t>
            </w:r>
            <w:proofErr w:type="spellEnd"/>
            <w:r w:rsidRPr="00A0037E">
              <w:rPr>
                <w:rFonts w:ascii="Arial MT" w:eastAsia="Arial MT" w:hAnsi="Arial MT" w:cs="Arial MT"/>
                <w:spacing w:val="1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and</w:t>
            </w:r>
            <w:proofErr w:type="spellEnd"/>
            <w:r w:rsidRPr="00A0037E">
              <w:rPr>
                <w:rFonts w:ascii="Arial MT" w:eastAsia="Arial MT" w:hAnsi="Arial MT" w:cs="Arial MT"/>
                <w:spacing w:val="1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Risk</w:t>
            </w:r>
            <w:proofErr w:type="spellEnd"/>
            <w:r w:rsidRPr="00A0037E">
              <w:rPr>
                <w:rFonts w:ascii="Arial MT" w:eastAsia="Arial MT" w:hAnsi="Arial MT" w:cs="Arial MT"/>
                <w:spacing w:val="1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Early</w:t>
            </w:r>
            <w:r w:rsidRPr="00A0037E">
              <w:rPr>
                <w:rFonts w:ascii="Arial MT" w:eastAsia="Arial MT" w:hAnsi="Arial MT" w:cs="Arial MT"/>
                <w:spacing w:val="1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Warning</w:t>
            </w:r>
            <w:proofErr w:type="spellEnd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 xml:space="preserve"> in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Minimizing</w:t>
            </w:r>
            <w:proofErr w:type="spellEnd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 xml:space="preserve"> Human</w:t>
            </w:r>
            <w:r w:rsidRPr="00A0037E">
              <w:rPr>
                <w:rFonts w:ascii="Arial MT" w:eastAsia="Arial MT" w:hAnsi="Arial MT" w:cs="Arial MT"/>
                <w:spacing w:val="-59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Errors</w:t>
            </w:r>
            <w:proofErr w:type="spellEnd"/>
            <w:r w:rsidRPr="00A0037E">
              <w:rPr>
                <w:rFonts w:ascii="Arial MT" w:eastAsia="Arial MT" w:hAnsi="Arial MT" w:cs="Arial MT"/>
                <w:spacing w:val="8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and</w:t>
            </w:r>
            <w:proofErr w:type="spellEnd"/>
            <w:r w:rsidRPr="00A0037E">
              <w:rPr>
                <w:rFonts w:ascii="Arial MT" w:eastAsia="Arial MT" w:hAnsi="Arial MT" w:cs="Arial MT"/>
                <w:spacing w:val="16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Work</w:t>
            </w:r>
            <w:proofErr w:type="spellEnd"/>
            <w:r w:rsidRPr="00A0037E">
              <w:rPr>
                <w:rFonts w:ascii="Arial MT" w:eastAsia="Arial MT" w:hAnsi="Arial MT" w:cs="Arial MT"/>
                <w:spacing w:val="13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Accidents</w:t>
            </w:r>
            <w:proofErr w:type="spellEnd"/>
            <w:r w:rsidRPr="00A0037E">
              <w:rPr>
                <w:rFonts w:ascii="Arial MT" w:eastAsia="Arial MT" w:hAnsi="Arial MT" w:cs="Arial MT"/>
                <w:spacing w:val="13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of</w:t>
            </w:r>
            <w:proofErr w:type="spellEnd"/>
          </w:p>
          <w:p w:rsidR="003505E8" w:rsidRPr="00A0037E" w:rsidRDefault="003505E8" w:rsidP="003505E8">
            <w:pPr>
              <w:widowControl w:val="0"/>
              <w:autoSpaceDE w:val="0"/>
              <w:autoSpaceDN w:val="0"/>
              <w:spacing w:line="230" w:lineRule="exact"/>
              <w:jc w:val="center"/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</w:pP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Police</w:t>
            </w:r>
            <w:proofErr w:type="spellEnd"/>
            <w:r w:rsidRPr="00A0037E">
              <w:rPr>
                <w:rFonts w:ascii="Arial MT" w:eastAsia="Arial MT" w:hAnsi="Arial MT" w:cs="Arial MT"/>
                <w:spacing w:val="-1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Officers</w:t>
            </w:r>
            <w:proofErr w:type="spellEnd"/>
          </w:p>
        </w:tc>
        <w:tc>
          <w:tcPr>
            <w:tcW w:w="6595" w:type="dxa"/>
            <w:vAlign w:val="center"/>
          </w:tcPr>
          <w:p w:rsidR="003505E8" w:rsidRPr="00A0037E" w:rsidRDefault="003505E8" w:rsidP="005B3A14">
            <w:pPr>
              <w:widowControl w:val="0"/>
              <w:autoSpaceDE w:val="0"/>
              <w:autoSpaceDN w:val="0"/>
              <w:spacing w:before="3"/>
              <w:ind w:left="-112" w:right="780"/>
              <w:jc w:val="center"/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</w:pP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International</w:t>
            </w:r>
            <w:r w:rsidRPr="00A0037E">
              <w:rPr>
                <w:rFonts w:ascii="Arial MT" w:eastAsia="Arial MT" w:hAnsi="Arial MT" w:cs="Arial MT"/>
                <w:spacing w:val="-5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Journal</w:t>
            </w:r>
            <w:proofErr w:type="spellEnd"/>
            <w:r w:rsidRPr="00A0037E">
              <w:rPr>
                <w:rFonts w:ascii="Arial MT" w:eastAsia="Arial MT" w:hAnsi="Arial MT" w:cs="Arial MT"/>
                <w:spacing w:val="-10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of</w:t>
            </w:r>
            <w:proofErr w:type="spellEnd"/>
            <w:r w:rsidRPr="00A0037E">
              <w:rPr>
                <w:rFonts w:ascii="Arial MT" w:eastAsia="Arial MT" w:hAnsi="Arial MT" w:cs="Arial MT"/>
                <w:spacing w:val="-7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Multicultural</w:t>
            </w:r>
            <w:proofErr w:type="spellEnd"/>
            <w:r w:rsidRPr="00A0037E">
              <w:rPr>
                <w:rFonts w:ascii="Arial MT" w:eastAsia="Arial MT" w:hAnsi="Arial MT" w:cs="Arial MT"/>
                <w:spacing w:val="-9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and</w:t>
            </w:r>
            <w:proofErr w:type="spellEnd"/>
            <w:r w:rsidRPr="00A0037E">
              <w:rPr>
                <w:rFonts w:ascii="Arial MT" w:eastAsia="Arial MT" w:hAnsi="Arial MT" w:cs="Arial MT"/>
                <w:spacing w:val="-3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Multireligious</w:t>
            </w:r>
            <w:proofErr w:type="spellEnd"/>
            <w:r w:rsidRPr="00A0037E">
              <w:rPr>
                <w:rFonts w:ascii="Arial MT" w:eastAsia="Arial MT" w:hAnsi="Arial MT" w:cs="Arial MT"/>
                <w:spacing w:val="-58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proofErr w:type="spellStart"/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Understanding</w:t>
            </w:r>
            <w:proofErr w:type="spellEnd"/>
            <w:r w:rsidRPr="00A0037E">
              <w:rPr>
                <w:rFonts w:ascii="Arial MT" w:eastAsia="Arial MT" w:hAnsi="Arial MT" w:cs="Arial MT"/>
                <w:spacing w:val="1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hyperlink r:id="rId8">
              <w:r w:rsidRPr="00A0037E">
                <w:rPr>
                  <w:rFonts w:ascii="Arial MT" w:eastAsia="Arial MT" w:hAnsi="Arial MT" w:cs="Arial MT"/>
                  <w:color w:val="0462C1"/>
                  <w:kern w:val="0"/>
                  <w:sz w:val="22"/>
                  <w:szCs w:val="22"/>
                  <w:u w:val="single" w:color="0462C1"/>
                  <w:lang w:val="id"/>
                  <w14:ligatures w14:val="none"/>
                </w:rPr>
                <w:t>https://ijmmu.com/index.php/ijmmu/article/view/3558</w:t>
              </w:r>
            </w:hyperlink>
          </w:p>
        </w:tc>
        <w:tc>
          <w:tcPr>
            <w:tcW w:w="2237" w:type="dxa"/>
            <w:vAlign w:val="center"/>
          </w:tcPr>
          <w:p w:rsidR="003505E8" w:rsidRPr="00A0037E" w:rsidRDefault="003505E8" w:rsidP="003505E8">
            <w:pPr>
              <w:widowControl w:val="0"/>
              <w:autoSpaceDE w:val="0"/>
              <w:autoSpaceDN w:val="0"/>
              <w:spacing w:before="3"/>
              <w:ind w:left="128" w:right="117"/>
              <w:jc w:val="center"/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</w:pP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Internasional</w:t>
            </w:r>
          </w:p>
        </w:tc>
      </w:tr>
      <w:tr w:rsidR="003505E8" w:rsidTr="003505E8">
        <w:tc>
          <w:tcPr>
            <w:tcW w:w="620" w:type="dxa"/>
            <w:vAlign w:val="center"/>
          </w:tcPr>
          <w:p w:rsidR="003505E8" w:rsidRDefault="003505E8" w:rsidP="003505E8">
            <w:pPr>
              <w:jc w:val="center"/>
            </w:pPr>
            <w:r>
              <w:t>5</w:t>
            </w:r>
          </w:p>
        </w:tc>
        <w:tc>
          <w:tcPr>
            <w:tcW w:w="2919" w:type="dxa"/>
            <w:vAlign w:val="center"/>
          </w:tcPr>
          <w:p w:rsidR="003505E8" w:rsidRPr="00A0037E" w:rsidRDefault="003505E8" w:rsidP="005B3A14">
            <w:pPr>
              <w:widowControl w:val="0"/>
              <w:tabs>
                <w:tab w:val="left" w:pos="1907"/>
                <w:tab w:val="left" w:pos="2258"/>
              </w:tabs>
              <w:autoSpaceDE w:val="0"/>
              <w:autoSpaceDN w:val="0"/>
              <w:spacing w:before="3"/>
              <w:ind w:right="94"/>
              <w:jc w:val="center"/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</w:pP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Skala</w:t>
            </w:r>
            <w:r w:rsidRPr="00A0037E">
              <w:rPr>
                <w:rFonts w:ascii="Arial MT" w:eastAsia="Arial MT" w:hAnsi="Arial MT" w:cs="Arial MT"/>
                <w:spacing w:val="1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Penelitian</w:t>
            </w:r>
            <w:r w:rsidRPr="00A0037E">
              <w:rPr>
                <w:rFonts w:ascii="Arial MT" w:eastAsia="Arial MT" w:hAnsi="Arial MT" w:cs="Arial MT"/>
                <w:spacing w:val="1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Variabel</w:t>
            </w:r>
            <w:r w:rsidR="005B3A14">
              <w:rPr>
                <w:rFonts w:ascii="Arial MT" w:eastAsia="Arial MT" w:hAnsi="Arial MT" w:cs="Arial MT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Terprovokasi</w:t>
            </w:r>
            <w:r w:rsidR="005B3A14">
              <w:rPr>
                <w:rFonts w:ascii="Arial MT" w:eastAsia="Arial MT" w:hAnsi="Arial MT" w:cs="Arial MT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A0037E">
              <w:rPr>
                <w:rFonts w:ascii="Arial MT" w:eastAsia="Arial MT" w:hAnsi="Arial MT" w:cs="Arial MT"/>
                <w:spacing w:val="-1"/>
                <w:kern w:val="0"/>
                <w:sz w:val="22"/>
                <w:szCs w:val="22"/>
                <w:lang w:val="id"/>
                <w14:ligatures w14:val="none"/>
              </w:rPr>
              <w:t>Dengan</w:t>
            </w:r>
            <w:r w:rsidRPr="00A0037E">
              <w:rPr>
                <w:rFonts w:ascii="Arial MT" w:eastAsia="Arial MT" w:hAnsi="Arial MT" w:cs="Arial MT"/>
                <w:spacing w:val="-59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Melibatkan</w:t>
            </w:r>
            <w:r w:rsidR="005B3A14">
              <w:rPr>
                <w:rFonts w:ascii="Arial MT" w:eastAsia="Arial MT" w:hAnsi="Arial MT" w:cs="Arial MT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A0037E">
              <w:rPr>
                <w:rFonts w:ascii="Arial MT" w:eastAsia="Arial MT" w:hAnsi="Arial MT" w:cs="Arial MT"/>
                <w:spacing w:val="-1"/>
                <w:kern w:val="0"/>
                <w:sz w:val="22"/>
                <w:szCs w:val="22"/>
                <w:lang w:val="id"/>
                <w14:ligatures w14:val="none"/>
              </w:rPr>
              <w:t>Responden</w:t>
            </w:r>
            <w:r w:rsidR="005B3A14">
              <w:rPr>
                <w:rFonts w:ascii="Arial MT" w:eastAsia="Arial MT" w:hAnsi="Arial MT" w:cs="Arial MT"/>
                <w:spacing w:val="-1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Petugas</w:t>
            </w:r>
            <w:r w:rsidR="005B3A14">
              <w:rPr>
                <w:rFonts w:ascii="Arial MT" w:eastAsia="Arial MT" w:hAnsi="Arial MT" w:cs="Arial MT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A0037E">
              <w:rPr>
                <w:rFonts w:ascii="Arial MT" w:eastAsia="Arial MT" w:hAnsi="Arial MT" w:cs="Arial MT"/>
                <w:spacing w:val="-1"/>
                <w:kern w:val="0"/>
                <w:sz w:val="22"/>
                <w:szCs w:val="22"/>
                <w:lang w:val="id"/>
                <w14:ligatures w14:val="none"/>
              </w:rPr>
              <w:t>Pengamanan</w:t>
            </w:r>
            <w:r w:rsidR="005B3A14">
              <w:rPr>
                <w:rFonts w:ascii="Arial MT" w:eastAsia="Arial MT" w:hAnsi="Arial MT" w:cs="Arial MT"/>
                <w:spacing w:val="-1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Demonstrasi</w:t>
            </w:r>
          </w:p>
        </w:tc>
        <w:tc>
          <w:tcPr>
            <w:tcW w:w="6595" w:type="dxa"/>
            <w:vAlign w:val="center"/>
          </w:tcPr>
          <w:p w:rsidR="003505E8" w:rsidRPr="00A0037E" w:rsidRDefault="003505E8" w:rsidP="005B3A14">
            <w:pPr>
              <w:widowControl w:val="0"/>
              <w:autoSpaceDE w:val="0"/>
              <w:autoSpaceDN w:val="0"/>
              <w:spacing w:before="5" w:line="237" w:lineRule="auto"/>
              <w:ind w:left="-112"/>
              <w:jc w:val="center"/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</w:pP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Jurnal Kajian Ilmiah</w:t>
            </w:r>
            <w:r w:rsidRPr="00A0037E">
              <w:rPr>
                <w:rFonts w:ascii="Arial MT" w:eastAsia="Arial MT" w:hAnsi="Arial MT" w:cs="Arial MT"/>
                <w:spacing w:val="1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hyperlink r:id="rId9">
              <w:r w:rsidRPr="00A0037E">
                <w:rPr>
                  <w:rFonts w:ascii="Arial MT" w:eastAsia="Arial MT" w:hAnsi="Arial MT" w:cs="Arial MT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id"/>
                  <w14:ligatures w14:val="none"/>
                </w:rPr>
                <w:t>https://ejurnal.ubharajaya.ac.id/index.php/JKI/articl</w:t>
              </w:r>
              <w:r w:rsidRPr="00A0037E">
                <w:rPr>
                  <w:rFonts w:ascii="Arial MT" w:eastAsia="Arial MT" w:hAnsi="Arial MT" w:cs="Arial MT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id"/>
                  <w14:ligatures w14:val="none"/>
                </w:rPr>
                <w:t>e</w:t>
              </w:r>
              <w:r w:rsidRPr="00A0037E">
                <w:rPr>
                  <w:rFonts w:ascii="Arial MT" w:eastAsia="Arial MT" w:hAnsi="Arial MT" w:cs="Arial MT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id"/>
                  <w14:ligatures w14:val="none"/>
                </w:rPr>
                <w:t>/view/957</w:t>
              </w:r>
            </w:hyperlink>
          </w:p>
        </w:tc>
        <w:tc>
          <w:tcPr>
            <w:tcW w:w="2237" w:type="dxa"/>
            <w:vAlign w:val="center"/>
          </w:tcPr>
          <w:p w:rsidR="003505E8" w:rsidRPr="00A0037E" w:rsidRDefault="003505E8" w:rsidP="003505E8">
            <w:pPr>
              <w:widowControl w:val="0"/>
              <w:autoSpaceDE w:val="0"/>
              <w:autoSpaceDN w:val="0"/>
              <w:spacing w:before="5" w:line="237" w:lineRule="auto"/>
              <w:ind w:left="424" w:right="398" w:firstLine="170"/>
              <w:jc w:val="center"/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</w:pP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Nasional</w:t>
            </w:r>
            <w:r w:rsidRPr="00A0037E">
              <w:rPr>
                <w:rFonts w:ascii="Arial MT" w:eastAsia="Arial MT" w:hAnsi="Arial MT" w:cs="Arial MT"/>
                <w:spacing w:val="1"/>
                <w:kern w:val="0"/>
                <w:sz w:val="22"/>
                <w:szCs w:val="22"/>
                <w:lang w:val="id"/>
                <w14:ligatures w14:val="none"/>
              </w:rPr>
              <w:t xml:space="preserve"> </w:t>
            </w:r>
            <w:r w:rsidRPr="00A0037E">
              <w:rPr>
                <w:rFonts w:ascii="Arial MT" w:eastAsia="Arial MT" w:hAnsi="Arial MT" w:cs="Arial MT"/>
                <w:kern w:val="0"/>
                <w:sz w:val="22"/>
                <w:szCs w:val="22"/>
                <w:lang w:val="id"/>
                <w14:ligatures w14:val="none"/>
              </w:rPr>
              <w:t>terakreditasi</w:t>
            </w:r>
          </w:p>
        </w:tc>
      </w:tr>
      <w:tr w:rsidR="003505E8" w:rsidTr="003505E8">
        <w:tc>
          <w:tcPr>
            <w:tcW w:w="620" w:type="dxa"/>
            <w:vAlign w:val="center"/>
          </w:tcPr>
          <w:p w:rsidR="003505E8" w:rsidRDefault="003505E8" w:rsidP="003505E8">
            <w:pPr>
              <w:jc w:val="center"/>
            </w:pPr>
            <w:r>
              <w:t>6</w:t>
            </w:r>
          </w:p>
        </w:tc>
        <w:tc>
          <w:tcPr>
            <w:tcW w:w="2919" w:type="dxa"/>
            <w:vAlign w:val="center"/>
          </w:tcPr>
          <w:p w:rsidR="003505E8" w:rsidRDefault="003505E8" w:rsidP="005B3A14">
            <w:pPr>
              <w:pStyle w:val="TableParagraph"/>
              <w:ind w:left="0" w:right="93"/>
            </w:pPr>
            <w:r>
              <w:t>The</w:t>
            </w:r>
            <w:r>
              <w:rPr>
                <w:spacing w:val="1"/>
              </w:rPr>
              <w:t xml:space="preserve"> </w:t>
            </w:r>
            <w:proofErr w:type="spellStart"/>
            <w:r>
              <w:t>Role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Social</w:t>
            </w:r>
            <w:proofErr w:type="spellEnd"/>
            <w:r w:rsidR="005B3A14">
              <w:rPr>
                <w:lang w:val="en-US"/>
              </w:rPr>
              <w:t xml:space="preserve"> </w:t>
            </w:r>
            <w:proofErr w:type="spellStart"/>
            <w:r>
              <w:t>Control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And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Optimization</w:t>
            </w:r>
            <w:proofErr w:type="spellEnd"/>
            <w:r w:rsidR="005B3A14">
              <w:rPr>
                <w:lang w:val="en-US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Justice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Policy</w:t>
            </w:r>
            <w:proofErr w:type="spellEnd"/>
            <w:r w:rsidR="005B3A14">
              <w:rPr>
                <w:lang w:val="en-US"/>
              </w:rPr>
              <w:t xml:space="preserve"> </w:t>
            </w:r>
            <w:proofErr w:type="spellStart"/>
            <w:r>
              <w:t>Restorative</w:t>
            </w:r>
            <w:proofErr w:type="spellEnd"/>
            <w:r>
              <w:rPr>
                <w:spacing w:val="33"/>
              </w:rPr>
              <w:t xml:space="preserve"> </w:t>
            </w:r>
            <w:r>
              <w:t>On</w:t>
            </w:r>
            <w:r w:rsidR="005B3A14">
              <w:rPr>
                <w:lang w:val="en-US"/>
              </w:rPr>
              <w:t xml:space="preserve"> </w:t>
            </w:r>
            <w:proofErr w:type="spellStart"/>
            <w:r>
              <w:t>Juvenile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Offending</w:t>
            </w:r>
            <w:proofErr w:type="spellEnd"/>
          </w:p>
        </w:tc>
        <w:tc>
          <w:tcPr>
            <w:tcW w:w="6595" w:type="dxa"/>
            <w:vAlign w:val="center"/>
          </w:tcPr>
          <w:p w:rsidR="003505E8" w:rsidRDefault="003505E8" w:rsidP="005B3A14">
            <w:pPr>
              <w:pStyle w:val="TableParagraph"/>
              <w:ind w:left="-112" w:right="131" w:firstLine="6"/>
            </w:pPr>
            <w:r>
              <w:t>Jurnal Hukum dan Peradilan</w:t>
            </w:r>
            <w:r>
              <w:rPr>
                <w:spacing w:val="1"/>
              </w:rPr>
              <w:t xml:space="preserve"> </w:t>
            </w:r>
            <w:hyperlink r:id="rId10">
              <w:r>
                <w:rPr>
                  <w:color w:val="0462C1"/>
                  <w:spacing w:val="-1"/>
                  <w:u w:val="single" w:color="0462C1"/>
                </w:rPr>
                <w:t>https://jurnalhukumdanperadilan.org/index.php/jurnalhukumperadila</w:t>
              </w:r>
            </w:hyperlink>
            <w:r>
              <w:rPr>
                <w:color w:val="0462C1"/>
                <w:spacing w:val="-59"/>
              </w:rPr>
              <w:t xml:space="preserve"> </w:t>
            </w:r>
            <w:hyperlink r:id="rId11">
              <w:r>
                <w:rPr>
                  <w:color w:val="0462C1"/>
                  <w:u w:val="single" w:color="0462C1"/>
                </w:rPr>
                <w:t>n/</w:t>
              </w:r>
              <w:proofErr w:type="spellStart"/>
              <w:r>
                <w:rPr>
                  <w:color w:val="0462C1"/>
                  <w:u w:val="single" w:color="0462C1"/>
                </w:rPr>
                <w:t>article</w:t>
              </w:r>
              <w:proofErr w:type="spellEnd"/>
              <w:r>
                <w:rPr>
                  <w:color w:val="0462C1"/>
                  <w:u w:val="single" w:color="0462C1"/>
                </w:rPr>
                <w:t>/</w:t>
              </w:r>
              <w:proofErr w:type="spellStart"/>
              <w:r>
                <w:rPr>
                  <w:color w:val="0462C1"/>
                  <w:u w:val="single" w:color="0462C1"/>
                </w:rPr>
                <w:t>view</w:t>
              </w:r>
              <w:proofErr w:type="spellEnd"/>
              <w:r>
                <w:rPr>
                  <w:color w:val="0462C1"/>
                  <w:u w:val="single" w:color="0462C1"/>
                </w:rPr>
                <w:t>/590</w:t>
              </w:r>
            </w:hyperlink>
          </w:p>
        </w:tc>
        <w:tc>
          <w:tcPr>
            <w:tcW w:w="2237" w:type="dxa"/>
            <w:vAlign w:val="center"/>
          </w:tcPr>
          <w:p w:rsidR="003505E8" w:rsidRDefault="003505E8" w:rsidP="003505E8">
            <w:pPr>
              <w:pStyle w:val="TableParagraph"/>
              <w:spacing w:before="5" w:line="237" w:lineRule="auto"/>
              <w:ind w:left="389" w:right="360" w:firstLine="210"/>
            </w:pPr>
            <w:r>
              <w:t>Nasional</w:t>
            </w:r>
            <w:r>
              <w:rPr>
                <w:spacing w:val="1"/>
              </w:rPr>
              <w:t xml:space="preserve"> </w:t>
            </w:r>
            <w:r>
              <w:t>Terakreditasi</w:t>
            </w:r>
          </w:p>
        </w:tc>
      </w:tr>
      <w:tr w:rsidR="003505E8" w:rsidTr="003505E8">
        <w:tc>
          <w:tcPr>
            <w:tcW w:w="620" w:type="dxa"/>
            <w:vAlign w:val="center"/>
          </w:tcPr>
          <w:p w:rsidR="003505E8" w:rsidRDefault="003505E8" w:rsidP="003505E8">
            <w:pPr>
              <w:jc w:val="center"/>
            </w:pPr>
            <w:r>
              <w:t>7</w:t>
            </w:r>
          </w:p>
        </w:tc>
        <w:tc>
          <w:tcPr>
            <w:tcW w:w="2919" w:type="dxa"/>
            <w:vAlign w:val="center"/>
          </w:tcPr>
          <w:p w:rsidR="003505E8" w:rsidRDefault="003505E8" w:rsidP="005B3A14">
            <w:pPr>
              <w:pStyle w:val="TableParagraph"/>
              <w:spacing w:before="4"/>
              <w:ind w:left="0"/>
            </w:pPr>
            <w:proofErr w:type="spellStart"/>
            <w:r>
              <w:t>Self-Presentation</w:t>
            </w:r>
            <w:proofErr w:type="spellEnd"/>
            <w:r>
              <w:rPr>
                <w:spacing w:val="49"/>
              </w:rPr>
              <w:t xml:space="preserve"> </w:t>
            </w:r>
            <w:proofErr w:type="spellStart"/>
            <w:r>
              <w:t>Analysis</w:t>
            </w:r>
            <w:proofErr w:type="spellEnd"/>
            <w:r w:rsidR="005B3A14">
              <w:rPr>
                <w:lang w:val="en-US"/>
              </w:rPr>
              <w:t xml:space="preserve"> </w:t>
            </w:r>
            <w:proofErr w:type="spellStart"/>
            <w:r>
              <w:t>of</w:t>
            </w:r>
            <w:proofErr w:type="spellEnd"/>
            <w:r w:rsidR="005B3A14">
              <w:rPr>
                <w:lang w:val="en-US"/>
              </w:rPr>
              <w:t xml:space="preserve"> </w:t>
            </w:r>
            <w:proofErr w:type="spellStart"/>
            <w:r>
              <w:t>the</w:t>
            </w:r>
            <w:proofErr w:type="spellEnd"/>
            <w:r w:rsidR="005B3A14">
              <w:rPr>
                <w:lang w:val="en-US"/>
              </w:rPr>
              <w:t xml:space="preserve"> </w:t>
            </w:r>
            <w:r>
              <w:t>K-POP</w:t>
            </w:r>
            <w:r w:rsidR="005B3A14">
              <w:rPr>
                <w:lang w:val="en-US"/>
              </w:rPr>
              <w:t xml:space="preserve"> </w:t>
            </w:r>
            <w:r>
              <w:t>Dance</w:t>
            </w:r>
            <w:r w:rsidR="005B3A14">
              <w:rPr>
                <w:lang w:val="en-US"/>
              </w:rPr>
              <w:t xml:space="preserve"> </w:t>
            </w:r>
            <w:proofErr w:type="spellStart"/>
            <w:r>
              <w:rPr>
                <w:spacing w:val="-1"/>
              </w:rPr>
              <w:t>Cover</w:t>
            </w:r>
            <w:proofErr w:type="spellEnd"/>
            <w:r w:rsidR="005B3A14">
              <w:rPr>
                <w:spacing w:val="-1"/>
                <w:lang w:val="en-US"/>
              </w:rPr>
              <w:t xml:space="preserve"> </w:t>
            </w:r>
            <w:proofErr w:type="spellStart"/>
            <w:r>
              <w:t>Community</w:t>
            </w:r>
            <w:proofErr w:type="spellEnd"/>
            <w:r>
              <w:rPr>
                <w:spacing w:val="-3"/>
              </w:rPr>
              <w:t xml:space="preserve"> </w:t>
            </w:r>
            <w:r>
              <w:t>Member</w:t>
            </w:r>
          </w:p>
        </w:tc>
        <w:tc>
          <w:tcPr>
            <w:tcW w:w="6595" w:type="dxa"/>
            <w:vAlign w:val="center"/>
          </w:tcPr>
          <w:p w:rsidR="003505E8" w:rsidRPr="005B3A14" w:rsidRDefault="003505E8" w:rsidP="005B3A14">
            <w:pPr>
              <w:pStyle w:val="TableParagraph"/>
              <w:spacing w:before="4"/>
              <w:ind w:left="-112" w:right="783"/>
            </w:pPr>
            <w:r>
              <w:t>International</w:t>
            </w:r>
            <w:r>
              <w:rPr>
                <w:spacing w:val="-5"/>
              </w:rPr>
              <w:t xml:space="preserve"> </w:t>
            </w:r>
            <w:proofErr w:type="spellStart"/>
            <w:r>
              <w:t>Journal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Multicultural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and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Multireligious</w:t>
            </w:r>
            <w:proofErr w:type="spellEnd"/>
            <w:r w:rsidR="005B3A14">
              <w:rPr>
                <w:lang w:val="en-US"/>
              </w:rPr>
              <w:t xml:space="preserve"> </w:t>
            </w:r>
            <w:proofErr w:type="spellStart"/>
            <w:r>
              <w:t>Understanding</w:t>
            </w:r>
            <w:proofErr w:type="spellEnd"/>
            <w:r>
              <w:rPr>
                <w:spacing w:val="1"/>
              </w:rPr>
              <w:t xml:space="preserve"> </w:t>
            </w:r>
            <w:hyperlink r:id="rId12">
              <w:r>
                <w:rPr>
                  <w:color w:val="0462C1"/>
                  <w:spacing w:val="-1"/>
                  <w:u w:val="single" w:color="0462C1"/>
                </w:rPr>
                <w:t>https://ijmmu.com/index.php/ijmmu/article/view/4016</w:t>
              </w:r>
            </w:hyperlink>
          </w:p>
          <w:p w:rsidR="005B3A14" w:rsidRDefault="005B3A14" w:rsidP="005B3A14">
            <w:pPr>
              <w:pStyle w:val="TableParagraph"/>
              <w:spacing w:before="0" w:line="250" w:lineRule="exact"/>
              <w:ind w:left="-112" w:right="867" w:firstLine="14"/>
            </w:pPr>
          </w:p>
        </w:tc>
        <w:tc>
          <w:tcPr>
            <w:tcW w:w="2237" w:type="dxa"/>
            <w:vAlign w:val="center"/>
          </w:tcPr>
          <w:p w:rsidR="003505E8" w:rsidRDefault="003505E8" w:rsidP="003505E8">
            <w:pPr>
              <w:pStyle w:val="TableParagraph"/>
              <w:spacing w:before="4"/>
              <w:ind w:left="128" w:right="117"/>
            </w:pPr>
            <w:r>
              <w:t>Internasional</w:t>
            </w:r>
          </w:p>
        </w:tc>
      </w:tr>
      <w:tr w:rsidR="003505E8" w:rsidTr="003505E8">
        <w:tc>
          <w:tcPr>
            <w:tcW w:w="620" w:type="dxa"/>
            <w:vAlign w:val="center"/>
          </w:tcPr>
          <w:p w:rsidR="003505E8" w:rsidRDefault="003505E8" w:rsidP="003505E8">
            <w:pPr>
              <w:jc w:val="center"/>
            </w:pPr>
            <w:r>
              <w:lastRenderedPageBreak/>
              <w:t>8</w:t>
            </w:r>
          </w:p>
        </w:tc>
        <w:tc>
          <w:tcPr>
            <w:tcW w:w="2919" w:type="dxa"/>
            <w:vAlign w:val="center"/>
          </w:tcPr>
          <w:p w:rsidR="003505E8" w:rsidRDefault="003505E8" w:rsidP="005B3A14">
            <w:pPr>
              <w:pStyle w:val="TableParagraph"/>
              <w:ind w:left="0" w:right="92"/>
            </w:pPr>
            <w:proofErr w:type="spellStart"/>
            <w:r>
              <w:t>Communication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and</w:t>
            </w:r>
            <w:proofErr w:type="spellEnd"/>
            <w:r w:rsidR="005B3A14">
              <w:rPr>
                <w:lang w:val="en-US"/>
              </w:rPr>
              <w:t xml:space="preserve"> </w:t>
            </w:r>
            <w:proofErr w:type="spellStart"/>
            <w:r>
              <w:t>Social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Skills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-18"/>
              </w:rPr>
              <w:t xml:space="preserve"> </w:t>
            </w:r>
            <w:proofErr w:type="spellStart"/>
            <w:r>
              <w:t>Preschool</w:t>
            </w:r>
            <w:proofErr w:type="spellEnd"/>
            <w:r w:rsidR="005B3A14">
              <w:rPr>
                <w:lang w:val="en-US"/>
              </w:rPr>
              <w:t xml:space="preserve"> </w:t>
            </w:r>
            <w:proofErr w:type="spellStart"/>
            <w:r>
              <w:t>Children</w:t>
            </w:r>
            <w:proofErr w:type="spellEnd"/>
            <w:r>
              <w:rPr>
                <w:spacing w:val="-13"/>
              </w:rPr>
              <w:t xml:space="preserve"> </w:t>
            </w:r>
            <w:r>
              <w:t>as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Affected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by</w:t>
            </w:r>
            <w:proofErr w:type="spellEnd"/>
            <w:r w:rsidR="005B3A14">
              <w:rPr>
                <w:lang w:val="en-US"/>
              </w:rPr>
              <w:t xml:space="preserve"> </w:t>
            </w:r>
            <w:proofErr w:type="spellStart"/>
            <w:r>
              <w:t>their</w:t>
            </w:r>
            <w:proofErr w:type="spellEnd"/>
            <w:r>
              <w:rPr>
                <w:spacing w:val="16"/>
              </w:rPr>
              <w:t xml:space="preserve"> </w:t>
            </w:r>
            <w:proofErr w:type="spellStart"/>
            <w:r>
              <w:t>Mother’s</w:t>
            </w:r>
            <w:proofErr w:type="spellEnd"/>
            <w:r w:rsidR="005B3A14">
              <w:rPr>
                <w:lang w:val="en-US"/>
              </w:rPr>
              <w:t xml:space="preserve"> </w:t>
            </w:r>
            <w:proofErr w:type="spellStart"/>
            <w:r>
              <w:t>Employment</w:t>
            </w:r>
            <w:proofErr w:type="spellEnd"/>
            <w:r>
              <w:rPr>
                <w:spacing w:val="-6"/>
              </w:rPr>
              <w:t xml:space="preserve"> </w:t>
            </w:r>
            <w:r>
              <w:t>Status</w:t>
            </w:r>
          </w:p>
        </w:tc>
        <w:tc>
          <w:tcPr>
            <w:tcW w:w="6595" w:type="dxa"/>
            <w:vAlign w:val="center"/>
          </w:tcPr>
          <w:p w:rsidR="003505E8" w:rsidRDefault="003505E8" w:rsidP="005B3A14">
            <w:pPr>
              <w:pStyle w:val="TableParagraph"/>
              <w:ind w:left="30" w:right="780"/>
            </w:pPr>
            <w:r>
              <w:t>International</w:t>
            </w:r>
            <w:r>
              <w:rPr>
                <w:spacing w:val="-5"/>
              </w:rPr>
              <w:t xml:space="preserve"> </w:t>
            </w:r>
            <w:proofErr w:type="spellStart"/>
            <w:r>
              <w:t>Journal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Multicultural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and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Multireligious</w:t>
            </w:r>
            <w:proofErr w:type="spellEnd"/>
            <w:r w:rsidR="005B3A14">
              <w:rPr>
                <w:lang w:val="en-US"/>
              </w:rPr>
              <w:t xml:space="preserve"> </w:t>
            </w:r>
            <w:proofErr w:type="spellStart"/>
            <w:r>
              <w:t>Understanding</w:t>
            </w:r>
            <w:proofErr w:type="spellEnd"/>
            <w:r>
              <w:rPr>
                <w:spacing w:val="1"/>
              </w:rPr>
              <w:t xml:space="preserve"> </w:t>
            </w:r>
            <w:hyperlink r:id="rId13">
              <w:r>
                <w:rPr>
                  <w:color w:val="0462C1"/>
                  <w:u w:val="single" w:color="0462C1"/>
                </w:rPr>
                <w:t>https://ijmmu.com/index.php/ijmmu/article/view/4051</w:t>
              </w:r>
            </w:hyperlink>
          </w:p>
        </w:tc>
        <w:tc>
          <w:tcPr>
            <w:tcW w:w="2237" w:type="dxa"/>
            <w:vAlign w:val="center"/>
          </w:tcPr>
          <w:p w:rsidR="003505E8" w:rsidRDefault="003505E8" w:rsidP="003505E8">
            <w:pPr>
              <w:pStyle w:val="TableParagraph"/>
              <w:ind w:left="128" w:right="117"/>
            </w:pPr>
            <w:r>
              <w:t>Internasional</w:t>
            </w:r>
          </w:p>
        </w:tc>
      </w:tr>
      <w:tr w:rsidR="003505E8" w:rsidTr="003505E8">
        <w:tc>
          <w:tcPr>
            <w:tcW w:w="620" w:type="dxa"/>
            <w:vAlign w:val="center"/>
          </w:tcPr>
          <w:p w:rsidR="003505E8" w:rsidRDefault="003505E8" w:rsidP="003505E8">
            <w:pPr>
              <w:jc w:val="center"/>
            </w:pPr>
            <w:r>
              <w:t>9</w:t>
            </w:r>
          </w:p>
        </w:tc>
        <w:tc>
          <w:tcPr>
            <w:tcW w:w="2919" w:type="dxa"/>
            <w:vAlign w:val="center"/>
          </w:tcPr>
          <w:p w:rsidR="003505E8" w:rsidRDefault="003505E8" w:rsidP="005B3A14">
            <w:pPr>
              <w:pStyle w:val="TableParagraph"/>
              <w:ind w:left="0" w:right="92"/>
            </w:pPr>
            <w:proofErr w:type="spellStart"/>
            <w:r>
              <w:t>Self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Esteem</w:t>
            </w:r>
            <w:proofErr w:type="spellEnd"/>
            <w:r>
              <w:rPr>
                <w:spacing w:val="1"/>
              </w:rPr>
              <w:t xml:space="preserve"> </w:t>
            </w:r>
            <w:r>
              <w:t>dengan</w:t>
            </w:r>
            <w:r w:rsidR="005B3A14">
              <w:rPr>
                <w:lang w:val="en-US"/>
              </w:rPr>
              <w:t xml:space="preserve"> </w:t>
            </w:r>
            <w:r>
              <w:t>Kecenderungan</w:t>
            </w:r>
            <w:r>
              <w:rPr>
                <w:spacing w:val="1"/>
              </w:rPr>
              <w:t xml:space="preserve"> </w:t>
            </w:r>
            <w:proofErr w:type="spellStart"/>
            <w:r>
              <w:t>Self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Injury</w:t>
            </w:r>
            <w:proofErr w:type="spellEnd"/>
            <w:r w:rsidR="005B3A14">
              <w:rPr>
                <w:lang w:val="en-US"/>
              </w:rPr>
              <w:t xml:space="preserve"> </w:t>
            </w:r>
            <w:r>
              <w:t>pada</w:t>
            </w:r>
            <w:r>
              <w:rPr>
                <w:spacing w:val="57"/>
              </w:rPr>
              <w:t xml:space="preserve"> </w:t>
            </w:r>
            <w:r>
              <w:t>Mahasiswa</w:t>
            </w:r>
            <w:r>
              <w:rPr>
                <w:spacing w:val="57"/>
              </w:rPr>
              <w:t xml:space="preserve"> </w:t>
            </w:r>
            <w:r>
              <w:t>yang</w:t>
            </w:r>
            <w:r w:rsidR="005B3A14">
              <w:rPr>
                <w:lang w:val="en-US"/>
              </w:rPr>
              <w:t xml:space="preserve"> </w:t>
            </w:r>
            <w:r>
              <w:t>Mengalami</w:t>
            </w:r>
            <w:r>
              <w:rPr>
                <w:spacing w:val="-1"/>
              </w:rPr>
              <w:t xml:space="preserve"> </w:t>
            </w:r>
            <w:r>
              <w:t>Putus</w:t>
            </w:r>
            <w:r>
              <w:rPr>
                <w:spacing w:val="-4"/>
              </w:rPr>
              <w:t xml:space="preserve"> </w:t>
            </w:r>
            <w:r>
              <w:t>Cinta</w:t>
            </w:r>
          </w:p>
        </w:tc>
        <w:tc>
          <w:tcPr>
            <w:tcW w:w="6595" w:type="dxa"/>
            <w:vAlign w:val="center"/>
          </w:tcPr>
          <w:p w:rsidR="003505E8" w:rsidRDefault="003505E8" w:rsidP="005B3A14">
            <w:pPr>
              <w:pStyle w:val="TableParagraph"/>
              <w:ind w:left="30"/>
            </w:pP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Philantropic</w:t>
            </w:r>
            <w:proofErr w:type="spellEnd"/>
            <w:r>
              <w:rPr>
                <w:spacing w:val="1"/>
              </w:rPr>
              <w:t xml:space="preserve"> </w:t>
            </w:r>
            <w:hyperlink r:id="rId14">
              <w:r>
                <w:rPr>
                  <w:color w:val="0462C1"/>
                  <w:spacing w:val="-1"/>
                  <w:u w:val="single" w:color="0462C1"/>
                </w:rPr>
                <w:t>https://ejurnal.ubharajaya.ac.id/index.php/JSP/article/view/1810</w:t>
              </w:r>
            </w:hyperlink>
          </w:p>
        </w:tc>
        <w:tc>
          <w:tcPr>
            <w:tcW w:w="2237" w:type="dxa"/>
            <w:vAlign w:val="center"/>
          </w:tcPr>
          <w:p w:rsidR="003505E8" w:rsidRDefault="003505E8" w:rsidP="003505E8">
            <w:pPr>
              <w:pStyle w:val="TableParagraph"/>
              <w:ind w:left="128" w:right="111"/>
            </w:pPr>
            <w:r>
              <w:t>Nasional</w:t>
            </w:r>
          </w:p>
        </w:tc>
      </w:tr>
      <w:tr w:rsidR="003505E8" w:rsidTr="003505E8">
        <w:tc>
          <w:tcPr>
            <w:tcW w:w="620" w:type="dxa"/>
            <w:vAlign w:val="center"/>
          </w:tcPr>
          <w:p w:rsidR="003505E8" w:rsidRDefault="003505E8" w:rsidP="003505E8">
            <w:pPr>
              <w:jc w:val="center"/>
            </w:pPr>
            <w:r>
              <w:t>10</w:t>
            </w:r>
          </w:p>
        </w:tc>
        <w:tc>
          <w:tcPr>
            <w:tcW w:w="2919" w:type="dxa"/>
            <w:vAlign w:val="center"/>
          </w:tcPr>
          <w:p w:rsidR="003505E8" w:rsidRDefault="003505E8" w:rsidP="005B3A14">
            <w:pPr>
              <w:pStyle w:val="TableParagraph"/>
              <w:spacing w:before="0" w:line="242" w:lineRule="auto"/>
              <w:ind w:left="0" w:right="92"/>
            </w:pPr>
            <w:proofErr w:type="spellStart"/>
            <w:r>
              <w:t>Factors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That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Affect</w:t>
            </w:r>
            <w:proofErr w:type="spellEnd"/>
            <w:r>
              <w:rPr>
                <w:spacing w:val="1"/>
              </w:rPr>
              <w:t xml:space="preserve"> </w:t>
            </w:r>
            <w:r>
              <w:t>The</w:t>
            </w:r>
            <w:r w:rsidR="005B3A14">
              <w:rPr>
                <w:lang w:val="en-US"/>
              </w:rPr>
              <w:t xml:space="preserve"> </w:t>
            </w:r>
            <w:r>
              <w:t>Islamic</w:t>
            </w:r>
            <w:r>
              <w:rPr>
                <w:spacing w:val="1"/>
              </w:rPr>
              <w:t xml:space="preserve"> </w:t>
            </w:r>
            <w:proofErr w:type="spellStart"/>
            <w:r>
              <w:t>Morals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proofErr w:type="spellStart"/>
            <w:r>
              <w:t>And</w:t>
            </w:r>
            <w:proofErr w:type="spellEnd"/>
            <w:r>
              <w:rPr>
                <w:spacing w:val="1"/>
              </w:rPr>
              <w:t xml:space="preserve"> </w:t>
            </w:r>
            <w:r>
              <w:t>Z</w:t>
            </w:r>
            <w:r w:rsidR="005B3A14">
              <w:rPr>
                <w:lang w:val="en-US"/>
              </w:rPr>
              <w:t xml:space="preserve"> </w:t>
            </w:r>
            <w:proofErr w:type="spellStart"/>
            <w:r>
              <w:t>Generation</w:t>
            </w:r>
            <w:proofErr w:type="spellEnd"/>
          </w:p>
        </w:tc>
        <w:tc>
          <w:tcPr>
            <w:tcW w:w="6595" w:type="dxa"/>
            <w:vAlign w:val="center"/>
          </w:tcPr>
          <w:p w:rsidR="003505E8" w:rsidRDefault="003505E8" w:rsidP="005B3A14">
            <w:pPr>
              <w:pStyle w:val="TableParagraph"/>
              <w:spacing w:before="0" w:line="242" w:lineRule="auto"/>
              <w:ind w:left="30"/>
            </w:pPr>
            <w:r>
              <w:t>Jurnal Psikolo</w:t>
            </w:r>
            <w:r w:rsidR="005B3A14">
              <w:t>g</w:t>
            </w:r>
            <w:r>
              <w:t>i Islam</w:t>
            </w:r>
            <w:r>
              <w:rPr>
                <w:spacing w:val="1"/>
              </w:rPr>
              <w:t xml:space="preserve"> </w:t>
            </w:r>
            <w:hyperlink r:id="rId15">
              <w:r>
                <w:rPr>
                  <w:color w:val="0462C1"/>
                  <w:spacing w:val="-1"/>
                  <w:u w:val="single" w:color="0462C1"/>
                </w:rPr>
                <w:t>https://jurnal.radenfatah.ac.id/index.php/psikis/article/view/6589</w:t>
              </w:r>
            </w:hyperlink>
          </w:p>
        </w:tc>
        <w:tc>
          <w:tcPr>
            <w:tcW w:w="2237" w:type="dxa"/>
            <w:vAlign w:val="center"/>
          </w:tcPr>
          <w:p w:rsidR="003505E8" w:rsidRDefault="003505E8" w:rsidP="003505E8">
            <w:pPr>
              <w:pStyle w:val="TableParagraph"/>
              <w:spacing w:before="0" w:line="242" w:lineRule="auto"/>
              <w:ind w:left="389" w:right="360" w:firstLine="205"/>
            </w:pPr>
            <w:r>
              <w:t>Nasional</w:t>
            </w:r>
            <w:r>
              <w:rPr>
                <w:spacing w:val="1"/>
              </w:rPr>
              <w:t xml:space="preserve"> </w:t>
            </w:r>
            <w:r>
              <w:t>Terakreditasi</w:t>
            </w:r>
          </w:p>
        </w:tc>
      </w:tr>
    </w:tbl>
    <w:p w:rsidR="003505E8" w:rsidRDefault="003505E8"/>
    <w:sectPr w:rsidR="003505E8" w:rsidSect="00A0037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7E"/>
    <w:rsid w:val="00046D8E"/>
    <w:rsid w:val="003505E8"/>
    <w:rsid w:val="005B3A14"/>
    <w:rsid w:val="008B7C22"/>
    <w:rsid w:val="00A0037E"/>
    <w:rsid w:val="00A568DF"/>
    <w:rsid w:val="00C4040D"/>
    <w:rsid w:val="00D9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E9BF"/>
  <w15:chartTrackingRefBased/>
  <w15:docId w15:val="{6323B392-2DB0-CF46-AFCA-5AB47FD0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3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37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0037E"/>
    <w:pPr>
      <w:widowControl w:val="0"/>
      <w:autoSpaceDE w:val="0"/>
      <w:autoSpaceDN w:val="0"/>
      <w:spacing w:before="3"/>
      <w:ind w:left="104"/>
      <w:jc w:val="center"/>
    </w:pPr>
    <w:rPr>
      <w:rFonts w:ascii="Arial MT" w:eastAsia="Arial MT" w:hAnsi="Arial MT" w:cs="Arial MT"/>
      <w:kern w:val="0"/>
      <w:sz w:val="22"/>
      <w:szCs w:val="22"/>
      <w:lang w:val="id"/>
      <w14:ligatures w14:val="none"/>
    </w:rPr>
  </w:style>
  <w:style w:type="table" w:styleId="TableGrid">
    <w:name w:val="Table Grid"/>
    <w:basedOn w:val="TableNormal"/>
    <w:uiPriority w:val="39"/>
    <w:rsid w:val="0035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jmmu.com/index.php/ijmmu/article/view/3558" TargetMode="External"/><Relationship Id="rId13" Type="http://schemas.openxmlformats.org/officeDocument/2006/relationships/hyperlink" Target="https://ijmmu.com/index.php/ijmmu/article/view/40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cationsustability.com/paper/2ess2022/2ess2022-56-60.pdf" TargetMode="External"/><Relationship Id="rId12" Type="http://schemas.openxmlformats.org/officeDocument/2006/relationships/hyperlink" Target="https://ijmmu.com/index.php/ijmmu/article/view/401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cationsustability.com/paper/2ess2022/2ess2022-56-60.pdf" TargetMode="External"/><Relationship Id="rId11" Type="http://schemas.openxmlformats.org/officeDocument/2006/relationships/hyperlink" Target="https://jurnalhukumdanperadilan.org/index.php/jurnalhukumperadilan/article/view/590" TargetMode="External"/><Relationship Id="rId5" Type="http://schemas.openxmlformats.org/officeDocument/2006/relationships/hyperlink" Target="https://publikasi.dinus.ac.id/index.php/technoc/article/view/5778" TargetMode="External"/><Relationship Id="rId15" Type="http://schemas.openxmlformats.org/officeDocument/2006/relationships/hyperlink" Target="https://jurnal.radenfatah.ac.id/index.php/psikis/article/view/6589" TargetMode="External"/><Relationship Id="rId10" Type="http://schemas.openxmlformats.org/officeDocument/2006/relationships/hyperlink" Target="https://jurnalhukumdanperadilan.org/index.php/jurnalhukumperadilan/article/view/590" TargetMode="External"/><Relationship Id="rId4" Type="http://schemas.openxmlformats.org/officeDocument/2006/relationships/hyperlink" Target="https://ijmmu.com/index.php/ijmmu/article/view/4233" TargetMode="External"/><Relationship Id="rId9" Type="http://schemas.openxmlformats.org/officeDocument/2006/relationships/hyperlink" Target="https://ejurnal.ubharajaya.ac.id/index.php/JKI/article/view/957" TargetMode="External"/><Relationship Id="rId14" Type="http://schemas.openxmlformats.org/officeDocument/2006/relationships/hyperlink" Target="https://ejurnal.ubharajaya.ac.id/index.php/JSP/article/view/1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Tiwi</dc:creator>
  <cp:keywords/>
  <dc:description/>
  <cp:lastModifiedBy>Tiwi</cp:lastModifiedBy>
  <cp:revision>2</cp:revision>
  <dcterms:created xsi:type="dcterms:W3CDTF">2024-01-16T06:51:00Z</dcterms:created>
  <dcterms:modified xsi:type="dcterms:W3CDTF">2024-01-16T07:13:00Z</dcterms:modified>
</cp:coreProperties>
</file>