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51388" w14:textId="7AC28FD8" w:rsidR="006F2CD4" w:rsidRDefault="00775169">
      <w:r>
        <w:t>BUKTI KINERJA PUBLIKASI</w:t>
      </w:r>
    </w:p>
    <w:p w14:paraId="6DCE4686" w14:textId="77777777" w:rsidR="00775169" w:rsidRDefault="00775169"/>
    <w:p w14:paraId="53223F46" w14:textId="16146F38" w:rsidR="00C42BAC" w:rsidRDefault="006F2CD4">
      <w:r>
        <w:rPr>
          <w:rStyle w:val="personname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Fahrudin, Adi</w:t>
      </w:r>
      <w:r>
        <w:rPr>
          <w:rFonts w:ascii="Source Sans Pro" w:hAnsi="Source Sans Pro"/>
          <w:color w:val="212529"/>
          <w:shd w:val="clear" w:color="auto" w:fill="E8E8FF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Patrianti, Tria</w:t>
      </w:r>
      <w:r>
        <w:rPr>
          <w:rFonts w:ascii="Source Sans Pro" w:hAnsi="Source Sans Pro"/>
          <w:color w:val="212529"/>
          <w:shd w:val="clear" w:color="auto" w:fill="E8E8FF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Yusuf, Husmiati</w:t>
      </w:r>
      <w:r>
        <w:rPr>
          <w:rFonts w:ascii="Source Sans Pro" w:hAnsi="Source Sans Pro"/>
          <w:color w:val="212529"/>
          <w:shd w:val="clear" w:color="auto" w:fill="E8E8FF"/>
        </w:rPr>
        <w:t> (2022) </w:t>
      </w:r>
      <w:r>
        <w:rPr>
          <w:rStyle w:val="Emphasis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Climate Change, Disaster, and Social Work in Indonesia.</w:t>
      </w:r>
      <w:r>
        <w:rPr>
          <w:rFonts w:ascii="Source Sans Pro" w:hAnsi="Source Sans Pro"/>
          <w:color w:val="212529"/>
          <w:shd w:val="clear" w:color="auto" w:fill="E8E8FF"/>
        </w:rPr>
        <w:t> Handbook of Global Social Problems. pp. 1-14.</w:t>
      </w:r>
      <w:r>
        <w:rPr>
          <w:rFonts w:ascii="Source Sans Pro" w:hAnsi="Source Sans Pro"/>
          <w:color w:val="212529"/>
          <w:shd w:val="clear" w:color="auto" w:fill="E8E8FF"/>
        </w:rPr>
        <w:t xml:space="preserve"> </w:t>
      </w:r>
      <w:hyperlink r:id="rId4" w:history="1">
        <w:r w:rsidRPr="000B4DD2">
          <w:rPr>
            <w:rStyle w:val="Hyperlink"/>
          </w:rPr>
          <w:t>https://link.springer.com/referenceworkentry/10.1007/978-3-030-68127-2_77-1</w:t>
        </w:r>
      </w:hyperlink>
    </w:p>
    <w:p w14:paraId="4F6B724D" w14:textId="77777777" w:rsidR="006F2CD4" w:rsidRDefault="006F2CD4"/>
    <w:p w14:paraId="5E8A4AA7" w14:textId="77777777" w:rsidR="006F2CD4" w:rsidRDefault="006F2CD4">
      <w:pPr>
        <w:rPr>
          <w:rFonts w:ascii="Source Sans Pro" w:hAnsi="Source Sans Pro"/>
          <w:color w:val="212529"/>
          <w:shd w:val="clear" w:color="auto" w:fill="E8E8FF"/>
        </w:rPr>
      </w:pPr>
      <w:r>
        <w:rPr>
          <w:rStyle w:val="personname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Fahrudin, Adi</w:t>
      </w:r>
      <w:r>
        <w:rPr>
          <w:rFonts w:ascii="Source Sans Pro" w:hAnsi="Source Sans Pro"/>
          <w:color w:val="212529"/>
          <w:shd w:val="clear" w:color="auto" w:fill="E8E8FF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Hutahaean, Erik Saut H</w:t>
      </w:r>
      <w:r>
        <w:rPr>
          <w:rFonts w:ascii="Source Sans Pro" w:hAnsi="Source Sans Pro"/>
          <w:color w:val="212529"/>
          <w:shd w:val="clear" w:color="auto" w:fill="E8E8FF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Yusuf, Husmiati</w:t>
      </w:r>
      <w:r>
        <w:rPr>
          <w:rFonts w:ascii="Source Sans Pro" w:hAnsi="Source Sans Pro"/>
          <w:color w:val="212529"/>
          <w:shd w:val="clear" w:color="auto" w:fill="E8E8FF"/>
        </w:rPr>
        <w:t> (2023) </w:t>
      </w:r>
      <w:r>
        <w:rPr>
          <w:rStyle w:val="Emphasis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Crisis management in psychology education: The role of leadership.</w:t>
      </w:r>
      <w:r>
        <w:rPr>
          <w:rFonts w:ascii="Source Sans Pro" w:hAnsi="Source Sans Pro"/>
          <w:color w:val="212529"/>
          <w:shd w:val="clear" w:color="auto" w:fill="E8E8FF"/>
        </w:rPr>
        <w:t> Multidisciplinary Science Journal, 5. ISSN 2675-1240</w:t>
      </w:r>
    </w:p>
    <w:p w14:paraId="5E119204" w14:textId="2B396345" w:rsidR="006F2CD4" w:rsidRDefault="006F2CD4">
      <w:hyperlink r:id="rId5" w:history="1">
        <w:r w:rsidRPr="000B4DD2">
          <w:rPr>
            <w:rStyle w:val="Hyperlink"/>
          </w:rPr>
          <w:t>https://malque.pub/ojs/index.php/msj/article/view/564</w:t>
        </w:r>
      </w:hyperlink>
    </w:p>
    <w:p w14:paraId="24E212A7" w14:textId="77777777" w:rsidR="006F2CD4" w:rsidRDefault="006F2CD4"/>
    <w:p w14:paraId="3E2DEC9A" w14:textId="4AC07837" w:rsidR="006F2CD4" w:rsidRDefault="006F2CD4">
      <w:pPr>
        <w:rPr>
          <w:rFonts w:ascii="Source Sans Pro" w:hAnsi="Source Sans Pro"/>
          <w:color w:val="212529"/>
          <w:shd w:val="clear" w:color="auto" w:fill="E8E8FF"/>
        </w:rPr>
      </w:pPr>
      <w:r>
        <w:rPr>
          <w:rStyle w:val="personname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Fahrudin, Adi</w:t>
      </w:r>
      <w:r>
        <w:rPr>
          <w:rFonts w:ascii="Source Sans Pro" w:hAnsi="Source Sans Pro"/>
          <w:color w:val="212529"/>
          <w:shd w:val="clear" w:color="auto" w:fill="E8E8FF"/>
        </w:rPr>
        <w:t> (2023) </w:t>
      </w:r>
      <w:r>
        <w:rPr>
          <w:rStyle w:val="Emphasis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CHALLENGES ENHANCING HEALTHY LIFESTYLE BEHAVIORS IN COMMUNITY SETTINGS IN INDONESIA: THE ROLE OF SOCIAL LITERACY, RELIGIOUS INVOLVEMENT, AND TECHNOLOGY-EQUIPPEDSYSTEMS.</w:t>
      </w:r>
      <w:r>
        <w:rPr>
          <w:rFonts w:ascii="Source Sans Pro" w:hAnsi="Source Sans Pro"/>
          <w:color w:val="212529"/>
          <w:shd w:val="clear" w:color="auto" w:fill="E8E8FF"/>
        </w:rPr>
        <w:t> Journal of Community Positive Practices,(4)2023,76-94ISSNPrint: 1582-8344; Electronic: 2247-6571, XXIII (4). pp. 76-94. ISSN 1582-8344</w:t>
      </w:r>
    </w:p>
    <w:p w14:paraId="7E4C8547" w14:textId="3055042B" w:rsidR="006F2CD4" w:rsidRDefault="006F2CD4">
      <w:hyperlink r:id="rId6" w:history="1">
        <w:r>
          <w:rPr>
            <w:rStyle w:val="Hyperlink"/>
            <w:rFonts w:ascii="Source Sans Pro" w:hAnsi="Source Sans Pro"/>
            <w:color w:val="0056B3"/>
            <w:bdr w:val="none" w:sz="0" w:space="0" w:color="auto" w:frame="1"/>
            <w:shd w:val="clear" w:color="auto" w:fill="E8E8FF"/>
          </w:rPr>
          <w:t>https://jppc.ro/index.php/jppc/article/view/740/44...</w:t>
        </w:r>
      </w:hyperlink>
    </w:p>
    <w:p w14:paraId="7D5F0CEB" w14:textId="77777777" w:rsidR="006F2CD4" w:rsidRDefault="006F2CD4"/>
    <w:p w14:paraId="3563E818" w14:textId="7E743F30" w:rsidR="006F2CD4" w:rsidRDefault="006F2CD4">
      <w:pPr>
        <w:rPr>
          <w:rFonts w:ascii="Source Sans Pro" w:hAnsi="Source Sans Pro"/>
          <w:color w:val="212529"/>
          <w:shd w:val="clear" w:color="auto" w:fill="E8E8FF"/>
        </w:rPr>
      </w:pPr>
      <w:r>
        <w:rPr>
          <w:rStyle w:val="personname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Hutahaean, Erik Saut H.</w:t>
      </w:r>
      <w:r>
        <w:rPr>
          <w:rFonts w:ascii="Source Sans Pro" w:hAnsi="Source Sans Pro"/>
          <w:color w:val="212529"/>
          <w:shd w:val="clear" w:color="auto" w:fill="E8E8FF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Yusuf, Husmiati</w:t>
      </w:r>
      <w:r>
        <w:rPr>
          <w:rFonts w:ascii="Source Sans Pro" w:hAnsi="Source Sans Pro"/>
          <w:color w:val="212529"/>
          <w:shd w:val="clear" w:color="auto" w:fill="E8E8FF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Fahrudin, Adi</w:t>
      </w:r>
      <w:r>
        <w:rPr>
          <w:rFonts w:ascii="Source Sans Pro" w:hAnsi="Source Sans Pro"/>
          <w:color w:val="212529"/>
          <w:shd w:val="clear" w:color="auto" w:fill="E8E8FF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Abduh, Muhammad</w:t>
      </w:r>
      <w:r>
        <w:rPr>
          <w:rFonts w:ascii="Source Sans Pro" w:hAnsi="Source Sans Pro"/>
          <w:color w:val="212529"/>
          <w:shd w:val="clear" w:color="auto" w:fill="E8E8FF"/>
        </w:rPr>
        <w:t> (2023) </w:t>
      </w:r>
      <w:r>
        <w:rPr>
          <w:rStyle w:val="Emphasis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Parents' Experience in Providing Support and Motivation to Children in Conflict with the Law Undergoing Rehabilitation During the Time of the Covid-19 Pandemic.</w:t>
      </w:r>
      <w:r>
        <w:rPr>
          <w:rFonts w:ascii="Source Sans Pro" w:hAnsi="Source Sans Pro"/>
          <w:color w:val="212529"/>
          <w:shd w:val="clear" w:color="auto" w:fill="E8E8FF"/>
        </w:rPr>
        <w:t> Asian Social Work Journal, 8 (2). e00248. ISSN 0128-1577</w:t>
      </w:r>
    </w:p>
    <w:p w14:paraId="4CEBAFFA" w14:textId="5C20B8B6" w:rsidR="006F2CD4" w:rsidRDefault="006F2CD4">
      <w:hyperlink r:id="rId7" w:history="1">
        <w:r w:rsidRPr="000B4DD2">
          <w:rPr>
            <w:rStyle w:val="Hyperlink"/>
          </w:rPr>
          <w:t>http://doi.org/10.47405/aswj.v8i2.248</w:t>
        </w:r>
      </w:hyperlink>
    </w:p>
    <w:p w14:paraId="3102FD50" w14:textId="77777777" w:rsidR="006F2CD4" w:rsidRDefault="006F2CD4"/>
    <w:p w14:paraId="6C132A69" w14:textId="625A4EA0" w:rsidR="006F2CD4" w:rsidRDefault="006F2CD4">
      <w:pPr>
        <w:rPr>
          <w:rFonts w:ascii="Source Sans Pro" w:hAnsi="Source Sans Pro"/>
          <w:color w:val="212529"/>
          <w:shd w:val="clear" w:color="auto" w:fill="E8E8FF"/>
        </w:rPr>
      </w:pPr>
      <w:r>
        <w:rPr>
          <w:rStyle w:val="personname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HERLINA, Muria</w:t>
      </w:r>
      <w:r>
        <w:rPr>
          <w:rFonts w:ascii="Source Sans Pro" w:hAnsi="Source Sans Pro"/>
          <w:color w:val="212529"/>
          <w:shd w:val="clear" w:color="auto" w:fill="E8E8FF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JAYAPUTRA, Novi Hedrika</w:t>
      </w:r>
      <w:r>
        <w:rPr>
          <w:rFonts w:ascii="Source Sans Pro" w:hAnsi="Source Sans Pro"/>
          <w:color w:val="212529"/>
          <w:shd w:val="clear" w:color="auto" w:fill="E8E8FF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PERMATASARI, Tria Astika Endah</w:t>
      </w:r>
      <w:r>
        <w:rPr>
          <w:rFonts w:ascii="Source Sans Pro" w:hAnsi="Source Sans Pro"/>
          <w:color w:val="212529"/>
          <w:shd w:val="clear" w:color="auto" w:fill="E8E8FF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FAHRUDIN, Adi</w:t>
      </w:r>
      <w:r>
        <w:rPr>
          <w:rFonts w:ascii="Source Sans Pro" w:hAnsi="Source Sans Pro"/>
          <w:color w:val="212529"/>
          <w:shd w:val="clear" w:color="auto" w:fill="E8E8FF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ISLAM, M. Rezaul</w:t>
      </w:r>
      <w:r>
        <w:rPr>
          <w:rFonts w:ascii="Source Sans Pro" w:hAnsi="Source Sans Pro"/>
          <w:color w:val="212529"/>
          <w:shd w:val="clear" w:color="auto" w:fill="E8E8FF"/>
        </w:rPr>
        <w:t> (2023) </w:t>
      </w:r>
      <w:r>
        <w:rPr>
          <w:rStyle w:val="Emphasis"/>
          <w:rFonts w:ascii="Source Sans Pro" w:hAnsi="Source Sans Pro"/>
          <w:color w:val="212529"/>
          <w:bdr w:val="none" w:sz="0" w:space="0" w:color="auto" w:frame="1"/>
          <w:shd w:val="clear" w:color="auto" w:fill="E8E8FF"/>
        </w:rPr>
        <w:t>Academic Performance and Social Environment of Teenage Smokers in Bengkulu City, Indonesia: A Mixed Research Approach.</w:t>
      </w:r>
      <w:r>
        <w:rPr>
          <w:rFonts w:ascii="Source Sans Pro" w:hAnsi="Source Sans Pro"/>
          <w:color w:val="212529"/>
          <w:shd w:val="clear" w:color="auto" w:fill="E8E8FF"/>
        </w:rPr>
        <w:t> Revista de Cercetare si Interventie Sociala, 80. pp. 98-115. ISSN 15833410</w:t>
      </w:r>
    </w:p>
    <w:p w14:paraId="7C709F6A" w14:textId="755A688C" w:rsidR="006F2CD4" w:rsidRDefault="006F2CD4">
      <w:hyperlink r:id="rId8" w:history="1">
        <w:r>
          <w:rPr>
            <w:rStyle w:val="Hyperlink"/>
            <w:rFonts w:ascii="Source Sans Pro" w:hAnsi="Source Sans Pro"/>
            <w:color w:val="0056B3"/>
            <w:bdr w:val="none" w:sz="0" w:space="0" w:color="auto" w:frame="1"/>
            <w:shd w:val="clear" w:color="auto" w:fill="E8E8FF"/>
          </w:rPr>
          <w:t>http://doi.org/10.33788/rcis.80.6</w:t>
        </w:r>
      </w:hyperlink>
    </w:p>
    <w:p w14:paraId="7A6D6593" w14:textId="77777777" w:rsidR="006F2CD4" w:rsidRDefault="006F2CD4"/>
    <w:p w14:paraId="395B89F0" w14:textId="77777777" w:rsidR="006F2CD4" w:rsidRDefault="006F2CD4" w:rsidP="006F2CD4">
      <w:pPr>
        <w:pStyle w:val="NormalWeb"/>
        <w:shd w:val="clear" w:color="auto" w:fill="E8E8FF"/>
        <w:spacing w:before="0" w:beforeAutospacing="0" w:after="0" w:afterAutospacing="0"/>
        <w:textAlignment w:val="baseline"/>
        <w:rPr>
          <w:rFonts w:ascii="Source Sans Pro" w:hAnsi="Source Sans Pro"/>
          <w:color w:val="212529"/>
        </w:rPr>
      </w:pPr>
      <w:r>
        <w:rPr>
          <w:rStyle w:val="personname"/>
          <w:rFonts w:ascii="Source Sans Pro" w:hAnsi="Source Sans Pro"/>
          <w:color w:val="212529"/>
          <w:bdr w:val="none" w:sz="0" w:space="0" w:color="auto" w:frame="1"/>
        </w:rPr>
        <w:t>Albert, Wanda Kiyah George</w:t>
      </w:r>
      <w:r>
        <w:rPr>
          <w:rFonts w:ascii="Source Sans Pro" w:hAnsi="Source Sans Pro"/>
          <w:color w:val="212529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</w:rPr>
        <w:t>Fahrudin, Adi</w:t>
      </w:r>
      <w:r>
        <w:rPr>
          <w:rFonts w:ascii="Source Sans Pro" w:hAnsi="Source Sans Pro"/>
          <w:color w:val="212529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</w:rPr>
        <w:t>Lindong, Steward</w:t>
      </w:r>
      <w:r>
        <w:rPr>
          <w:rFonts w:ascii="Source Sans Pro" w:hAnsi="Source Sans Pro"/>
          <w:color w:val="212529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</w:rPr>
        <w:t>Yusuf, Husmiati</w:t>
      </w:r>
      <w:r>
        <w:rPr>
          <w:rFonts w:ascii="Source Sans Pro" w:hAnsi="Source Sans Pro"/>
          <w:color w:val="212529"/>
        </w:rPr>
        <w:t> (2023) </w:t>
      </w:r>
      <w:r>
        <w:rPr>
          <w:rStyle w:val="Emphasis"/>
          <w:rFonts w:ascii="inherit" w:hAnsi="inherit"/>
          <w:color w:val="212529"/>
          <w:bdr w:val="none" w:sz="0" w:space="0" w:color="auto" w:frame="1"/>
        </w:rPr>
        <w:t>Self-Control as a Mediator between Caregiver Burden and Quality of Life in Cancer Patient Primary Caregivers.</w:t>
      </w:r>
      <w:r>
        <w:rPr>
          <w:rFonts w:ascii="Source Sans Pro" w:hAnsi="Source Sans Pro"/>
          <w:color w:val="212529"/>
        </w:rPr>
        <w:t> Islamic Guidance and Counseling Journal, 6 (2). ISSN 2685-5909</w:t>
      </w:r>
    </w:p>
    <w:p w14:paraId="0F9C932A" w14:textId="77777777" w:rsidR="006F2CD4" w:rsidRDefault="006F2CD4" w:rsidP="006F2CD4">
      <w:pPr>
        <w:shd w:val="clear" w:color="auto" w:fill="E8E8FF"/>
        <w:textAlignment w:val="baseline"/>
        <w:rPr>
          <w:rFonts w:ascii="Source Sans Pro" w:hAnsi="Source Sans Pro"/>
          <w:color w:val="212529"/>
        </w:rPr>
      </w:pPr>
      <w:r>
        <w:rPr>
          <w:rFonts w:ascii="Source Sans Pro" w:hAnsi="Source Sans Pro"/>
          <w:color w:val="212529"/>
        </w:rPr>
        <w:t>Official URL: </w:t>
      </w:r>
      <w:hyperlink r:id="rId9" w:history="1">
        <w:r>
          <w:rPr>
            <w:rStyle w:val="Hyperlink"/>
            <w:rFonts w:ascii="Source Sans Pro" w:hAnsi="Source Sans Pro"/>
            <w:color w:val="001158"/>
            <w:bdr w:val="none" w:sz="0" w:space="0" w:color="auto" w:frame="1"/>
          </w:rPr>
          <w:t>http://doi.org/10.25217/0020236400600</w:t>
        </w:r>
      </w:hyperlink>
    </w:p>
    <w:p w14:paraId="6A0930B5" w14:textId="77777777" w:rsidR="006F2CD4" w:rsidRDefault="006F2CD4"/>
    <w:p w14:paraId="668CACCD" w14:textId="77777777" w:rsidR="00775169" w:rsidRDefault="00775169" w:rsidP="00775169">
      <w:pPr>
        <w:pStyle w:val="NormalWeb"/>
        <w:shd w:val="clear" w:color="auto" w:fill="E8E8FF"/>
        <w:spacing w:before="0" w:beforeAutospacing="0" w:after="0" w:afterAutospacing="0"/>
        <w:textAlignment w:val="baseline"/>
        <w:rPr>
          <w:rFonts w:ascii="Source Sans Pro" w:hAnsi="Source Sans Pro"/>
          <w:color w:val="212529"/>
        </w:rPr>
      </w:pPr>
      <w:r>
        <w:rPr>
          <w:rStyle w:val="personname"/>
          <w:rFonts w:ascii="Source Sans Pro" w:hAnsi="Source Sans Pro"/>
          <w:color w:val="212529"/>
          <w:bdr w:val="none" w:sz="0" w:space="0" w:color="auto" w:frame="1"/>
        </w:rPr>
        <w:lastRenderedPageBreak/>
        <w:t>Abdul Malek, Mohd. Dahlan</w:t>
      </w:r>
      <w:r>
        <w:rPr>
          <w:rFonts w:ascii="Source Sans Pro" w:hAnsi="Source Sans Pro"/>
          <w:color w:val="212529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</w:rPr>
        <w:t>Reny Japil, Adeymend</w:t>
      </w:r>
      <w:r>
        <w:rPr>
          <w:rFonts w:ascii="Source Sans Pro" w:hAnsi="Source Sans Pro"/>
          <w:color w:val="212529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</w:rPr>
        <w:t>Masdin, Mahirah</w:t>
      </w:r>
      <w:r>
        <w:rPr>
          <w:rFonts w:ascii="Source Sans Pro" w:hAnsi="Source Sans Pro"/>
          <w:color w:val="212529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</w:rPr>
        <w:t>Bullare Bahari, Muhammad Idris</w:t>
      </w:r>
      <w:r>
        <w:rPr>
          <w:rFonts w:ascii="Source Sans Pro" w:hAnsi="Source Sans Pro"/>
          <w:color w:val="212529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</w:rPr>
        <w:t>Fahrudin, Adi</w:t>
      </w:r>
      <w:r>
        <w:rPr>
          <w:rFonts w:ascii="Source Sans Pro" w:hAnsi="Source Sans Pro"/>
          <w:color w:val="212529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</w:rPr>
        <w:t>Huan Zhi, Alfred Chan</w:t>
      </w:r>
      <w:r>
        <w:rPr>
          <w:rFonts w:ascii="Source Sans Pro" w:hAnsi="Source Sans Pro"/>
          <w:color w:val="212529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</w:rPr>
        <w:t>Madlan Endalan, Lailawati</w:t>
      </w:r>
      <w:r>
        <w:rPr>
          <w:rFonts w:ascii="Source Sans Pro" w:hAnsi="Source Sans Pro"/>
          <w:color w:val="212529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</w:rPr>
        <w:t>Ardillah Aftar, Nur Farhana</w:t>
      </w:r>
      <w:r>
        <w:rPr>
          <w:rFonts w:ascii="Source Sans Pro" w:hAnsi="Source Sans Pro"/>
          <w:color w:val="212529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</w:rPr>
        <w:t>Mohamed Kamil, Ida Shafinaz</w:t>
      </w:r>
      <w:r>
        <w:rPr>
          <w:rFonts w:ascii="Source Sans Pro" w:hAnsi="Source Sans Pro"/>
          <w:color w:val="212529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</w:rPr>
        <w:t>Yusuf, Husmiati</w:t>
      </w:r>
      <w:r>
        <w:rPr>
          <w:rFonts w:ascii="Source Sans Pro" w:hAnsi="Source Sans Pro"/>
          <w:color w:val="212529"/>
        </w:rPr>
        <w:t> (2023) </w:t>
      </w:r>
      <w:r>
        <w:rPr>
          <w:rStyle w:val="Emphasis"/>
          <w:rFonts w:ascii="inherit" w:hAnsi="inherit"/>
          <w:color w:val="212529"/>
          <w:bdr w:val="none" w:sz="0" w:space="0" w:color="auto" w:frame="1"/>
        </w:rPr>
        <w:t>Satisfaction with life among public and private university students in Sabah, Malaysia: A modification scale using factor analysis.</w:t>
      </w:r>
      <w:r>
        <w:rPr>
          <w:rFonts w:ascii="Source Sans Pro" w:hAnsi="Source Sans Pro"/>
          <w:color w:val="212529"/>
        </w:rPr>
        <w:t> Multidisciplinary Reviews, 6 (4). p. 2023033. ISSN 2595-3982</w:t>
      </w:r>
    </w:p>
    <w:p w14:paraId="2968F24D" w14:textId="77777777" w:rsidR="00775169" w:rsidRDefault="00775169" w:rsidP="00775169">
      <w:pPr>
        <w:shd w:val="clear" w:color="auto" w:fill="E8E8FF"/>
        <w:textAlignment w:val="baseline"/>
        <w:rPr>
          <w:rFonts w:ascii="Source Sans Pro" w:hAnsi="Source Sans Pro"/>
          <w:color w:val="212529"/>
        </w:rPr>
      </w:pPr>
      <w:r>
        <w:rPr>
          <w:rFonts w:ascii="Source Sans Pro" w:hAnsi="Source Sans Pro"/>
          <w:color w:val="212529"/>
        </w:rPr>
        <w:t>Official URL: </w:t>
      </w:r>
      <w:hyperlink r:id="rId10" w:history="1">
        <w:r>
          <w:rPr>
            <w:rStyle w:val="Hyperlink"/>
            <w:rFonts w:ascii="Source Sans Pro" w:hAnsi="Source Sans Pro"/>
            <w:color w:val="001158"/>
            <w:bdr w:val="none" w:sz="0" w:space="0" w:color="auto" w:frame="1"/>
          </w:rPr>
          <w:t>http://doi.org/10.31893/multirev.2023033</w:t>
        </w:r>
      </w:hyperlink>
    </w:p>
    <w:p w14:paraId="2F0748F0" w14:textId="77777777" w:rsidR="006F2CD4" w:rsidRDefault="006F2CD4"/>
    <w:p w14:paraId="4821357D" w14:textId="77777777" w:rsidR="009C0536" w:rsidRDefault="009C0536" w:rsidP="009C0536">
      <w:pPr>
        <w:pStyle w:val="NormalWeb"/>
        <w:shd w:val="clear" w:color="auto" w:fill="E8E8FF"/>
        <w:spacing w:before="0" w:beforeAutospacing="0" w:after="0" w:afterAutospacing="0"/>
        <w:textAlignment w:val="baseline"/>
        <w:rPr>
          <w:rFonts w:ascii="Source Sans Pro" w:hAnsi="Source Sans Pro"/>
          <w:color w:val="212529"/>
        </w:rPr>
      </w:pPr>
      <w:r>
        <w:rPr>
          <w:rStyle w:val="personname"/>
          <w:rFonts w:ascii="Source Sans Pro" w:hAnsi="Source Sans Pro"/>
          <w:color w:val="212529"/>
          <w:bdr w:val="none" w:sz="0" w:space="0" w:color="auto" w:frame="1"/>
        </w:rPr>
        <w:t>Fahrudin, Adi</w:t>
      </w:r>
      <w:r>
        <w:rPr>
          <w:rFonts w:ascii="Source Sans Pro" w:hAnsi="Source Sans Pro"/>
          <w:color w:val="212529"/>
        </w:rPr>
        <w:t> and </w:t>
      </w:r>
      <w:r>
        <w:rPr>
          <w:rStyle w:val="personname"/>
          <w:rFonts w:ascii="Source Sans Pro" w:hAnsi="Source Sans Pro"/>
          <w:color w:val="212529"/>
          <w:bdr w:val="none" w:sz="0" w:space="0" w:color="auto" w:frame="1"/>
        </w:rPr>
        <w:t>Arfina Afriliana, Arfina</w:t>
      </w:r>
      <w:r>
        <w:rPr>
          <w:rFonts w:ascii="Source Sans Pro" w:hAnsi="Source Sans Pro"/>
          <w:color w:val="212529"/>
        </w:rPr>
        <w:t> (2023) </w:t>
      </w:r>
      <w:r>
        <w:rPr>
          <w:rStyle w:val="Emphasis"/>
          <w:rFonts w:ascii="inherit" w:hAnsi="inherit"/>
          <w:color w:val="212529"/>
          <w:bdr w:val="none" w:sz="0" w:space="0" w:color="auto" w:frame="1"/>
        </w:rPr>
        <w:t>HUBUNGAN ANTARA SELF-ESTEEM DENGAN PENYESUAIAN DIRI PADA PASANGAN MUDA DI COFFEE OMAH BEKASI.</w:t>
      </w:r>
      <w:r>
        <w:rPr>
          <w:rFonts w:ascii="Source Sans Pro" w:hAnsi="Source Sans Pro"/>
          <w:color w:val="212529"/>
        </w:rPr>
        <w:t> Jurnal Ilmiah Rehabilitasi Sosial (Rehsos), 5 (1). ISSN 2685-6743</w:t>
      </w:r>
    </w:p>
    <w:p w14:paraId="575FA13B" w14:textId="77777777" w:rsidR="009C0536" w:rsidRDefault="009C0536" w:rsidP="009C0536">
      <w:pPr>
        <w:shd w:val="clear" w:color="auto" w:fill="E8E8FF"/>
        <w:textAlignment w:val="baseline"/>
        <w:rPr>
          <w:rFonts w:ascii="Source Sans Pro" w:hAnsi="Source Sans Pro"/>
          <w:color w:val="212529"/>
        </w:rPr>
      </w:pPr>
      <w:r>
        <w:rPr>
          <w:rFonts w:ascii="Source Sans Pro" w:hAnsi="Source Sans Pro"/>
          <w:color w:val="212529"/>
        </w:rPr>
        <w:t>Official URL: </w:t>
      </w:r>
      <w:hyperlink r:id="rId11" w:history="1">
        <w:r>
          <w:rPr>
            <w:rStyle w:val="Hyperlink"/>
            <w:rFonts w:ascii="Source Sans Pro" w:hAnsi="Source Sans Pro"/>
            <w:color w:val="001158"/>
            <w:bdr w:val="none" w:sz="0" w:space="0" w:color="auto" w:frame="1"/>
          </w:rPr>
          <w:t>http://doi.org/10.31595/rehsos.v5i1.783</w:t>
        </w:r>
      </w:hyperlink>
    </w:p>
    <w:p w14:paraId="05447E9D" w14:textId="77777777" w:rsidR="009C0536" w:rsidRDefault="009C0536">
      <w:r>
        <w:br/>
        <w:t>Dinamika psikososial kehidupan manusia</w:t>
      </w:r>
    </w:p>
    <w:p w14:paraId="3D96F48B" w14:textId="75E24A2C" w:rsidR="009C0536" w:rsidRDefault="009C0536">
      <w:r>
        <w:t>Adi Fahrudin, Mohd Dahlan Abdul Malek, Ida Shafinas Mohamed Kamil, Erik Saut Hatoguan Hutahaean, Meiti Subardhini [dan 11 lainnya]Idea Press Yogyakarta978-623-484-104-6</w:t>
      </w:r>
    </w:p>
    <w:sectPr w:rsidR="009C0536" w:rsidSect="00401E7A">
      <w:pgSz w:w="12242" w:h="15842" w:code="1"/>
      <w:pgMar w:top="1418" w:right="1418" w:bottom="1418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7AwMzE0sbQwsjQxMDdX0lEKTi0uzszPAykwrAUAVsbwgiwAAAA="/>
  </w:docVars>
  <w:rsids>
    <w:rsidRoot w:val="006F2CD4"/>
    <w:rsid w:val="00401E7A"/>
    <w:rsid w:val="006F2CD4"/>
    <w:rsid w:val="00775169"/>
    <w:rsid w:val="009C0536"/>
    <w:rsid w:val="00C24968"/>
    <w:rsid w:val="00C4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43E0D"/>
  <w15:chartTrackingRefBased/>
  <w15:docId w15:val="{DA54991E-09F5-4387-8E19-2EB62B8B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CD4"/>
    <w:rPr>
      <w:color w:val="605E5C"/>
      <w:shd w:val="clear" w:color="auto" w:fill="E1DFDD"/>
    </w:rPr>
  </w:style>
  <w:style w:type="character" w:customStyle="1" w:styleId="personname">
    <w:name w:val="person_name"/>
    <w:basedOn w:val="DefaultParagraphFont"/>
    <w:rsid w:val="006F2CD4"/>
  </w:style>
  <w:style w:type="character" w:styleId="Emphasis">
    <w:name w:val="Emphasis"/>
    <w:basedOn w:val="DefaultParagraphFont"/>
    <w:uiPriority w:val="20"/>
    <w:qFormat/>
    <w:rsid w:val="006F2C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6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9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33788/rcis.80.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i.org/10.47405/aswj.v8i2.2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pc.ro/index.php/jppc/article/view/740/445" TargetMode="External"/><Relationship Id="rId11" Type="http://schemas.openxmlformats.org/officeDocument/2006/relationships/hyperlink" Target="http://doi.org/10.31595/rehsos.v5i1.783" TargetMode="External"/><Relationship Id="rId5" Type="http://schemas.openxmlformats.org/officeDocument/2006/relationships/hyperlink" Target="https://malque.pub/ojs/index.php/msj/article/view/564" TargetMode="External"/><Relationship Id="rId10" Type="http://schemas.openxmlformats.org/officeDocument/2006/relationships/hyperlink" Target="http://doi.org/10.31893/multirev.2023033" TargetMode="External"/><Relationship Id="rId4" Type="http://schemas.openxmlformats.org/officeDocument/2006/relationships/hyperlink" Target="https://link.springer.com/referenceworkentry/10.1007/978-3-030-68127-2_77-1" TargetMode="External"/><Relationship Id="rId9" Type="http://schemas.openxmlformats.org/officeDocument/2006/relationships/hyperlink" Target="http://doi.org/10.25217/0020236400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2970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Fahrudin</dc:creator>
  <cp:keywords/>
  <dc:description/>
  <cp:lastModifiedBy>Adi Fahrudin</cp:lastModifiedBy>
  <cp:revision>2</cp:revision>
  <dcterms:created xsi:type="dcterms:W3CDTF">2024-05-22T15:09:00Z</dcterms:created>
  <dcterms:modified xsi:type="dcterms:W3CDTF">2024-05-22T15:24:00Z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86d9fdb4-5f79-41ce-bff5-c8df17005c7e</vt:lpwstr>
  </property>
</Properties>
</file>