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B9802" w14:textId="752D7459" w:rsidR="00DC4A2B" w:rsidRPr="001F5B8E" w:rsidRDefault="001F5B8E" w:rsidP="00AF4DD6">
      <w:pPr>
        <w:spacing w:after="120" w:line="276" w:lineRule="auto"/>
        <w:jc w:val="center"/>
        <w:rPr>
          <w:rFonts w:ascii="Georgia" w:hAnsi="Georgia" w:cs="Times New Roman"/>
          <w:b/>
          <w:bCs/>
          <w:color w:val="365F91"/>
          <w:sz w:val="32"/>
          <w:szCs w:val="32"/>
          <w:lang w:val="en-US"/>
        </w:rPr>
      </w:pPr>
      <w:r w:rsidRPr="001F5B8E">
        <w:rPr>
          <w:rFonts w:ascii="Georgia" w:hAnsi="Georgia" w:cs="Times New Roman"/>
          <w:b/>
          <w:bCs/>
          <w:color w:val="365F91"/>
          <w:sz w:val="32"/>
          <w:szCs w:val="32"/>
          <w:lang w:val="en-US"/>
        </w:rPr>
        <w:t>The Impact of Green Supply Chain Practices, Risk Management, and Ethical Leadership on Corporate Performance: The Moderating Role of Governance</w:t>
      </w:r>
    </w:p>
    <w:p w14:paraId="05834B03" w14:textId="77777777" w:rsidR="00DC4A2B" w:rsidRPr="001F5B8E" w:rsidRDefault="00DC4A2B" w:rsidP="00AF4DD6">
      <w:pPr>
        <w:spacing w:after="120" w:line="276" w:lineRule="auto"/>
        <w:jc w:val="center"/>
        <w:rPr>
          <w:rFonts w:ascii="Georgia" w:hAnsi="Georgia" w:cs="Times New Roman"/>
          <w:b/>
          <w:bCs/>
          <w:color w:val="365F91"/>
          <w:sz w:val="32"/>
          <w:szCs w:val="32"/>
          <w:lang w:val="en-US"/>
        </w:rPr>
      </w:pPr>
    </w:p>
    <w:p w14:paraId="18E1741B" w14:textId="23D127FD" w:rsidR="00DC4A2B" w:rsidRPr="001F5B8E" w:rsidRDefault="001F5B8E" w:rsidP="00DC4A2B">
      <w:pPr>
        <w:jc w:val="center"/>
        <w:rPr>
          <w:rFonts w:ascii="Georgia" w:hAnsi="Georgia" w:cs="Garamond"/>
          <w:b/>
          <w:bCs/>
          <w:sz w:val="20"/>
          <w:szCs w:val="20"/>
        </w:rPr>
      </w:pPr>
      <w:proofErr w:type="spellStart"/>
      <w:r w:rsidRPr="001F5B8E">
        <w:rPr>
          <w:rFonts w:ascii="Georgia" w:hAnsi="Georgia" w:cs="Garamond"/>
          <w:b/>
          <w:bCs/>
          <w:sz w:val="20"/>
          <w:szCs w:val="20"/>
        </w:rPr>
        <w:t>Endah</w:t>
      </w:r>
      <w:proofErr w:type="spellEnd"/>
      <w:r w:rsidRPr="001F5B8E">
        <w:rPr>
          <w:rFonts w:ascii="Georgia" w:hAnsi="Georgia" w:cs="Garamond"/>
          <w:b/>
          <w:bCs/>
          <w:sz w:val="20"/>
          <w:szCs w:val="20"/>
        </w:rPr>
        <w:t xml:space="preserve"> </w:t>
      </w:r>
      <w:proofErr w:type="spellStart"/>
      <w:r w:rsidRPr="001F5B8E">
        <w:rPr>
          <w:rFonts w:ascii="Georgia" w:hAnsi="Georgia" w:cs="Garamond"/>
          <w:b/>
          <w:bCs/>
          <w:sz w:val="20"/>
          <w:szCs w:val="20"/>
        </w:rPr>
        <w:t>Prawesti</w:t>
      </w:r>
      <w:proofErr w:type="spellEnd"/>
      <w:r w:rsidRPr="001F5B8E">
        <w:rPr>
          <w:rFonts w:ascii="Georgia" w:hAnsi="Georgia" w:cs="Garamond"/>
          <w:b/>
          <w:bCs/>
          <w:sz w:val="20"/>
          <w:szCs w:val="20"/>
        </w:rPr>
        <w:t xml:space="preserve"> Ningrum</w:t>
      </w:r>
      <w:r w:rsidR="00DC4A2B" w:rsidRPr="001F5B8E">
        <w:rPr>
          <w:rFonts w:ascii="Georgia" w:hAnsi="Georgia" w:cs="Garamond"/>
          <w:b/>
          <w:bCs/>
          <w:sz w:val="20"/>
          <w:szCs w:val="20"/>
          <w:vertAlign w:val="superscript"/>
        </w:rPr>
        <w:t>1</w:t>
      </w:r>
      <w:r w:rsidR="00DC4A2B" w:rsidRPr="001F5B8E">
        <w:rPr>
          <w:rFonts w:ascii="Georgia" w:hAnsi="Georgia" w:cs="Garamond"/>
          <w:b/>
          <w:bCs/>
          <w:sz w:val="20"/>
          <w:szCs w:val="20"/>
        </w:rPr>
        <w:t xml:space="preserve">, </w:t>
      </w:r>
      <w:proofErr w:type="spellStart"/>
      <w:r w:rsidRPr="001F5B8E">
        <w:rPr>
          <w:rFonts w:ascii="Georgia" w:hAnsi="Georgia" w:cs="Garamond"/>
          <w:b/>
          <w:bCs/>
          <w:sz w:val="20"/>
          <w:szCs w:val="20"/>
        </w:rPr>
        <w:t>Arissetyanto</w:t>
      </w:r>
      <w:proofErr w:type="spellEnd"/>
      <w:r w:rsidRPr="001F5B8E">
        <w:rPr>
          <w:rFonts w:ascii="Georgia" w:hAnsi="Georgia" w:cs="Garamond"/>
          <w:b/>
          <w:bCs/>
          <w:sz w:val="20"/>
          <w:szCs w:val="20"/>
        </w:rPr>
        <w:t xml:space="preserve"> Nugroho</w:t>
      </w:r>
      <w:r w:rsidR="00DC4A2B" w:rsidRPr="001F5B8E">
        <w:rPr>
          <w:rFonts w:ascii="Georgia" w:hAnsi="Georgia" w:cs="Garamond"/>
          <w:b/>
          <w:bCs/>
          <w:sz w:val="20"/>
          <w:szCs w:val="20"/>
          <w:vertAlign w:val="superscript"/>
        </w:rPr>
        <w:t>2</w:t>
      </w:r>
      <w:r w:rsidR="00DC4A2B" w:rsidRPr="001F5B8E">
        <w:rPr>
          <w:rFonts w:ascii="Georgia" w:hAnsi="Georgia" w:cs="Garamond"/>
          <w:b/>
          <w:bCs/>
          <w:sz w:val="20"/>
          <w:szCs w:val="20"/>
        </w:rPr>
        <w:t xml:space="preserve">, </w:t>
      </w:r>
      <w:r w:rsidRPr="001F5B8E">
        <w:rPr>
          <w:rFonts w:ascii="Georgia" w:hAnsi="Georgia" w:cs="Garamond"/>
          <w:b/>
          <w:bCs/>
          <w:sz w:val="20"/>
          <w:szCs w:val="20"/>
        </w:rPr>
        <w:t>Darmansyah</w:t>
      </w:r>
      <w:r w:rsidR="00DC4A2B" w:rsidRPr="001F5B8E">
        <w:rPr>
          <w:rFonts w:ascii="Georgia" w:hAnsi="Georgia" w:cs="Garamond"/>
          <w:b/>
          <w:bCs/>
          <w:sz w:val="20"/>
          <w:szCs w:val="20"/>
          <w:vertAlign w:val="superscript"/>
        </w:rPr>
        <w:t>3</w:t>
      </w:r>
    </w:p>
    <w:p w14:paraId="45AA91E9" w14:textId="304EF1C6" w:rsidR="001F5B8E" w:rsidRPr="001F5B8E" w:rsidRDefault="001F5B8E" w:rsidP="001F5B8E">
      <w:pPr>
        <w:spacing w:after="0" w:line="240" w:lineRule="auto"/>
        <w:jc w:val="center"/>
        <w:rPr>
          <w:rFonts w:ascii="Georgia" w:hAnsi="Georgia" w:cs="Garamond"/>
          <w:sz w:val="20"/>
          <w:szCs w:val="20"/>
        </w:rPr>
      </w:pPr>
      <w:r w:rsidRPr="001F5B8E">
        <w:rPr>
          <w:rFonts w:ascii="Georgia" w:hAnsi="Georgia" w:cs="Garamond"/>
          <w:sz w:val="20"/>
          <w:szCs w:val="20"/>
          <w:vertAlign w:val="superscript"/>
        </w:rPr>
        <w:t>1</w:t>
      </w:r>
      <w:r w:rsidRPr="001F5B8E">
        <w:rPr>
          <w:rFonts w:ascii="Georgia" w:hAnsi="Georgia" w:cs="Garamond"/>
          <w:sz w:val="20"/>
          <w:szCs w:val="20"/>
        </w:rPr>
        <w:t>Faculty of Economics and Business Accounting Study Program, Universitas Bhayangkara Jakarta Raya</w:t>
      </w:r>
      <w:r w:rsidRPr="001F5B8E">
        <w:rPr>
          <w:rFonts w:ascii="Georgia" w:hAnsi="Georgia" w:cs="Garamond"/>
          <w:sz w:val="20"/>
          <w:szCs w:val="20"/>
        </w:rPr>
        <w:t>, Indonesia</w:t>
      </w:r>
    </w:p>
    <w:p w14:paraId="23AA2C2B" w14:textId="722FD73D" w:rsidR="00DC4A2B" w:rsidRPr="001F5B8E" w:rsidRDefault="001F5B8E" w:rsidP="001F5B8E">
      <w:pPr>
        <w:spacing w:after="0" w:line="240" w:lineRule="auto"/>
        <w:jc w:val="center"/>
        <w:rPr>
          <w:rFonts w:ascii="Georgia" w:hAnsi="Georgia" w:cs="Garamond"/>
          <w:sz w:val="20"/>
          <w:szCs w:val="20"/>
        </w:rPr>
      </w:pPr>
      <w:r w:rsidRPr="001F5B8E">
        <w:rPr>
          <w:rFonts w:ascii="Georgia" w:hAnsi="Georgia" w:cs="Garamond"/>
          <w:sz w:val="20"/>
          <w:szCs w:val="20"/>
          <w:vertAlign w:val="superscript"/>
        </w:rPr>
        <w:t>2,3</w:t>
      </w:r>
      <w:r w:rsidRPr="001F5B8E">
        <w:rPr>
          <w:rFonts w:ascii="Georgia" w:hAnsi="Georgia" w:cs="Garamond"/>
          <w:sz w:val="20"/>
          <w:szCs w:val="20"/>
        </w:rPr>
        <w:t>Postgraduate Faculty of Economic and Business Universitas Pancasila</w:t>
      </w:r>
      <w:r w:rsidRPr="001F5B8E">
        <w:rPr>
          <w:rFonts w:ascii="Georgia" w:hAnsi="Georgia" w:cs="Garamond"/>
          <w:sz w:val="20"/>
          <w:szCs w:val="20"/>
        </w:rPr>
        <w:t>,</w:t>
      </w:r>
      <w:r w:rsidRPr="001F5B8E">
        <w:rPr>
          <w:rFonts w:ascii="Georgia" w:hAnsi="Georgia" w:cs="Garamond"/>
          <w:sz w:val="20"/>
          <w:szCs w:val="20"/>
          <w:vertAlign w:val="superscript"/>
        </w:rPr>
        <w:t xml:space="preserve"> </w:t>
      </w:r>
      <w:r w:rsidR="00DC4A2B" w:rsidRPr="001F5B8E">
        <w:rPr>
          <w:rFonts w:ascii="Georgia" w:hAnsi="Georgia" w:cs="Garamond"/>
          <w:sz w:val="20"/>
          <w:szCs w:val="20"/>
        </w:rPr>
        <w:t>Indonesia</w:t>
      </w:r>
    </w:p>
    <w:p w14:paraId="526D413E" w14:textId="4E345E9F" w:rsidR="00DC4A2B" w:rsidRPr="001F5B8E" w:rsidRDefault="001F5B8E" w:rsidP="00DC4A2B">
      <w:pPr>
        <w:spacing w:after="0" w:line="240" w:lineRule="auto"/>
        <w:jc w:val="center"/>
        <w:rPr>
          <w:rFonts w:ascii="Georgia" w:hAnsi="Georgia" w:cs="Garamond"/>
          <w:sz w:val="20"/>
          <w:szCs w:val="20"/>
          <w:vertAlign w:val="superscript"/>
        </w:rPr>
      </w:pPr>
      <w:r w:rsidRPr="001F5B8E">
        <w:rPr>
          <w:rFonts w:ascii="Georgia" w:hAnsi="Georgia"/>
          <w:sz w:val="20"/>
          <w:szCs w:val="20"/>
        </w:rPr>
        <w:t>endah.prawesti@dsn.ubharajaya.ac.id</w:t>
      </w:r>
      <w:r w:rsidR="00DC4A2B" w:rsidRPr="001F5B8E">
        <w:rPr>
          <w:rFonts w:ascii="Georgia" w:hAnsi="Georgia" w:cs="Garamond"/>
          <w:sz w:val="20"/>
          <w:szCs w:val="20"/>
        </w:rPr>
        <w:t xml:space="preserve"> </w:t>
      </w:r>
      <w:r w:rsidR="00DC4A2B" w:rsidRPr="001F5B8E">
        <w:rPr>
          <w:rFonts w:ascii="Georgia" w:hAnsi="Georgia" w:cs="Garamond"/>
          <w:sz w:val="20"/>
          <w:szCs w:val="20"/>
          <w:vertAlign w:val="superscript"/>
        </w:rPr>
        <w:t>1</w:t>
      </w:r>
      <w:r w:rsidR="00DC4A2B" w:rsidRPr="001F5B8E">
        <w:rPr>
          <w:rFonts w:ascii="Georgia" w:hAnsi="Georgia" w:cs="Garamond"/>
          <w:sz w:val="20"/>
          <w:szCs w:val="20"/>
        </w:rPr>
        <w:t xml:space="preserve">, </w:t>
      </w:r>
      <w:r w:rsidRPr="001F5B8E">
        <w:rPr>
          <w:rFonts w:ascii="Georgia" w:hAnsi="Georgia"/>
          <w:sz w:val="20"/>
          <w:szCs w:val="20"/>
        </w:rPr>
        <w:t>arissoehardjo01@gmail.com</w:t>
      </w:r>
      <w:r w:rsidRPr="001F5B8E">
        <w:rPr>
          <w:rFonts w:ascii="Georgia" w:hAnsi="Georgia"/>
          <w:sz w:val="20"/>
          <w:szCs w:val="20"/>
          <w:vertAlign w:val="superscript"/>
        </w:rPr>
        <w:t>2</w:t>
      </w:r>
      <w:r w:rsidRPr="001F5B8E">
        <w:rPr>
          <w:rFonts w:ascii="Georgia" w:hAnsi="Georgia"/>
          <w:sz w:val="20"/>
          <w:szCs w:val="20"/>
        </w:rPr>
        <w:t>, darmansyah@univpancasila.ac.id</w:t>
      </w:r>
      <w:r w:rsidR="00DC4A2B" w:rsidRPr="001F5B8E">
        <w:rPr>
          <w:rFonts w:ascii="Georgia" w:hAnsi="Georgia" w:cs="Garamond"/>
          <w:sz w:val="20"/>
          <w:szCs w:val="20"/>
          <w:vertAlign w:val="superscript"/>
        </w:rPr>
        <w:t>3</w:t>
      </w:r>
      <w:r w:rsidR="00DC4A2B" w:rsidRPr="001F5B8E">
        <w:rPr>
          <w:rFonts w:ascii="Georgia" w:hAnsi="Georgia" w:cs="Garamond"/>
          <w:sz w:val="20"/>
          <w:szCs w:val="20"/>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63"/>
        <w:gridCol w:w="7797"/>
      </w:tblGrid>
      <w:tr w:rsidR="00DC4A2B" w:rsidRPr="001F5B8E" w14:paraId="2EA7D014" w14:textId="77777777" w:rsidTr="00B3056A">
        <w:tc>
          <w:tcPr>
            <w:tcW w:w="2263" w:type="dxa"/>
            <w:tcBorders>
              <w:right w:val="nil"/>
            </w:tcBorders>
          </w:tcPr>
          <w:p w14:paraId="446CB646" w14:textId="77777777" w:rsidR="00DC4A2B" w:rsidRPr="001F5B8E" w:rsidRDefault="00DC4A2B" w:rsidP="00450C12">
            <w:pPr>
              <w:spacing w:before="120" w:after="120" w:line="276" w:lineRule="auto"/>
              <w:rPr>
                <w:rFonts w:ascii="Georgia" w:hAnsi="Georgia" w:cs="Times New Roman"/>
                <w:sz w:val="20"/>
                <w:szCs w:val="20"/>
                <w:lang w:val="en-US"/>
              </w:rPr>
            </w:pPr>
            <w:r w:rsidRPr="001F5B8E">
              <w:rPr>
                <w:rFonts w:ascii="Georgia" w:hAnsi="Georgia"/>
                <w:b/>
                <w:color w:val="2C336A"/>
                <w:w w:val="95"/>
                <w:sz w:val="18"/>
              </w:rPr>
              <w:t>ARTICLE</w:t>
            </w:r>
            <w:r w:rsidRPr="001F5B8E">
              <w:rPr>
                <w:rFonts w:ascii="Georgia" w:hAnsi="Georgia"/>
                <w:b/>
                <w:color w:val="2C336A"/>
                <w:spacing w:val="-1"/>
                <w:w w:val="95"/>
                <w:sz w:val="18"/>
              </w:rPr>
              <w:t xml:space="preserve"> </w:t>
            </w:r>
            <w:r w:rsidRPr="001F5B8E">
              <w:rPr>
                <w:rFonts w:ascii="Georgia" w:hAnsi="Georgia"/>
                <w:b/>
                <w:color w:val="2C336A"/>
                <w:w w:val="95"/>
                <w:sz w:val="18"/>
              </w:rPr>
              <w:t>INFO</w:t>
            </w:r>
          </w:p>
        </w:tc>
        <w:tc>
          <w:tcPr>
            <w:tcW w:w="7797" w:type="dxa"/>
            <w:tcBorders>
              <w:left w:val="nil"/>
            </w:tcBorders>
          </w:tcPr>
          <w:p w14:paraId="1999719A" w14:textId="77777777" w:rsidR="00DC4A2B" w:rsidRPr="001F5B8E" w:rsidRDefault="00DC4A2B" w:rsidP="00450C12">
            <w:pPr>
              <w:spacing w:before="120" w:after="120" w:line="276" w:lineRule="auto"/>
              <w:rPr>
                <w:rFonts w:ascii="Georgia" w:hAnsi="Georgia" w:cs="Times New Roman"/>
                <w:sz w:val="20"/>
                <w:szCs w:val="20"/>
                <w:lang w:val="en-US"/>
              </w:rPr>
            </w:pPr>
            <w:r w:rsidRPr="001F5B8E">
              <w:rPr>
                <w:rFonts w:ascii="Georgia" w:hAnsi="Georgia"/>
                <w:b/>
                <w:color w:val="2C336A"/>
                <w:sz w:val="18"/>
              </w:rPr>
              <w:t>ABS</w:t>
            </w:r>
            <w:r w:rsidRPr="001F5B8E">
              <w:rPr>
                <w:rFonts w:ascii="Georgia" w:hAnsi="Georgia"/>
                <w:b/>
                <w:color w:val="001F5F"/>
                <w:sz w:val="18"/>
              </w:rPr>
              <w:t>TRACT</w:t>
            </w:r>
          </w:p>
        </w:tc>
      </w:tr>
      <w:tr w:rsidR="00DC4A2B" w:rsidRPr="001F5B8E" w14:paraId="11C9B7EE" w14:textId="77777777" w:rsidTr="00B3056A">
        <w:tc>
          <w:tcPr>
            <w:tcW w:w="2263" w:type="dxa"/>
            <w:tcBorders>
              <w:right w:val="nil"/>
            </w:tcBorders>
          </w:tcPr>
          <w:p w14:paraId="76E64C67" w14:textId="77777777" w:rsidR="00DC4A2B" w:rsidRPr="001F5B8E" w:rsidRDefault="00DC4A2B" w:rsidP="00450C12">
            <w:pPr>
              <w:spacing w:before="120" w:line="276" w:lineRule="auto"/>
              <w:rPr>
                <w:rFonts w:ascii="Georgia" w:hAnsi="Georgia"/>
                <w:sz w:val="18"/>
              </w:rPr>
            </w:pPr>
            <w:r w:rsidRPr="001F5B8E">
              <w:rPr>
                <w:rFonts w:ascii="Georgia" w:hAnsi="Georgia"/>
                <w:sz w:val="18"/>
              </w:rPr>
              <w:t>Received:</w:t>
            </w:r>
            <w:r w:rsidRPr="001F5B8E">
              <w:rPr>
                <w:rFonts w:ascii="Georgia" w:hAnsi="Georgia"/>
                <w:spacing w:val="-7"/>
                <w:sz w:val="18"/>
              </w:rPr>
              <w:t xml:space="preserve"> </w:t>
            </w:r>
            <w:r w:rsidRPr="001F5B8E">
              <w:rPr>
                <w:rFonts w:ascii="Georgia" w:hAnsi="Georgia"/>
                <w:sz w:val="18"/>
              </w:rPr>
              <w:t>dd</w:t>
            </w:r>
            <w:r w:rsidRPr="001F5B8E">
              <w:rPr>
                <w:rFonts w:ascii="Georgia" w:hAnsi="Georgia"/>
                <w:spacing w:val="-6"/>
                <w:sz w:val="18"/>
              </w:rPr>
              <w:t xml:space="preserve"> </w:t>
            </w:r>
            <w:r w:rsidRPr="001F5B8E">
              <w:rPr>
                <w:rFonts w:ascii="Georgia" w:hAnsi="Georgia"/>
                <w:sz w:val="18"/>
              </w:rPr>
              <w:t>Month</w:t>
            </w:r>
            <w:r w:rsidRPr="001F5B8E">
              <w:rPr>
                <w:rFonts w:ascii="Georgia" w:hAnsi="Georgia"/>
                <w:spacing w:val="-6"/>
                <w:sz w:val="18"/>
              </w:rPr>
              <w:t xml:space="preserve"> </w:t>
            </w:r>
            <w:r w:rsidRPr="001F5B8E">
              <w:rPr>
                <w:rFonts w:ascii="Georgia" w:hAnsi="Georgia"/>
                <w:sz w:val="18"/>
              </w:rPr>
              <w:t>20--</w:t>
            </w:r>
          </w:p>
          <w:p w14:paraId="7C0E1402" w14:textId="77777777" w:rsidR="00DC4A2B" w:rsidRPr="001F5B8E" w:rsidRDefault="00DC4A2B" w:rsidP="00450C12">
            <w:pPr>
              <w:spacing w:before="38" w:line="276" w:lineRule="auto"/>
              <w:rPr>
                <w:rFonts w:ascii="Georgia" w:hAnsi="Georgia"/>
                <w:sz w:val="18"/>
              </w:rPr>
            </w:pPr>
            <w:r w:rsidRPr="001F5B8E">
              <w:rPr>
                <w:rFonts w:ascii="Georgia" w:hAnsi="Georgia"/>
                <w:sz w:val="18"/>
              </w:rPr>
              <w:t>Accepted:</w:t>
            </w:r>
            <w:r w:rsidRPr="001F5B8E">
              <w:rPr>
                <w:rFonts w:ascii="Georgia" w:hAnsi="Georgia"/>
                <w:spacing w:val="-3"/>
                <w:sz w:val="18"/>
              </w:rPr>
              <w:t xml:space="preserve"> </w:t>
            </w:r>
            <w:r w:rsidRPr="001F5B8E">
              <w:rPr>
                <w:rFonts w:ascii="Georgia" w:hAnsi="Georgia"/>
                <w:sz w:val="18"/>
              </w:rPr>
              <w:t>dd</w:t>
            </w:r>
            <w:r w:rsidRPr="001F5B8E">
              <w:rPr>
                <w:rFonts w:ascii="Georgia" w:hAnsi="Georgia"/>
                <w:spacing w:val="-2"/>
                <w:sz w:val="18"/>
              </w:rPr>
              <w:t xml:space="preserve"> </w:t>
            </w:r>
            <w:r w:rsidRPr="001F5B8E">
              <w:rPr>
                <w:rFonts w:ascii="Georgia" w:hAnsi="Georgia"/>
                <w:sz w:val="18"/>
              </w:rPr>
              <w:t>Month 20--</w:t>
            </w:r>
          </w:p>
          <w:p w14:paraId="43229606" w14:textId="77777777" w:rsidR="00DC4A2B" w:rsidRPr="001F5B8E" w:rsidRDefault="00DC4A2B" w:rsidP="00450C12">
            <w:pPr>
              <w:spacing w:after="120" w:line="276" w:lineRule="auto"/>
              <w:jc w:val="center"/>
              <w:rPr>
                <w:rFonts w:ascii="Georgia" w:hAnsi="Georgia" w:cs="Times New Roman"/>
                <w:sz w:val="20"/>
                <w:szCs w:val="20"/>
                <w:lang w:val="en-US"/>
              </w:rPr>
            </w:pPr>
          </w:p>
        </w:tc>
        <w:tc>
          <w:tcPr>
            <w:tcW w:w="7797" w:type="dxa"/>
            <w:tcBorders>
              <w:left w:val="nil"/>
            </w:tcBorders>
          </w:tcPr>
          <w:p w14:paraId="20E2436A" w14:textId="77F8F45E" w:rsidR="00DC4A2B" w:rsidRPr="001F5B8E" w:rsidRDefault="001F5B8E" w:rsidP="00450C12">
            <w:pPr>
              <w:spacing w:after="120" w:line="276" w:lineRule="auto"/>
              <w:jc w:val="both"/>
              <w:rPr>
                <w:rFonts w:ascii="Georgia" w:hAnsi="Georgia" w:cs="Times New Roman"/>
                <w:sz w:val="18"/>
                <w:szCs w:val="18"/>
              </w:rPr>
            </w:pPr>
            <w:r w:rsidRPr="001F5B8E">
              <w:rPr>
                <w:rFonts w:ascii="Georgia" w:hAnsi="Georgia" w:cs="Times New Roman"/>
                <w:sz w:val="18"/>
                <w:szCs w:val="18"/>
              </w:rPr>
              <w:t>In response to growing environmental concerns, market volatility, and increased stakeholder demand for transparency, organizations are increasingly compelled to adopt sustainable and ethically driven management practices. This study explores the impact of green supply chain practices, risk management, and ethical leadership on corporate performance, with corporate governance examined as a moderating variable. Utilizing a qualitative literature review approach, the research synthesizes findings from peer-reviewed academic journals, international standards, and empirical studies published between 2015 and 2024. The analysis reveals that green supply chain practices contribute to improved operational efficiency, resource optimization, and brand reputation. Risk management is shown to enhance organizational resilience by identifying vulnerabilities and enabling proactive strategies to minimize disruption and ensure continuity. Ethical leadership, meanwhile, fosters a values-based organizational culture that improves employee commitment, stakeholder trust, and strategic alignment. However, the influence of these factors on performance is significantly shaped by the quality of corporate governance mechanisms in place. Strong governance structures—characterized by accountability, transparency, and strategic oversight—amplify the positive effects of sustainability and ethics-driven practices on firm outcomes. Despite the growing body of research in this domain, studies in developing economies, particularly within Southeast Asia, remain limited. This study addresses that gap by offering a holistic conceptual framework and highlighting the need for integrated approaches that align environmental responsibility, risk preparedness, ethical conduct, and governance to drive long-term corporate performance. The findings contribute to both theory and practice, offering strategic insights for scholars, managers, and policymakers</w:t>
            </w:r>
            <w:r w:rsidR="00DC4A2B" w:rsidRPr="001F5B8E">
              <w:rPr>
                <w:rFonts w:ascii="Georgia" w:hAnsi="Georgia" w:cs="Times New Roman"/>
                <w:sz w:val="18"/>
                <w:szCs w:val="18"/>
              </w:rPr>
              <w:t>.</w:t>
            </w:r>
          </w:p>
          <w:p w14:paraId="23410E2E" w14:textId="788E0FEF" w:rsidR="00DC4A2B" w:rsidRPr="001F5B8E" w:rsidRDefault="00DC4A2B" w:rsidP="00450C12">
            <w:pPr>
              <w:spacing w:after="120" w:line="276" w:lineRule="auto"/>
              <w:jc w:val="both"/>
              <w:rPr>
                <w:rFonts w:ascii="Georgia" w:hAnsi="Georgia" w:cs="Times New Roman"/>
                <w:sz w:val="18"/>
                <w:szCs w:val="18"/>
                <w:lang w:val="en-US"/>
              </w:rPr>
            </w:pPr>
            <w:r w:rsidRPr="001F5B8E">
              <w:rPr>
                <w:rFonts w:ascii="Georgia" w:hAnsi="Georgia"/>
                <w:b/>
                <w:color w:val="365F91"/>
                <w:sz w:val="18"/>
                <w:szCs w:val="18"/>
              </w:rPr>
              <w:t>Keywords:</w:t>
            </w:r>
            <w:r w:rsidRPr="001F5B8E">
              <w:rPr>
                <w:rFonts w:ascii="Georgia" w:hAnsi="Georgia"/>
                <w:b/>
                <w:color w:val="365F91"/>
                <w:spacing w:val="1"/>
                <w:sz w:val="18"/>
                <w:szCs w:val="18"/>
              </w:rPr>
              <w:t xml:space="preserve"> </w:t>
            </w:r>
            <w:r w:rsidR="001F5B8E" w:rsidRPr="001F5B8E">
              <w:rPr>
                <w:rFonts w:ascii="Georgia" w:hAnsi="Georgia" w:cs="Times New Roman"/>
                <w:sz w:val="18"/>
                <w:szCs w:val="18"/>
              </w:rPr>
              <w:t>Green Supply Chain, Risk Management, Ethical Leadership, Corporate Governance, Firm Performance</w:t>
            </w:r>
          </w:p>
        </w:tc>
      </w:tr>
    </w:tbl>
    <w:p w14:paraId="02A1E84D" w14:textId="77777777" w:rsidR="00DC4A2B" w:rsidRPr="001F5B8E" w:rsidRDefault="00DC4A2B" w:rsidP="00450C12">
      <w:pPr>
        <w:spacing w:after="120" w:line="276" w:lineRule="auto"/>
        <w:jc w:val="center"/>
        <w:rPr>
          <w:rFonts w:ascii="Georgia" w:hAnsi="Georgia" w:cs="Times New Roman"/>
          <w:sz w:val="20"/>
          <w:szCs w:val="20"/>
          <w:lang w:val="en-US"/>
        </w:rPr>
      </w:pPr>
    </w:p>
    <w:p w14:paraId="1859865A" w14:textId="77777777" w:rsidR="00DC4A2B" w:rsidRPr="001F5B8E" w:rsidRDefault="00DC4A2B" w:rsidP="00450C12">
      <w:pPr>
        <w:pStyle w:val="ListParagraph"/>
        <w:numPr>
          <w:ilvl w:val="0"/>
          <w:numId w:val="1"/>
        </w:numPr>
        <w:spacing w:after="120" w:line="276" w:lineRule="auto"/>
        <w:ind w:left="360"/>
        <w:jc w:val="both"/>
        <w:rPr>
          <w:rFonts w:ascii="Georgia" w:hAnsi="Georgia" w:cs="Times New Roman"/>
          <w:b/>
          <w:bCs/>
          <w:sz w:val="24"/>
          <w:szCs w:val="24"/>
        </w:rPr>
        <w:sectPr w:rsidR="00DC4A2B" w:rsidRPr="001F5B8E" w:rsidSect="00DC4A2B">
          <w:headerReference w:type="default" r:id="rId8"/>
          <w:headerReference w:type="first" r:id="rId9"/>
          <w:footerReference w:type="first" r:id="rId10"/>
          <w:pgSz w:w="11906" w:h="16838" w:code="9"/>
          <w:pgMar w:top="1440" w:right="851" w:bottom="1440" w:left="851" w:header="709" w:footer="709" w:gutter="0"/>
          <w:cols w:space="708"/>
          <w:titlePg/>
          <w:docGrid w:linePitch="360"/>
        </w:sectPr>
      </w:pPr>
    </w:p>
    <w:p w14:paraId="06358B10" w14:textId="77777777" w:rsidR="001F5B8E" w:rsidRDefault="001F5B8E" w:rsidP="00450C12">
      <w:pPr>
        <w:spacing w:after="120" w:line="276" w:lineRule="auto"/>
        <w:jc w:val="center"/>
        <w:rPr>
          <w:rFonts w:ascii="Georgia" w:hAnsi="Georgia" w:cs="Times New Roman"/>
          <w:b/>
          <w:bCs/>
          <w:caps/>
          <w:color w:val="365F91"/>
          <w:sz w:val="20"/>
          <w:szCs w:val="20"/>
        </w:rPr>
      </w:pPr>
    </w:p>
    <w:p w14:paraId="3D83DCE6" w14:textId="352C7948" w:rsidR="00DC4A2B" w:rsidRPr="001F5B8E" w:rsidRDefault="00DC4A2B" w:rsidP="00450C12">
      <w:pPr>
        <w:spacing w:after="120" w:line="276" w:lineRule="auto"/>
        <w:jc w:val="center"/>
        <w:rPr>
          <w:rFonts w:ascii="Georgia" w:hAnsi="Georgia" w:cs="Times New Roman"/>
          <w:b/>
          <w:bCs/>
          <w:caps/>
          <w:color w:val="365F91"/>
          <w:sz w:val="20"/>
          <w:szCs w:val="20"/>
        </w:rPr>
      </w:pPr>
      <w:r w:rsidRPr="001F5B8E">
        <w:rPr>
          <w:rFonts w:ascii="Georgia" w:hAnsi="Georgia" w:cs="Times New Roman"/>
          <w:b/>
          <w:bCs/>
          <w:caps/>
          <w:color w:val="365F91"/>
          <w:sz w:val="20"/>
          <w:szCs w:val="20"/>
        </w:rPr>
        <w:t>Introduction</w:t>
      </w:r>
    </w:p>
    <w:p w14:paraId="4310752D" w14:textId="49F6006D"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Climate change and environmental degradation are among the most pressing challenges faced globally today. The industrial world</w:t>
      </w:r>
      <w:r w:rsidRPr="001F5B8E">
        <w:rPr>
          <w:rFonts w:ascii="Georgia" w:eastAsia="Georgia" w:hAnsi="Georgia" w:cstheme="minorHAnsi"/>
          <w:bCs/>
          <w:color w:val="000000"/>
          <w:sz w:val="20"/>
          <w:szCs w:val="20"/>
          <w:u w:color="000000"/>
          <w:bdr w:val="nil"/>
          <w:lang w:val="en-US" w:eastAsia="es-MX"/>
        </w:rPr>
        <w:t xml:space="preserve"> is</w:t>
      </w:r>
      <w:r w:rsidRPr="001F5B8E">
        <w:rPr>
          <w:rFonts w:ascii="Georgia" w:eastAsia="Georgia" w:hAnsi="Georgia" w:cstheme="minorHAnsi"/>
          <w:bCs/>
          <w:color w:val="000000"/>
          <w:sz w:val="20"/>
          <w:szCs w:val="20"/>
          <w:u w:color="000000"/>
          <w:bdr w:val="nil"/>
          <w:lang w:val="en-US" w:eastAsia="es-MX"/>
        </w:rPr>
        <w:t xml:space="preserve"> under increasing pressure to respond to environmental issues. These challenges range from global warming and waste management to stricter environmental regulations and growing consumer demand for eco-friendly products (</w:t>
      </w:r>
      <w:proofErr w:type="spellStart"/>
      <w:r w:rsidRPr="001F5B8E">
        <w:rPr>
          <w:rFonts w:ascii="Georgia" w:eastAsia="Georgia" w:hAnsi="Georgia" w:cstheme="minorHAnsi"/>
          <w:bCs/>
          <w:color w:val="000000"/>
          <w:sz w:val="20"/>
          <w:szCs w:val="20"/>
          <w:u w:color="000000"/>
          <w:bdr w:val="nil"/>
          <w:lang w:val="en-US" w:eastAsia="es-MX"/>
        </w:rPr>
        <w:t>Amaranti</w:t>
      </w:r>
      <w:proofErr w:type="spellEnd"/>
      <w:r w:rsidRPr="001F5B8E">
        <w:rPr>
          <w:rFonts w:ascii="Georgia" w:eastAsia="Georgia" w:hAnsi="Georgia" w:cstheme="minorHAnsi"/>
          <w:bCs/>
          <w:color w:val="000000"/>
          <w:sz w:val="20"/>
          <w:szCs w:val="20"/>
          <w:u w:color="000000"/>
          <w:bdr w:val="nil"/>
          <w:lang w:val="en-US" w:eastAsia="es-MX"/>
        </w:rPr>
        <w:t xml:space="preserve"> et al., 2017). Environmental pollution poses a significant threat that, if left unaddressed, could lead to the extinction of various species. Several growing sectors contribute to the declining quality of the global environment, including industrial processes, transportation, waste, agricultural products, power generation, land use, biogas combustion, fossil fuels, housing, tourism, and others.</w:t>
      </w:r>
    </w:p>
    <w:p w14:paraId="696C1BCF"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7373B395"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Rapid and dynamic change has become a normal reality for many companies across service and industrial sectors. This dynamic environment creates significant challenges for businesses in achieving their strategic objectives (</w:t>
      </w:r>
      <w:proofErr w:type="spellStart"/>
      <w:r w:rsidRPr="001F5B8E">
        <w:rPr>
          <w:rFonts w:ascii="Georgia" w:eastAsia="Georgia" w:hAnsi="Georgia" w:cstheme="minorHAnsi"/>
          <w:bCs/>
          <w:color w:val="000000"/>
          <w:sz w:val="20"/>
          <w:szCs w:val="20"/>
          <w:u w:color="000000"/>
          <w:bdr w:val="nil"/>
          <w:lang w:val="en-US" w:eastAsia="es-MX"/>
        </w:rPr>
        <w:t>Cabernard</w:t>
      </w:r>
      <w:proofErr w:type="spellEnd"/>
      <w:r w:rsidRPr="001F5B8E">
        <w:rPr>
          <w:rFonts w:ascii="Georgia" w:eastAsia="Georgia" w:hAnsi="Georgia" w:cstheme="minorHAnsi"/>
          <w:bCs/>
          <w:color w:val="000000"/>
          <w:sz w:val="20"/>
          <w:szCs w:val="20"/>
          <w:u w:color="000000"/>
          <w:bdr w:val="nil"/>
          <w:lang w:val="en-US" w:eastAsia="es-MX"/>
        </w:rPr>
        <w:t xml:space="preserve"> et al., 2022; Gellert, 2019). Disruptions in the supply chain can result in severe financial losses, as evidenced in the past decade by Boeing, Cisco, and Pfizer, which each reported losses exceeding USD 2 billion due to supply chain failures (Luthra &amp; Mangla, 2018; Yadav, 2020). Another critical example is the automotive industry, where supply chain failures can lead to losses exceeding USD 100 million per day (</w:t>
      </w:r>
      <w:proofErr w:type="spellStart"/>
      <w:r w:rsidRPr="001F5B8E">
        <w:rPr>
          <w:rFonts w:ascii="Georgia" w:eastAsia="Georgia" w:hAnsi="Georgia" w:cstheme="minorHAnsi"/>
          <w:bCs/>
          <w:color w:val="000000"/>
          <w:sz w:val="20"/>
          <w:szCs w:val="20"/>
          <w:u w:color="000000"/>
          <w:bdr w:val="nil"/>
          <w:lang w:val="en-US" w:eastAsia="es-MX"/>
        </w:rPr>
        <w:t>Mathivathanan</w:t>
      </w:r>
      <w:proofErr w:type="spellEnd"/>
      <w:r w:rsidRPr="001F5B8E">
        <w:rPr>
          <w:rFonts w:ascii="Georgia" w:eastAsia="Georgia" w:hAnsi="Georgia" w:cstheme="minorHAnsi"/>
          <w:bCs/>
          <w:color w:val="000000"/>
          <w:sz w:val="20"/>
          <w:szCs w:val="20"/>
          <w:u w:color="000000"/>
          <w:bdr w:val="nil"/>
          <w:lang w:val="en-US" w:eastAsia="es-MX"/>
        </w:rPr>
        <w:t xml:space="preserve">, 2018; Sharma et al., 2019; </w:t>
      </w:r>
      <w:proofErr w:type="spellStart"/>
      <w:r w:rsidRPr="001F5B8E">
        <w:rPr>
          <w:rFonts w:ascii="Georgia" w:eastAsia="Georgia" w:hAnsi="Georgia" w:cstheme="minorHAnsi"/>
          <w:bCs/>
          <w:color w:val="000000"/>
          <w:sz w:val="20"/>
          <w:szCs w:val="20"/>
          <w:u w:color="000000"/>
          <w:bdr w:val="nil"/>
          <w:lang w:val="en-US" w:eastAsia="es-MX"/>
        </w:rPr>
        <w:t>Vanalle</w:t>
      </w:r>
      <w:proofErr w:type="spellEnd"/>
      <w:r w:rsidRPr="001F5B8E">
        <w:rPr>
          <w:rFonts w:ascii="Georgia" w:eastAsia="Georgia" w:hAnsi="Georgia" w:cstheme="minorHAnsi"/>
          <w:bCs/>
          <w:color w:val="000000"/>
          <w:sz w:val="20"/>
          <w:szCs w:val="20"/>
          <w:u w:color="000000"/>
          <w:bdr w:val="nil"/>
          <w:lang w:val="en-US" w:eastAsia="es-MX"/>
        </w:rPr>
        <w:t xml:space="preserve"> et al., 2017). According to Li et al. (2020) and Luthra et al. (2018), the complexity and uncertainty of today’s business climate—coupled with increasingly intricate supply chains—create both internal (operational) and external (disruption-related) risks that elevate the potential for failure.</w:t>
      </w:r>
    </w:p>
    <w:p w14:paraId="38BD3DBC"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4EF630A2"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Several researchers (</w:t>
      </w:r>
      <w:proofErr w:type="spellStart"/>
      <w:r w:rsidRPr="001F5B8E">
        <w:rPr>
          <w:rFonts w:ascii="Georgia" w:eastAsia="Georgia" w:hAnsi="Georgia" w:cstheme="minorHAnsi"/>
          <w:bCs/>
          <w:color w:val="000000"/>
          <w:sz w:val="20"/>
          <w:szCs w:val="20"/>
          <w:u w:color="000000"/>
          <w:bdr w:val="nil"/>
          <w:lang w:val="en-US" w:eastAsia="es-MX"/>
        </w:rPr>
        <w:t>Andiappan</w:t>
      </w:r>
      <w:proofErr w:type="spellEnd"/>
      <w:r w:rsidRPr="001F5B8E">
        <w:rPr>
          <w:rFonts w:ascii="Georgia" w:eastAsia="Georgia" w:hAnsi="Georgia" w:cstheme="minorHAnsi"/>
          <w:bCs/>
          <w:color w:val="000000"/>
          <w:sz w:val="20"/>
          <w:szCs w:val="20"/>
          <w:u w:color="000000"/>
          <w:bdr w:val="nil"/>
          <w:lang w:val="en-US" w:eastAsia="es-MX"/>
        </w:rPr>
        <w:t xml:space="preserve"> et al., 2021; </w:t>
      </w:r>
      <w:proofErr w:type="spellStart"/>
      <w:r w:rsidRPr="001F5B8E">
        <w:rPr>
          <w:rFonts w:ascii="Georgia" w:eastAsia="Georgia" w:hAnsi="Georgia" w:cstheme="minorHAnsi"/>
          <w:bCs/>
          <w:color w:val="000000"/>
          <w:sz w:val="20"/>
          <w:szCs w:val="20"/>
          <w:u w:color="000000"/>
          <w:bdr w:val="nil"/>
          <w:lang w:val="en-US" w:eastAsia="es-MX"/>
        </w:rPr>
        <w:t>Hafezalkotob</w:t>
      </w:r>
      <w:proofErr w:type="spellEnd"/>
      <w:r w:rsidRPr="001F5B8E">
        <w:rPr>
          <w:rFonts w:ascii="Georgia" w:eastAsia="Georgia" w:hAnsi="Georgia" w:cstheme="minorHAnsi"/>
          <w:bCs/>
          <w:color w:val="000000"/>
          <w:sz w:val="20"/>
          <w:szCs w:val="20"/>
          <w:u w:color="000000"/>
          <w:bdr w:val="nil"/>
          <w:lang w:val="en-US" w:eastAsia="es-MX"/>
        </w:rPr>
        <w:t xml:space="preserve">, 2019; Teixeira, 2020; Zou et al., 2021) have found that implementing green supply chain practices positively affects company performance. However, findings are not always consistent. For instance, </w:t>
      </w:r>
      <w:proofErr w:type="spellStart"/>
      <w:r w:rsidRPr="001F5B8E">
        <w:rPr>
          <w:rFonts w:ascii="Georgia" w:eastAsia="Georgia" w:hAnsi="Georgia" w:cstheme="minorHAnsi"/>
          <w:bCs/>
          <w:color w:val="000000"/>
          <w:sz w:val="20"/>
          <w:szCs w:val="20"/>
          <w:u w:color="000000"/>
          <w:bdr w:val="nil"/>
          <w:lang w:val="en-US" w:eastAsia="es-MX"/>
        </w:rPr>
        <w:t>Chanchaichujit</w:t>
      </w:r>
      <w:proofErr w:type="spellEnd"/>
      <w:r w:rsidRPr="001F5B8E">
        <w:rPr>
          <w:rFonts w:ascii="Georgia" w:eastAsia="Georgia" w:hAnsi="Georgia" w:cstheme="minorHAnsi"/>
          <w:bCs/>
          <w:color w:val="000000"/>
          <w:sz w:val="20"/>
          <w:szCs w:val="20"/>
          <w:u w:color="000000"/>
          <w:bdr w:val="nil"/>
          <w:lang w:val="en-US" w:eastAsia="es-MX"/>
        </w:rPr>
        <w:t xml:space="preserve"> (2020) reported a negative relationship between green supply chain management and firm performance based on a survey of 109 supply and purchasing managers in Germany. Similarly, Khorasani (2018), </w:t>
      </w:r>
      <w:proofErr w:type="spellStart"/>
      <w:r w:rsidRPr="001F5B8E">
        <w:rPr>
          <w:rFonts w:ascii="Georgia" w:eastAsia="Georgia" w:hAnsi="Georgia" w:cstheme="minorHAnsi"/>
          <w:bCs/>
          <w:color w:val="000000"/>
          <w:sz w:val="20"/>
          <w:szCs w:val="20"/>
          <w:u w:color="000000"/>
          <w:bdr w:val="nil"/>
          <w:lang w:val="en-US" w:eastAsia="es-MX"/>
        </w:rPr>
        <w:t>Nazam</w:t>
      </w:r>
      <w:proofErr w:type="spellEnd"/>
      <w:r w:rsidRPr="001F5B8E">
        <w:rPr>
          <w:rFonts w:ascii="Georgia" w:eastAsia="Georgia" w:hAnsi="Georgia" w:cstheme="minorHAnsi"/>
          <w:bCs/>
          <w:color w:val="000000"/>
          <w:sz w:val="20"/>
          <w:szCs w:val="20"/>
          <w:u w:color="000000"/>
          <w:bdr w:val="nil"/>
          <w:lang w:val="en-US" w:eastAsia="es-MX"/>
        </w:rPr>
        <w:t xml:space="preserve"> et al. (2020), and Wong et al. (2020) found that green supply chains had no significant impact on performance improvement.</w:t>
      </w:r>
    </w:p>
    <w:p w14:paraId="55B4A0CD"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0D89AC2C"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 xml:space="preserve">Another critical factor in enhancing company performance is effective risk management. There is strong belief that risk management provides companies with the tools needed to balance the inherent conflict between seizing opportunities and preventing losses, accidents, and disasters (Yan, 2021). According to </w:t>
      </w:r>
      <w:proofErr w:type="spellStart"/>
      <w:r w:rsidRPr="001F5B8E">
        <w:rPr>
          <w:rFonts w:ascii="Georgia" w:eastAsia="Georgia" w:hAnsi="Georgia" w:cstheme="minorHAnsi"/>
          <w:bCs/>
          <w:color w:val="000000"/>
          <w:sz w:val="20"/>
          <w:szCs w:val="20"/>
          <w:u w:color="000000"/>
          <w:bdr w:val="nil"/>
          <w:lang w:val="en-US" w:eastAsia="es-MX"/>
        </w:rPr>
        <w:t>Saeidi</w:t>
      </w:r>
      <w:proofErr w:type="spellEnd"/>
      <w:r w:rsidRPr="001F5B8E">
        <w:rPr>
          <w:rFonts w:ascii="Georgia" w:eastAsia="Georgia" w:hAnsi="Georgia" w:cstheme="minorHAnsi"/>
          <w:bCs/>
          <w:color w:val="000000"/>
          <w:sz w:val="20"/>
          <w:szCs w:val="20"/>
          <w:u w:color="000000"/>
          <w:bdr w:val="nil"/>
          <w:lang w:val="en-US" w:eastAsia="es-MX"/>
        </w:rPr>
        <w:t xml:space="preserve"> et al. (2021) and Tasmin (2020), risk management has become an increasingly important element in supply chain management projects. Its goal is to minimize disruption, reduce its impact on operations, and accelerate recovery to normal conditions (</w:t>
      </w:r>
      <w:proofErr w:type="spellStart"/>
      <w:r w:rsidRPr="001F5B8E">
        <w:rPr>
          <w:rFonts w:ascii="Georgia" w:eastAsia="Georgia" w:hAnsi="Georgia" w:cstheme="minorHAnsi"/>
          <w:bCs/>
          <w:color w:val="000000"/>
          <w:sz w:val="20"/>
          <w:szCs w:val="20"/>
          <w:u w:color="000000"/>
          <w:bdr w:val="nil"/>
          <w:lang w:val="en-US" w:eastAsia="es-MX"/>
        </w:rPr>
        <w:t>Iswajuni</w:t>
      </w:r>
      <w:proofErr w:type="spellEnd"/>
      <w:r w:rsidRPr="001F5B8E">
        <w:rPr>
          <w:rFonts w:ascii="Georgia" w:eastAsia="Georgia" w:hAnsi="Georgia" w:cstheme="minorHAnsi"/>
          <w:bCs/>
          <w:color w:val="000000"/>
          <w:sz w:val="20"/>
          <w:szCs w:val="20"/>
          <w:u w:color="000000"/>
          <w:bdr w:val="nil"/>
          <w:lang w:val="en-US" w:eastAsia="es-MX"/>
        </w:rPr>
        <w:t xml:space="preserve"> et al., 2018). Indonesia, represented by the National Standardization Agency (BSN, 2018), is an active member of ISO Technical Committee (TC) 262 on Risk Management. BSN has adopted ISO 31000:2009 as SNI ISO 9001:2011, and in February 2018, updated the national standard to ISO 31000:2018.</w:t>
      </w:r>
    </w:p>
    <w:p w14:paraId="759EC356"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66B8B2A6"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 xml:space="preserve">In addition to risk management, ethical leadership plays a pivotal role in achieving organizational goals. According to </w:t>
      </w:r>
      <w:proofErr w:type="spellStart"/>
      <w:r w:rsidRPr="001F5B8E">
        <w:rPr>
          <w:rFonts w:ascii="Georgia" w:eastAsia="Georgia" w:hAnsi="Georgia" w:cstheme="minorHAnsi"/>
          <w:bCs/>
          <w:color w:val="000000"/>
          <w:sz w:val="20"/>
          <w:szCs w:val="20"/>
          <w:u w:color="000000"/>
          <w:bdr w:val="nil"/>
          <w:lang w:val="en-US" w:eastAsia="es-MX"/>
        </w:rPr>
        <w:t>Franczukowska</w:t>
      </w:r>
      <w:proofErr w:type="spellEnd"/>
      <w:r w:rsidRPr="001F5B8E">
        <w:rPr>
          <w:rFonts w:ascii="Georgia" w:eastAsia="Georgia" w:hAnsi="Georgia" w:cstheme="minorHAnsi"/>
          <w:bCs/>
          <w:color w:val="000000"/>
          <w:sz w:val="20"/>
          <w:szCs w:val="20"/>
          <w:u w:color="000000"/>
          <w:bdr w:val="nil"/>
          <w:lang w:val="en-US" w:eastAsia="es-MX"/>
        </w:rPr>
        <w:t xml:space="preserve"> et al. (2021), </w:t>
      </w:r>
      <w:proofErr w:type="spellStart"/>
      <w:r w:rsidRPr="001F5B8E">
        <w:rPr>
          <w:rFonts w:ascii="Georgia" w:eastAsia="Georgia" w:hAnsi="Georgia" w:cstheme="minorHAnsi"/>
          <w:bCs/>
          <w:color w:val="000000"/>
          <w:sz w:val="20"/>
          <w:szCs w:val="20"/>
          <w:u w:color="000000"/>
          <w:bdr w:val="nil"/>
          <w:lang w:val="en-US" w:eastAsia="es-MX"/>
        </w:rPr>
        <w:t>Julmi</w:t>
      </w:r>
      <w:proofErr w:type="spellEnd"/>
      <w:r w:rsidRPr="001F5B8E">
        <w:rPr>
          <w:rFonts w:ascii="Georgia" w:eastAsia="Georgia" w:hAnsi="Georgia" w:cstheme="minorHAnsi"/>
          <w:bCs/>
          <w:color w:val="000000"/>
          <w:sz w:val="20"/>
          <w:szCs w:val="20"/>
          <w:u w:color="000000"/>
          <w:bdr w:val="nil"/>
          <w:lang w:val="en-US" w:eastAsia="es-MX"/>
        </w:rPr>
        <w:t xml:space="preserve"> et al. (2022), </w:t>
      </w:r>
      <w:proofErr w:type="spellStart"/>
      <w:r w:rsidRPr="001F5B8E">
        <w:rPr>
          <w:rFonts w:ascii="Georgia" w:eastAsia="Georgia" w:hAnsi="Georgia" w:cstheme="minorHAnsi"/>
          <w:bCs/>
          <w:color w:val="000000"/>
          <w:sz w:val="20"/>
          <w:szCs w:val="20"/>
          <w:u w:color="000000"/>
          <w:bdr w:val="nil"/>
          <w:lang w:val="en-US" w:eastAsia="es-MX"/>
        </w:rPr>
        <w:t>Özsungur</w:t>
      </w:r>
      <w:proofErr w:type="spellEnd"/>
      <w:r w:rsidRPr="001F5B8E">
        <w:rPr>
          <w:rFonts w:ascii="Georgia" w:eastAsia="Georgia" w:hAnsi="Georgia" w:cstheme="minorHAnsi"/>
          <w:bCs/>
          <w:color w:val="000000"/>
          <w:sz w:val="20"/>
          <w:szCs w:val="20"/>
          <w:u w:color="000000"/>
          <w:bdr w:val="nil"/>
          <w:lang w:val="en-US" w:eastAsia="es-MX"/>
        </w:rPr>
        <w:t xml:space="preserve"> (2019), Roque et al. (2020), and Xue et al. (2021), major barriers to adopting green supply chain initiatives include attitudinal and perceptual constraints, information limitations, technical challenges, resource constraints, and weak strategic orientation. Studies by Adnan (2020), de Ruiter (2019), Hassan (2019), Karsten (2019), and </w:t>
      </w:r>
      <w:proofErr w:type="spellStart"/>
      <w:r w:rsidRPr="001F5B8E">
        <w:rPr>
          <w:rFonts w:ascii="Georgia" w:eastAsia="Georgia" w:hAnsi="Georgia" w:cstheme="minorHAnsi"/>
          <w:bCs/>
          <w:color w:val="000000"/>
          <w:sz w:val="20"/>
          <w:szCs w:val="20"/>
          <w:u w:color="000000"/>
          <w:bdr w:val="nil"/>
          <w:lang w:val="en-US" w:eastAsia="es-MX"/>
        </w:rPr>
        <w:t>Metwally</w:t>
      </w:r>
      <w:proofErr w:type="spellEnd"/>
      <w:r w:rsidRPr="001F5B8E">
        <w:rPr>
          <w:rFonts w:ascii="Georgia" w:eastAsia="Georgia" w:hAnsi="Georgia" w:cstheme="minorHAnsi"/>
          <w:bCs/>
          <w:color w:val="000000"/>
          <w:sz w:val="20"/>
          <w:szCs w:val="20"/>
          <w:u w:color="000000"/>
          <w:bdr w:val="nil"/>
          <w:lang w:val="en-US" w:eastAsia="es-MX"/>
        </w:rPr>
        <w:t xml:space="preserve"> (2019) further explore the application of green supply chain practices across sectors and how these practices influence supply chain initiatives and performance.</w:t>
      </w:r>
    </w:p>
    <w:p w14:paraId="56AA869C"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66FAF59F"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 xml:space="preserve">To resolve inconsistencies in the literature, this study introduces corporate governance as a moderating variable that influences the relationships among green supply chain management, risk management, ethical leadership, and firm performance. Although prior research has explored the relationship between corporate governance and firm performance (e.g., </w:t>
      </w:r>
      <w:proofErr w:type="spellStart"/>
      <w:r w:rsidRPr="001F5B8E">
        <w:rPr>
          <w:rFonts w:ascii="Georgia" w:eastAsia="Georgia" w:hAnsi="Georgia" w:cstheme="minorHAnsi"/>
          <w:bCs/>
          <w:color w:val="000000"/>
          <w:sz w:val="20"/>
          <w:szCs w:val="20"/>
          <w:u w:color="000000"/>
          <w:bdr w:val="nil"/>
          <w:lang w:val="en-US" w:eastAsia="es-MX"/>
        </w:rPr>
        <w:t>Brogi</w:t>
      </w:r>
      <w:proofErr w:type="spellEnd"/>
      <w:r w:rsidRPr="001F5B8E">
        <w:rPr>
          <w:rFonts w:ascii="Georgia" w:eastAsia="Georgia" w:hAnsi="Georgia" w:cstheme="minorHAnsi"/>
          <w:bCs/>
          <w:color w:val="000000"/>
          <w:sz w:val="20"/>
          <w:szCs w:val="20"/>
          <w:u w:color="000000"/>
          <w:bdr w:val="nil"/>
          <w:lang w:val="en-US" w:eastAsia="es-MX"/>
        </w:rPr>
        <w:t xml:space="preserve"> &amp; </w:t>
      </w:r>
      <w:proofErr w:type="spellStart"/>
      <w:r w:rsidRPr="001F5B8E">
        <w:rPr>
          <w:rFonts w:ascii="Georgia" w:eastAsia="Georgia" w:hAnsi="Georgia" w:cstheme="minorHAnsi"/>
          <w:bCs/>
          <w:color w:val="000000"/>
          <w:sz w:val="20"/>
          <w:szCs w:val="20"/>
          <w:u w:color="000000"/>
          <w:bdr w:val="nil"/>
          <w:lang w:val="en-US" w:eastAsia="es-MX"/>
        </w:rPr>
        <w:t>Lagasio</w:t>
      </w:r>
      <w:proofErr w:type="spellEnd"/>
      <w:r w:rsidRPr="001F5B8E">
        <w:rPr>
          <w:rFonts w:ascii="Georgia" w:eastAsia="Georgia" w:hAnsi="Georgia" w:cstheme="minorHAnsi"/>
          <w:bCs/>
          <w:color w:val="000000"/>
          <w:sz w:val="20"/>
          <w:szCs w:val="20"/>
          <w:u w:color="000000"/>
          <w:bdr w:val="nil"/>
          <w:lang w:val="en-US" w:eastAsia="es-MX"/>
        </w:rPr>
        <w:t>, 2022; Paniagua, 2018), results remain inconsistent. These studies show that good governance tends to correlate positively and significantly with financial performance.</w:t>
      </w:r>
    </w:p>
    <w:p w14:paraId="44ADC4A1"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595D3598"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Most of the existing studies are based in developed countries or specific industries such as manufacturing. In contrast, research on green supply chains, risk management, and ethical leadership in developing countries—especially in Southeast Asia—is still limited. Moreover, industry-specific contexts such as agribusiness or services are rarely addressed in relation to these variables.</w:t>
      </w:r>
    </w:p>
    <w:p w14:paraId="67DDF1A4"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488C1039"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This research fills that gap by integrating green supply chain management, risk management, and ethical leadership as independent variables—an approach that remains rare in the literature. It also introduces governance as a moderating variable and adopts a holistic approach to firm performance, including sustainability dimensions. Furthermore, the research focuses on a developing country context, an underexplored yet increasingly relevant domain in global business literature.</w:t>
      </w:r>
    </w:p>
    <w:p w14:paraId="405726E9"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6A7C8811"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Research Identification</w:t>
      </w:r>
    </w:p>
    <w:p w14:paraId="467CE2B2"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 xml:space="preserve">This study is grounded in real-world phenomena and informed by relevant literature. In recent years, global challenges such as climate change, economic volatility, and increased awareness of good governance have pushed manufacturing firms to adopt sustainable business practices. As a hub of industrial activity in Indonesia, the MM 2100 Industrial Estate </w:t>
      </w:r>
      <w:r w:rsidRPr="001F5B8E">
        <w:rPr>
          <w:rFonts w:ascii="Georgia" w:eastAsia="Georgia" w:hAnsi="Georgia" w:cstheme="minorHAnsi"/>
          <w:bCs/>
          <w:color w:val="000000"/>
          <w:sz w:val="20"/>
          <w:szCs w:val="20"/>
          <w:u w:color="000000"/>
          <w:bdr w:val="nil"/>
          <w:lang w:val="en-US" w:eastAsia="es-MX"/>
        </w:rPr>
        <w:lastRenderedPageBreak/>
        <w:t>presents a dynamic setting where companies are strategically shifting to improve performance through sustainability-focused approaches.</w:t>
      </w:r>
    </w:p>
    <w:p w14:paraId="40119D6E"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7ED16BD5"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Scope of the Study</w:t>
      </w:r>
    </w:p>
    <w:p w14:paraId="4322D9A4"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This research focuses exclusively on manufacturing companies located in the MM 2100 Industrial Estate. It relies on primary data and measurements derived from indicators outlined in the appendices of this dissertation. Furthermore, the study draws predominantly on global references, which may not fully capture the unique contextual variables in Indonesia, such as local regulations and market structures. These differences may affect the applicability of theoretical frameworks in the Indonesian context and the comparability of findings with those from other countries. Follow-up research will be necessary to further refine these theories within the specific characteristics of Indonesian manufacturing, while incorporating local factors that influence the implementation of green supply chain management, risk management, and ethical leadership.</w:t>
      </w:r>
    </w:p>
    <w:p w14:paraId="2B044DCF"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5F29C0E2"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Research Questions</w:t>
      </w:r>
    </w:p>
    <w:p w14:paraId="5FD99144"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This research seeks to explore the relationships among green supply chain practices, risk management, ethical leadership, and corporate governance in enhancing firm performance. The questions guiding this study are:</w:t>
      </w:r>
    </w:p>
    <w:p w14:paraId="38A6BE83" w14:textId="77777777" w:rsidR="001F5B8E" w:rsidRPr="001F5B8E" w:rsidRDefault="001F5B8E" w:rsidP="001F5B8E">
      <w:pPr>
        <w:numPr>
          <w:ilvl w:val="0"/>
          <w:numId w:val="22"/>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 xml:space="preserve">How does Green Supply Chain Management </w:t>
      </w:r>
      <w:proofErr w:type="gramStart"/>
      <w:r w:rsidRPr="001F5B8E">
        <w:rPr>
          <w:rFonts w:ascii="Georgia" w:eastAsia="Georgia" w:hAnsi="Georgia" w:cstheme="minorHAnsi"/>
          <w:bCs/>
          <w:color w:val="000000"/>
          <w:sz w:val="20"/>
          <w:szCs w:val="20"/>
          <w:u w:color="000000"/>
          <w:bdr w:val="nil"/>
          <w:lang w:val="en-US" w:eastAsia="es-MX"/>
        </w:rPr>
        <w:t>influence</w:t>
      </w:r>
      <w:proofErr w:type="gramEnd"/>
      <w:r w:rsidRPr="001F5B8E">
        <w:rPr>
          <w:rFonts w:ascii="Georgia" w:eastAsia="Georgia" w:hAnsi="Georgia" w:cstheme="minorHAnsi"/>
          <w:bCs/>
          <w:color w:val="000000"/>
          <w:sz w:val="20"/>
          <w:szCs w:val="20"/>
          <w:u w:color="000000"/>
          <w:bdr w:val="nil"/>
          <w:lang w:val="en-US" w:eastAsia="es-MX"/>
        </w:rPr>
        <w:t xml:space="preserve"> Firm Performance?</w:t>
      </w:r>
    </w:p>
    <w:p w14:paraId="6FE77523" w14:textId="77777777" w:rsidR="001F5B8E" w:rsidRPr="001F5B8E" w:rsidRDefault="001F5B8E" w:rsidP="001F5B8E">
      <w:pPr>
        <w:numPr>
          <w:ilvl w:val="0"/>
          <w:numId w:val="22"/>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How does Risk Management influence Firm Performance?</w:t>
      </w:r>
    </w:p>
    <w:p w14:paraId="1D85BFD8" w14:textId="77777777" w:rsidR="001F5B8E" w:rsidRPr="001F5B8E" w:rsidRDefault="001F5B8E" w:rsidP="001F5B8E">
      <w:pPr>
        <w:numPr>
          <w:ilvl w:val="0"/>
          <w:numId w:val="22"/>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How does Ethical Leadership influence Firm Performance?</w:t>
      </w:r>
    </w:p>
    <w:p w14:paraId="2F1D8C2C" w14:textId="77777777" w:rsidR="001F5B8E" w:rsidRPr="001F5B8E" w:rsidRDefault="001F5B8E" w:rsidP="001F5B8E">
      <w:pPr>
        <w:numPr>
          <w:ilvl w:val="0"/>
          <w:numId w:val="22"/>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What is the moderating role of Corporate Governance in the relationship between Green Supply Chain Management and Firm Performance?</w:t>
      </w:r>
    </w:p>
    <w:p w14:paraId="1B97517F" w14:textId="77777777" w:rsidR="001F5B8E" w:rsidRPr="001F5B8E" w:rsidRDefault="001F5B8E" w:rsidP="001F5B8E">
      <w:pPr>
        <w:numPr>
          <w:ilvl w:val="0"/>
          <w:numId w:val="22"/>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What is the moderating role of Corporate Governance in the relationship between Risk Management and Firm Performance?</w:t>
      </w:r>
    </w:p>
    <w:p w14:paraId="171E42FD" w14:textId="77777777" w:rsidR="001F5B8E" w:rsidRPr="001F5B8E" w:rsidRDefault="001F5B8E" w:rsidP="001F5B8E">
      <w:pPr>
        <w:numPr>
          <w:ilvl w:val="0"/>
          <w:numId w:val="22"/>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What is the moderating role of Corporate Governance in the relationship between Ethical Leadership and Firm Performance?</w:t>
      </w:r>
    </w:p>
    <w:p w14:paraId="7EFCB32E"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3F72F2A8"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Research Objectives</w:t>
      </w:r>
    </w:p>
    <w:p w14:paraId="37D3F61E"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The objectives of this study are to contribute both to academic theory and managerial practice by offering new insights into the integration of sustainability strategy, risk management, ethical leadership, and governance in improving firm performance. Specifically, the study aims to:</w:t>
      </w:r>
    </w:p>
    <w:p w14:paraId="5995A3A1" w14:textId="77777777" w:rsidR="001F5B8E" w:rsidRPr="001F5B8E" w:rsidRDefault="001F5B8E" w:rsidP="001F5B8E">
      <w:pPr>
        <w:numPr>
          <w:ilvl w:val="0"/>
          <w:numId w:val="23"/>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Analyze the effect of Green Supply Chain Management on Firm Performance.</w:t>
      </w:r>
    </w:p>
    <w:p w14:paraId="5CB3434F" w14:textId="77777777" w:rsidR="001F5B8E" w:rsidRPr="001F5B8E" w:rsidRDefault="001F5B8E" w:rsidP="001F5B8E">
      <w:pPr>
        <w:numPr>
          <w:ilvl w:val="0"/>
          <w:numId w:val="23"/>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Analyze the effect of Risk Management on Firm Performance.</w:t>
      </w:r>
    </w:p>
    <w:p w14:paraId="642A1626" w14:textId="77777777" w:rsidR="001F5B8E" w:rsidRPr="001F5B8E" w:rsidRDefault="001F5B8E" w:rsidP="001F5B8E">
      <w:pPr>
        <w:numPr>
          <w:ilvl w:val="0"/>
          <w:numId w:val="23"/>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Analyze the effect of Ethical Leadership on Firm Performance.</w:t>
      </w:r>
    </w:p>
    <w:p w14:paraId="3DA09196" w14:textId="77777777" w:rsidR="001F5B8E" w:rsidRPr="001F5B8E" w:rsidRDefault="001F5B8E" w:rsidP="001F5B8E">
      <w:pPr>
        <w:numPr>
          <w:ilvl w:val="0"/>
          <w:numId w:val="23"/>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Examine the moderating role of Corporate Governance in the relationship between Green Supply Chain Management and Firm Performance.</w:t>
      </w:r>
    </w:p>
    <w:p w14:paraId="53FE02E7" w14:textId="77777777" w:rsidR="001F5B8E" w:rsidRPr="001F5B8E" w:rsidRDefault="001F5B8E" w:rsidP="001F5B8E">
      <w:pPr>
        <w:numPr>
          <w:ilvl w:val="0"/>
          <w:numId w:val="23"/>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Examine the moderating role of Corporate Governance in the relationship between Risk Management and Firm Performance.</w:t>
      </w:r>
    </w:p>
    <w:p w14:paraId="52C248D6" w14:textId="77777777" w:rsidR="001F5B8E" w:rsidRPr="001F5B8E" w:rsidRDefault="001F5B8E" w:rsidP="001F5B8E">
      <w:pPr>
        <w:numPr>
          <w:ilvl w:val="0"/>
          <w:numId w:val="23"/>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Examine the moderating role of Corporate Governance in the relationship between Ethical Leadership and Firm Performance.</w:t>
      </w:r>
    </w:p>
    <w:p w14:paraId="02710952"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457F3E85"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Research Contributions</w:t>
      </w:r>
    </w:p>
    <w:p w14:paraId="3D8E42D8"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The anticipated contributions of this study are as follows:</w:t>
      </w:r>
    </w:p>
    <w:p w14:paraId="15A730BD" w14:textId="77777777" w:rsidR="001F5B8E" w:rsidRPr="001F5B8E" w:rsidRDefault="001F5B8E" w:rsidP="001F5B8E">
      <w:pPr>
        <w:numPr>
          <w:ilvl w:val="0"/>
          <w:numId w:val="24"/>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Enriching academic literature on Green Supply Chain Management, Risk Management, Ethical Leadership, Corporate Performance, and Governance, especially within the context of developing economies.</w:t>
      </w:r>
    </w:p>
    <w:p w14:paraId="4A057516" w14:textId="77777777" w:rsidR="001F5B8E" w:rsidRPr="001F5B8E" w:rsidRDefault="001F5B8E" w:rsidP="001F5B8E">
      <w:pPr>
        <w:numPr>
          <w:ilvl w:val="0"/>
          <w:numId w:val="24"/>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Enhancing understanding of supply chain performance by exploring its intersection with risk and ethical leadership, which has been underrepresented in existing studies.</w:t>
      </w:r>
    </w:p>
    <w:p w14:paraId="4E69B032" w14:textId="77777777" w:rsidR="001F5B8E" w:rsidRPr="001F5B8E" w:rsidRDefault="001F5B8E" w:rsidP="001F5B8E">
      <w:pPr>
        <w:numPr>
          <w:ilvl w:val="0"/>
          <w:numId w:val="24"/>
        </w:num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Providing practical insights for managers on the role of green supply chains and risk mitigation strategies in maintaining business continuity amid environmental turbulence.</w:t>
      </w:r>
    </w:p>
    <w:p w14:paraId="47995AE3"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Supporting businesses in evaluating and improving their supply chain performance, thereby enabling more informed decision-making to sustain or improve overall firm performance.</w:t>
      </w:r>
    </w:p>
    <w:p w14:paraId="61407F71"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
    <w:p w14:paraId="02660F1C"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Theoretical basis</w:t>
      </w:r>
    </w:p>
    <w:p w14:paraId="205E5EB8"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Agency Theory</w:t>
      </w:r>
    </w:p>
    <w:p w14:paraId="5F647F80"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US" w:eastAsia="es-MX"/>
        </w:rPr>
        <w:t xml:space="preserve">Study </w:t>
      </w:r>
      <w:r w:rsidRPr="001F5B8E">
        <w:rPr>
          <w:rFonts w:ascii="Georgia" w:eastAsia="Georgia" w:hAnsi="Georgia" w:cstheme="minorHAnsi"/>
          <w:bCs/>
          <w:color w:val="000000"/>
          <w:sz w:val="20"/>
          <w:szCs w:val="20"/>
          <w:u w:color="000000"/>
          <w:bdr w:val="nil"/>
          <w:lang w:val="en" w:eastAsia="es-MX"/>
        </w:rPr>
        <w:t xml:space="preserve">(Jensen, M. C, 1993) describes the agency relationship as a relationship between the owner of the company </w:t>
      </w:r>
      <w:proofErr w:type="gramStart"/>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i/>
          <w:iCs/>
          <w:color w:val="000000"/>
          <w:sz w:val="20"/>
          <w:szCs w:val="20"/>
          <w:u w:color="000000"/>
          <w:bdr w:val="nil"/>
          <w:lang w:val="en" w:eastAsia="es-MX"/>
        </w:rPr>
        <w:t>principal</w:t>
      </w:r>
      <w:proofErr w:type="gramEnd"/>
      <w:r w:rsidRPr="001F5B8E">
        <w:rPr>
          <w:rFonts w:ascii="Georgia" w:eastAsia="Georgia" w:hAnsi="Georgia" w:cstheme="minorHAnsi"/>
          <w:bCs/>
          <w:i/>
          <w:iCs/>
          <w:color w:val="000000"/>
          <w:sz w:val="20"/>
          <w:szCs w:val="20"/>
          <w:u w:color="000000"/>
          <w:bdr w:val="nil"/>
          <w:lang w:val="en" w:eastAsia="es-MX"/>
        </w:rPr>
        <w:t xml:space="preserve"> </w:t>
      </w:r>
      <w:r w:rsidRPr="001F5B8E">
        <w:rPr>
          <w:rFonts w:ascii="Georgia" w:eastAsia="Georgia" w:hAnsi="Georgia" w:cstheme="minorHAnsi"/>
          <w:bCs/>
          <w:color w:val="000000"/>
          <w:sz w:val="20"/>
          <w:szCs w:val="20"/>
          <w:u w:color="000000"/>
          <w:bdr w:val="nil"/>
          <w:lang w:val="en" w:eastAsia="es-MX"/>
        </w:rPr>
        <w:t xml:space="preserve">) and the agent, with the delegation of decision-making authority to the agent. In an agency relationship, there may be a conflict of interest between the principal and the agent. Shareholders demand increased profitability and dividends for the company, while managers are agents who are motivated to maximize the fulfillment of economic needs. And psychological. On base connection agency </w:t>
      </w:r>
      <w:proofErr w:type="gramStart"/>
      <w:r w:rsidRPr="001F5B8E">
        <w:rPr>
          <w:rFonts w:ascii="Georgia" w:eastAsia="Georgia" w:hAnsi="Georgia" w:cstheme="minorHAnsi"/>
          <w:bCs/>
          <w:color w:val="000000"/>
          <w:sz w:val="20"/>
          <w:szCs w:val="20"/>
          <w:u w:color="000000"/>
          <w:bdr w:val="nil"/>
          <w:lang w:val="en" w:eastAsia="es-MX"/>
        </w:rPr>
        <w:t>And</w:t>
      </w:r>
      <w:proofErr w:type="gramEnd"/>
      <w:r w:rsidRPr="001F5B8E">
        <w:rPr>
          <w:rFonts w:ascii="Georgia" w:eastAsia="Georgia" w:hAnsi="Georgia" w:cstheme="minorHAnsi"/>
          <w:bCs/>
          <w:color w:val="000000"/>
          <w:sz w:val="20"/>
          <w:szCs w:val="20"/>
          <w:u w:color="000000"/>
          <w:bdr w:val="nil"/>
          <w:lang w:val="en" w:eastAsia="es-MX"/>
        </w:rPr>
        <w:t xml:space="preserve"> principal, management is encouraged to carry out earnings management in presenting financial reports. To That, Wrong one way that can used for </w:t>
      </w:r>
      <w:proofErr w:type="gramStart"/>
      <w:r w:rsidRPr="001F5B8E">
        <w:rPr>
          <w:rFonts w:ascii="Georgia" w:eastAsia="Georgia" w:hAnsi="Georgia" w:cstheme="minorHAnsi"/>
          <w:bCs/>
          <w:color w:val="000000"/>
          <w:sz w:val="20"/>
          <w:szCs w:val="20"/>
          <w:u w:color="000000"/>
          <w:bdr w:val="nil"/>
          <w:lang w:val="en" w:eastAsia="es-MX"/>
        </w:rPr>
        <w:t>monitor</w:t>
      </w:r>
      <w:proofErr w:type="gramEnd"/>
      <w:r w:rsidRPr="001F5B8E">
        <w:rPr>
          <w:rFonts w:ascii="Georgia" w:eastAsia="Georgia" w:hAnsi="Georgia" w:cstheme="minorHAnsi"/>
          <w:bCs/>
          <w:color w:val="000000"/>
          <w:sz w:val="20"/>
          <w:szCs w:val="20"/>
          <w:u w:color="000000"/>
          <w:bdr w:val="nil"/>
          <w:lang w:val="en" w:eastAsia="es-MX"/>
        </w:rPr>
        <w:t xml:space="preserve"> contractual issues between management and investors and limiting opportunistic management behavior is through the implementation of GCG.</w:t>
      </w:r>
    </w:p>
    <w:p w14:paraId="2D7C4D5C"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p>
    <w:p w14:paraId="14B07F91"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Stakeholder Theory</w:t>
      </w:r>
    </w:p>
    <w:p w14:paraId="521A998B"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US" w:eastAsia="es-MX"/>
        </w:rPr>
        <w:t xml:space="preserve">Study </w:t>
      </w:r>
      <w:r w:rsidRPr="001F5B8E">
        <w:rPr>
          <w:rFonts w:ascii="Georgia" w:eastAsia="Georgia" w:hAnsi="Georgia" w:cstheme="minorHAnsi"/>
          <w:bCs/>
          <w:color w:val="000000"/>
          <w:sz w:val="20"/>
          <w:szCs w:val="20"/>
          <w:u w:color="000000"/>
          <w:bdr w:val="nil"/>
          <w:lang w:val="en" w:eastAsia="es-MX"/>
        </w:rPr>
        <w:t xml:space="preserve">(Freeman, RE, 1984) concluded that the true purpose of the company is </w:t>
      </w:r>
      <w:proofErr w:type="gramStart"/>
      <w:r w:rsidRPr="001F5B8E">
        <w:rPr>
          <w:rFonts w:ascii="Georgia" w:eastAsia="Georgia" w:hAnsi="Georgia" w:cstheme="minorHAnsi"/>
          <w:bCs/>
          <w:color w:val="000000"/>
          <w:sz w:val="20"/>
          <w:szCs w:val="20"/>
          <w:u w:color="000000"/>
          <w:bdr w:val="nil"/>
          <w:lang w:val="en" w:eastAsia="es-MX"/>
        </w:rPr>
        <w:t>For</w:t>
      </w:r>
      <w:proofErr w:type="gramEnd"/>
      <w:r w:rsidRPr="001F5B8E">
        <w:rPr>
          <w:rFonts w:ascii="Georgia" w:eastAsia="Georgia" w:hAnsi="Georgia" w:cstheme="minorHAnsi"/>
          <w:bCs/>
          <w:color w:val="000000"/>
          <w:sz w:val="20"/>
          <w:szCs w:val="20"/>
          <w:u w:color="000000"/>
          <w:bdr w:val="nil"/>
          <w:lang w:val="en" w:eastAsia="es-MX"/>
        </w:rPr>
        <w:t xml:space="preserve"> fulfil need stakeholders, that is which is influenced by the decisions taken by the company. </w:t>
      </w:r>
      <w:r w:rsidRPr="001F5B8E">
        <w:rPr>
          <w:rFonts w:ascii="Georgia" w:eastAsia="Georgia" w:hAnsi="Georgia" w:cstheme="minorHAnsi"/>
          <w:bCs/>
          <w:color w:val="000000"/>
          <w:sz w:val="20"/>
          <w:szCs w:val="20"/>
          <w:u w:color="000000"/>
          <w:bdr w:val="nil"/>
          <w:lang w:val="en-US" w:eastAsia="es-MX"/>
        </w:rPr>
        <w:t xml:space="preserve">Research </w:t>
      </w:r>
      <w:r w:rsidRPr="001F5B8E">
        <w:rPr>
          <w:rFonts w:ascii="Georgia" w:eastAsia="Georgia" w:hAnsi="Georgia" w:cstheme="minorHAnsi"/>
          <w:bCs/>
          <w:color w:val="000000"/>
          <w:sz w:val="20"/>
          <w:szCs w:val="20"/>
          <w:u w:color="000000"/>
          <w:bdr w:val="nil"/>
          <w:lang w:val="en" w:eastAsia="es-MX"/>
        </w:rPr>
        <w:t xml:space="preserve">(Gray, R., </w:t>
      </w:r>
      <w:r w:rsidRPr="001F5B8E">
        <w:rPr>
          <w:rFonts w:ascii="Georgia" w:eastAsia="Georgia" w:hAnsi="Georgia" w:cstheme="minorHAnsi"/>
          <w:bCs/>
          <w:i/>
          <w:iCs/>
          <w:color w:val="000000"/>
          <w:sz w:val="20"/>
          <w:szCs w:val="20"/>
          <w:u w:color="000000"/>
          <w:bdr w:val="nil"/>
          <w:lang w:val="en" w:eastAsia="es-MX"/>
        </w:rPr>
        <w:t xml:space="preserve">et </w:t>
      </w:r>
      <w:proofErr w:type="gramStart"/>
      <w:r w:rsidRPr="001F5B8E">
        <w:rPr>
          <w:rFonts w:ascii="Georgia" w:eastAsia="Georgia" w:hAnsi="Georgia" w:cstheme="minorHAnsi"/>
          <w:bCs/>
          <w:i/>
          <w:iCs/>
          <w:color w:val="000000"/>
          <w:sz w:val="20"/>
          <w:szCs w:val="20"/>
          <w:u w:color="000000"/>
          <w:bdr w:val="nil"/>
          <w:lang w:val="en" w:eastAsia="es-MX"/>
        </w:rPr>
        <w:t xml:space="preserve">al </w:t>
      </w:r>
      <w:r w:rsidRPr="001F5B8E">
        <w:rPr>
          <w:rFonts w:ascii="Georgia" w:eastAsia="Georgia" w:hAnsi="Georgia" w:cstheme="minorHAnsi"/>
          <w:bCs/>
          <w:color w:val="000000"/>
          <w:sz w:val="20"/>
          <w:szCs w:val="20"/>
          <w:u w:color="000000"/>
          <w:bdr w:val="nil"/>
          <w:lang w:val="en" w:eastAsia="es-MX"/>
        </w:rPr>
        <w:t>,</w:t>
      </w:r>
      <w:proofErr w:type="gramEnd"/>
      <w:r w:rsidRPr="001F5B8E">
        <w:rPr>
          <w:rFonts w:ascii="Georgia" w:eastAsia="Georgia" w:hAnsi="Georgia" w:cstheme="minorHAnsi"/>
          <w:bCs/>
          <w:color w:val="000000"/>
          <w:sz w:val="20"/>
          <w:szCs w:val="20"/>
          <w:u w:color="000000"/>
          <w:bdr w:val="nil"/>
          <w:lang w:val="en" w:eastAsia="es-MX"/>
        </w:rPr>
        <w:t xml:space="preserve"> 1995) said that the survival of a company depends on the support of </w:t>
      </w:r>
      <w:r w:rsidRPr="001F5B8E">
        <w:rPr>
          <w:rFonts w:ascii="Georgia" w:eastAsia="Georgia" w:hAnsi="Georgia" w:cstheme="minorHAnsi"/>
          <w:bCs/>
          <w:i/>
          <w:color w:val="000000"/>
          <w:sz w:val="20"/>
          <w:szCs w:val="20"/>
          <w:u w:color="000000"/>
          <w:bdr w:val="nil"/>
          <w:lang w:val="en" w:eastAsia="es-MX"/>
        </w:rPr>
        <w:t xml:space="preserve">stakeholders </w:t>
      </w:r>
      <w:r w:rsidRPr="001F5B8E">
        <w:rPr>
          <w:rFonts w:ascii="Georgia" w:eastAsia="Georgia" w:hAnsi="Georgia" w:cstheme="minorHAnsi"/>
          <w:bCs/>
          <w:color w:val="000000"/>
          <w:sz w:val="20"/>
          <w:szCs w:val="20"/>
          <w:u w:color="000000"/>
          <w:bdr w:val="nil"/>
          <w:lang w:val="en" w:eastAsia="es-MX"/>
        </w:rPr>
        <w:t xml:space="preserve">, and this support must be sought so that the company must seek this support. The stronger the stakeholders, the more companies try to adapt. </w:t>
      </w:r>
      <w:r w:rsidRPr="001F5B8E">
        <w:rPr>
          <w:rFonts w:ascii="Georgia" w:eastAsia="Georgia" w:hAnsi="Georgia" w:cstheme="minorHAnsi"/>
          <w:bCs/>
          <w:i/>
          <w:color w:val="000000"/>
          <w:sz w:val="20"/>
          <w:szCs w:val="20"/>
          <w:u w:color="000000"/>
          <w:bdr w:val="nil"/>
          <w:lang w:val="en" w:eastAsia="es-MX"/>
        </w:rPr>
        <w:t xml:space="preserve">Stakeholder theory </w:t>
      </w:r>
      <w:r w:rsidRPr="001F5B8E">
        <w:rPr>
          <w:rFonts w:ascii="Georgia" w:eastAsia="Georgia" w:hAnsi="Georgia" w:cstheme="minorHAnsi"/>
          <w:bCs/>
          <w:color w:val="000000"/>
          <w:sz w:val="20"/>
          <w:szCs w:val="20"/>
          <w:u w:color="000000"/>
          <w:bdr w:val="nil"/>
          <w:lang w:val="en" w:eastAsia="es-MX"/>
        </w:rPr>
        <w:t xml:space="preserve">is important in this study because the </w:t>
      </w:r>
      <w:r w:rsidRPr="001F5B8E">
        <w:rPr>
          <w:rFonts w:ascii="Georgia" w:eastAsia="Georgia" w:hAnsi="Georgia" w:cstheme="minorHAnsi"/>
          <w:bCs/>
          <w:color w:val="000000"/>
          <w:sz w:val="20"/>
          <w:szCs w:val="20"/>
          <w:u w:color="000000"/>
          <w:bdr w:val="nil"/>
          <w:lang w:val="en" w:eastAsia="es-MX"/>
        </w:rPr>
        <w:lastRenderedPageBreak/>
        <w:t xml:space="preserve">theory is related to stakeholders. Which concerned with company; they Which will affected and influenced by company activities, such as management accountability to </w:t>
      </w:r>
      <w:r w:rsidRPr="001F5B8E">
        <w:rPr>
          <w:rFonts w:ascii="Georgia" w:eastAsia="Georgia" w:hAnsi="Georgia" w:cstheme="minorHAnsi"/>
          <w:bCs/>
          <w:i/>
          <w:color w:val="000000"/>
          <w:sz w:val="20"/>
          <w:szCs w:val="20"/>
          <w:u w:color="000000"/>
          <w:bdr w:val="nil"/>
          <w:lang w:val="en" w:eastAsia="es-MX"/>
        </w:rPr>
        <w:t xml:space="preserve">stakeholders </w:t>
      </w:r>
      <w:r w:rsidRPr="001F5B8E">
        <w:rPr>
          <w:rFonts w:ascii="Georgia" w:eastAsia="Georgia" w:hAnsi="Georgia" w:cstheme="minorHAnsi"/>
          <w:bCs/>
          <w:color w:val="000000"/>
          <w:sz w:val="20"/>
          <w:szCs w:val="20"/>
          <w:u w:color="000000"/>
          <w:bdr w:val="nil"/>
          <w:lang w:val="en" w:eastAsia="es-MX"/>
        </w:rPr>
        <w:t>in the form of CSR activities and company financial performance.</w:t>
      </w:r>
    </w:p>
    <w:p w14:paraId="6181485B"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p>
    <w:p w14:paraId="37C1A340"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Supporting Theory</w:t>
      </w:r>
    </w:p>
    <w:p w14:paraId="1AA0A013" w14:textId="77777777" w:rsidR="001F5B8E" w:rsidRPr="001F5B8E" w:rsidRDefault="001F5B8E" w:rsidP="001F5B8E">
      <w:pPr>
        <w:tabs>
          <w:tab w:val="left" w:pos="1740"/>
        </w:tabs>
        <w:spacing w:after="0" w:line="240" w:lineRule="auto"/>
        <w:jc w:val="both"/>
        <w:rPr>
          <w:rFonts w:ascii="Georgia" w:eastAsia="Georgia" w:hAnsi="Georgia" w:cstheme="minorHAnsi"/>
          <w:b/>
          <w:bCs/>
          <w:i/>
          <w:i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 xml:space="preserve">Theory </w:t>
      </w:r>
      <w:r w:rsidRPr="001F5B8E">
        <w:rPr>
          <w:rFonts w:ascii="Georgia" w:eastAsia="Georgia" w:hAnsi="Georgia" w:cstheme="minorHAnsi"/>
          <w:b/>
          <w:bCs/>
          <w:i/>
          <w:iCs/>
          <w:color w:val="000000"/>
          <w:sz w:val="20"/>
          <w:szCs w:val="20"/>
          <w:u w:color="000000"/>
          <w:bdr w:val="nil"/>
          <w:lang w:val="en" w:eastAsia="es-MX"/>
        </w:rPr>
        <w:t>of The Green Supply Chain</w:t>
      </w:r>
    </w:p>
    <w:p w14:paraId="1F29B9DE"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 xml:space="preserve">Draft This describe approach new in management organization which is factor important For reach success in modern and dynamic markets </w:t>
      </w:r>
      <w:proofErr w:type="gramStart"/>
      <w:r w:rsidRPr="001F5B8E">
        <w:rPr>
          <w:rFonts w:ascii="Georgia" w:eastAsia="Georgia" w:hAnsi="Georgia" w:cstheme="minorHAnsi"/>
          <w:bCs/>
          <w:color w:val="000000"/>
          <w:sz w:val="20"/>
          <w:szCs w:val="20"/>
          <w:u w:color="000000"/>
          <w:bdr w:val="nil"/>
          <w:lang w:val="en" w:eastAsia="es-MX"/>
        </w:rPr>
        <w:t xml:space="preserve">( </w:t>
      </w:r>
      <w:proofErr w:type="spellStart"/>
      <w:r w:rsidRPr="001F5B8E">
        <w:rPr>
          <w:rFonts w:ascii="Georgia" w:eastAsia="Georgia" w:hAnsi="Georgia" w:cstheme="minorHAnsi"/>
          <w:bCs/>
          <w:color w:val="000000"/>
          <w:sz w:val="20"/>
          <w:szCs w:val="20"/>
          <w:u w:color="000000"/>
          <w:bdr w:val="nil"/>
          <w:lang w:val="en" w:eastAsia="es-MX"/>
        </w:rPr>
        <w:t>Sherehiy</w:t>
      </w:r>
      <w:proofErr w:type="spellEnd"/>
      <w:proofErr w:type="gramEnd"/>
      <w:r w:rsidRPr="001F5B8E">
        <w:rPr>
          <w:rFonts w:ascii="Georgia" w:eastAsia="Georgia" w:hAnsi="Georgia" w:cstheme="minorHAnsi"/>
          <w:bCs/>
          <w:color w:val="000000"/>
          <w:sz w:val="20"/>
          <w:szCs w:val="20"/>
          <w:u w:color="000000"/>
          <w:bdr w:val="nil"/>
          <w:lang w:val="en" w:eastAsia="es-MX"/>
        </w:rPr>
        <w:t xml:space="preserve"> , B., &amp; </w:t>
      </w:r>
      <w:proofErr w:type="spellStart"/>
      <w:r w:rsidRPr="001F5B8E">
        <w:rPr>
          <w:rFonts w:ascii="Georgia" w:eastAsia="Georgia" w:hAnsi="Georgia" w:cstheme="minorHAnsi"/>
          <w:bCs/>
          <w:color w:val="000000"/>
          <w:sz w:val="20"/>
          <w:szCs w:val="20"/>
          <w:u w:color="000000"/>
          <w:bdr w:val="nil"/>
          <w:lang w:val="en" w:eastAsia="es-MX"/>
        </w:rPr>
        <w:t>Karwowski</w:t>
      </w:r>
      <w:proofErr w:type="spellEnd"/>
      <w:r w:rsidRPr="001F5B8E">
        <w:rPr>
          <w:rFonts w:ascii="Georgia" w:eastAsia="Georgia" w:hAnsi="Georgia" w:cstheme="minorHAnsi"/>
          <w:bCs/>
          <w:color w:val="000000"/>
          <w:sz w:val="20"/>
          <w:szCs w:val="20"/>
          <w:u w:color="000000"/>
          <w:bdr w:val="nil"/>
          <w:lang w:val="en" w:eastAsia="es-MX"/>
        </w:rPr>
        <w:t xml:space="preserve">, W., 2014); (Yusuf, YY, </w:t>
      </w:r>
      <w:r w:rsidRPr="001F5B8E">
        <w:rPr>
          <w:rFonts w:ascii="Georgia" w:eastAsia="Georgia" w:hAnsi="Georgia" w:cstheme="minorHAnsi"/>
          <w:bCs/>
          <w:i/>
          <w:iCs/>
          <w:color w:val="000000"/>
          <w:sz w:val="20"/>
          <w:szCs w:val="20"/>
          <w:u w:color="000000"/>
          <w:bdr w:val="nil"/>
          <w:lang w:val="en" w:eastAsia="es-MX"/>
        </w:rPr>
        <w:t xml:space="preserve">et al </w:t>
      </w:r>
      <w:r w:rsidRPr="001F5B8E">
        <w:rPr>
          <w:rFonts w:ascii="Georgia" w:eastAsia="Georgia" w:hAnsi="Georgia" w:cstheme="minorHAnsi"/>
          <w:bCs/>
          <w:color w:val="000000"/>
          <w:sz w:val="20"/>
          <w:szCs w:val="20"/>
          <w:u w:color="000000"/>
          <w:bdr w:val="nil"/>
          <w:lang w:val="en" w:eastAsia="es-MX"/>
        </w:rPr>
        <w:t xml:space="preserve">, 2014). </w:t>
      </w:r>
      <w:proofErr w:type="gramStart"/>
      <w:r w:rsidRPr="001F5B8E">
        <w:rPr>
          <w:rFonts w:ascii="Georgia" w:eastAsia="Georgia" w:hAnsi="Georgia" w:cstheme="minorHAnsi"/>
          <w:bCs/>
          <w:color w:val="000000"/>
          <w:sz w:val="20"/>
          <w:szCs w:val="20"/>
          <w:u w:color="000000"/>
          <w:bdr w:val="nil"/>
          <w:lang w:val="en" w:eastAsia="es-MX"/>
        </w:rPr>
        <w:t>Indeed ,</w:t>
      </w:r>
      <w:proofErr w:type="gramEnd"/>
      <w:r w:rsidRPr="001F5B8E">
        <w:rPr>
          <w:rFonts w:ascii="Georgia" w:eastAsia="Georgia" w:hAnsi="Georgia" w:cstheme="minorHAnsi"/>
          <w:bCs/>
          <w:color w:val="000000"/>
          <w:sz w:val="20"/>
          <w:szCs w:val="20"/>
          <w:u w:color="000000"/>
          <w:bdr w:val="nil"/>
          <w:lang w:val="en" w:eastAsia="es-MX"/>
        </w:rPr>
        <w:t xml:space="preserve"> organizations moment This must concentrate on creating dexterity (Shin, H </w:t>
      </w:r>
      <w:r w:rsidRPr="001F5B8E">
        <w:rPr>
          <w:rFonts w:ascii="Georgia" w:eastAsia="Georgia" w:hAnsi="Georgia" w:cstheme="minorHAnsi"/>
          <w:bCs/>
          <w:i/>
          <w:iCs/>
          <w:color w:val="000000"/>
          <w:sz w:val="20"/>
          <w:szCs w:val="20"/>
          <w:u w:color="000000"/>
          <w:bdr w:val="nil"/>
          <w:lang w:val="en" w:eastAsia="es-MX"/>
        </w:rPr>
        <w:t xml:space="preserve">et al </w:t>
      </w:r>
      <w:r w:rsidRPr="001F5B8E">
        <w:rPr>
          <w:rFonts w:ascii="Georgia" w:eastAsia="Georgia" w:hAnsi="Georgia" w:cstheme="minorHAnsi"/>
          <w:bCs/>
          <w:color w:val="000000"/>
          <w:sz w:val="20"/>
          <w:szCs w:val="20"/>
          <w:u w:color="000000"/>
          <w:bdr w:val="nil"/>
          <w:lang w:val="en" w:eastAsia="es-MX"/>
        </w:rPr>
        <w:t xml:space="preserve">, 2015). Agility chain supply identified as factor strategic so that effective For continuity life company (Sukati, I., </w:t>
      </w:r>
      <w:r w:rsidRPr="001F5B8E">
        <w:rPr>
          <w:rFonts w:ascii="Georgia" w:eastAsia="Georgia" w:hAnsi="Georgia" w:cstheme="minorHAnsi"/>
          <w:bCs/>
          <w:i/>
          <w:iCs/>
          <w:color w:val="000000"/>
          <w:sz w:val="20"/>
          <w:szCs w:val="20"/>
          <w:u w:color="000000"/>
          <w:bdr w:val="nil"/>
          <w:lang w:val="en" w:eastAsia="es-MX"/>
        </w:rPr>
        <w:t xml:space="preserve">et </w:t>
      </w:r>
      <w:proofErr w:type="gramStart"/>
      <w:r w:rsidRPr="001F5B8E">
        <w:rPr>
          <w:rFonts w:ascii="Georgia" w:eastAsia="Georgia" w:hAnsi="Georgia" w:cstheme="minorHAnsi"/>
          <w:bCs/>
          <w:i/>
          <w:iCs/>
          <w:color w:val="000000"/>
          <w:sz w:val="20"/>
          <w:szCs w:val="20"/>
          <w:u w:color="000000"/>
          <w:bdr w:val="nil"/>
          <w:lang w:val="en" w:eastAsia="es-MX"/>
        </w:rPr>
        <w:t xml:space="preserve">al </w:t>
      </w:r>
      <w:r w:rsidRPr="001F5B8E">
        <w:rPr>
          <w:rFonts w:ascii="Georgia" w:eastAsia="Georgia" w:hAnsi="Georgia" w:cstheme="minorHAnsi"/>
          <w:bCs/>
          <w:color w:val="000000"/>
          <w:sz w:val="20"/>
          <w:szCs w:val="20"/>
          <w:u w:color="000000"/>
          <w:bdr w:val="nil"/>
          <w:lang w:val="en" w:eastAsia="es-MX"/>
        </w:rPr>
        <w:t>,</w:t>
      </w:r>
      <w:proofErr w:type="gramEnd"/>
      <w:r w:rsidRPr="001F5B8E">
        <w:rPr>
          <w:rFonts w:ascii="Georgia" w:eastAsia="Georgia" w:hAnsi="Georgia" w:cstheme="minorHAnsi"/>
          <w:bCs/>
          <w:color w:val="000000"/>
          <w:sz w:val="20"/>
          <w:szCs w:val="20"/>
          <w:u w:color="000000"/>
          <w:bdr w:val="nil"/>
          <w:lang w:val="en" w:eastAsia="es-MX"/>
        </w:rPr>
        <w:t xml:space="preserve"> 2012); (Liu, H. </w:t>
      </w:r>
      <w:r w:rsidRPr="001F5B8E">
        <w:rPr>
          <w:rFonts w:ascii="Georgia" w:eastAsia="Georgia" w:hAnsi="Georgia" w:cstheme="minorHAnsi"/>
          <w:bCs/>
          <w:i/>
          <w:iCs/>
          <w:color w:val="000000"/>
          <w:sz w:val="20"/>
          <w:szCs w:val="20"/>
          <w:u w:color="000000"/>
          <w:bdr w:val="nil"/>
          <w:lang w:val="en" w:eastAsia="es-MX"/>
        </w:rPr>
        <w:t xml:space="preserve">et al </w:t>
      </w:r>
      <w:r w:rsidRPr="001F5B8E">
        <w:rPr>
          <w:rFonts w:ascii="Georgia" w:eastAsia="Georgia" w:hAnsi="Georgia" w:cstheme="minorHAnsi"/>
          <w:bCs/>
          <w:color w:val="000000"/>
          <w:sz w:val="20"/>
          <w:szCs w:val="20"/>
          <w:u w:color="000000"/>
          <w:bdr w:val="nil"/>
          <w:lang w:val="en" w:eastAsia="es-MX"/>
        </w:rPr>
        <w:t xml:space="preserve">, 2013 ); (Yusuf, YY, </w:t>
      </w:r>
      <w:r w:rsidRPr="001F5B8E">
        <w:rPr>
          <w:rFonts w:ascii="Georgia" w:eastAsia="Georgia" w:hAnsi="Georgia" w:cstheme="minorHAnsi"/>
          <w:bCs/>
          <w:i/>
          <w:iCs/>
          <w:color w:val="000000"/>
          <w:sz w:val="20"/>
          <w:szCs w:val="20"/>
          <w:u w:color="000000"/>
          <w:bdr w:val="nil"/>
          <w:lang w:val="en" w:eastAsia="es-MX"/>
        </w:rPr>
        <w:t xml:space="preserve">et al </w:t>
      </w:r>
      <w:r w:rsidRPr="001F5B8E">
        <w:rPr>
          <w:rFonts w:ascii="Georgia" w:eastAsia="Georgia" w:hAnsi="Georgia" w:cstheme="minorHAnsi"/>
          <w:bCs/>
          <w:color w:val="000000"/>
          <w:sz w:val="20"/>
          <w:szCs w:val="20"/>
          <w:u w:color="000000"/>
          <w:bdr w:val="nil"/>
          <w:lang w:val="en" w:eastAsia="es-MX"/>
        </w:rPr>
        <w:t>, 2014).</w:t>
      </w:r>
    </w:p>
    <w:p w14:paraId="1ECC3FA2"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p>
    <w:p w14:paraId="1CB1F65B"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i/>
          <w:iCs/>
          <w:color w:val="000000"/>
          <w:sz w:val="20"/>
          <w:szCs w:val="20"/>
          <w:u w:color="000000"/>
          <w:bdr w:val="nil"/>
          <w:lang w:val="en" w:eastAsia="es-MX"/>
        </w:rPr>
        <w:t xml:space="preserve">Enterprise Risk Management </w:t>
      </w:r>
      <w:r w:rsidRPr="001F5B8E">
        <w:rPr>
          <w:rFonts w:ascii="Georgia" w:eastAsia="Georgia" w:hAnsi="Georgia" w:cstheme="minorHAnsi"/>
          <w:b/>
          <w:bCs/>
          <w:color w:val="000000"/>
          <w:sz w:val="20"/>
          <w:szCs w:val="20"/>
          <w:u w:color="000000"/>
          <w:bdr w:val="nil"/>
          <w:lang w:val="en" w:eastAsia="es-MX"/>
        </w:rPr>
        <w:t>Theory</w:t>
      </w:r>
    </w:p>
    <w:p w14:paraId="7244C5FD"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 w:eastAsia="es-MX"/>
        </w:rPr>
        <w:t xml:space="preserve">Risk management has emerged as an important factor in management decisions and control. (Ritchie, B. and Brindley, C., 2007), is widely applied in various fields such as economics, insurance, and manufacturing, among others. While the word risk applies to events that uncertain, possible danger or damage, or consequence other Which No wanted (Harland, C. </w:t>
      </w:r>
      <w:r w:rsidRPr="001F5B8E">
        <w:rPr>
          <w:rFonts w:ascii="Georgia" w:eastAsia="Georgia" w:hAnsi="Georgia" w:cstheme="minorHAnsi"/>
          <w:bCs/>
          <w:i/>
          <w:iCs/>
          <w:color w:val="000000"/>
          <w:sz w:val="20"/>
          <w:szCs w:val="20"/>
          <w:u w:color="000000"/>
          <w:bdr w:val="nil"/>
          <w:lang w:val="en" w:eastAsia="es-MX"/>
        </w:rPr>
        <w:t xml:space="preserve">et </w:t>
      </w:r>
      <w:proofErr w:type="gramStart"/>
      <w:r w:rsidRPr="001F5B8E">
        <w:rPr>
          <w:rFonts w:ascii="Georgia" w:eastAsia="Georgia" w:hAnsi="Georgia" w:cstheme="minorHAnsi"/>
          <w:bCs/>
          <w:i/>
          <w:iCs/>
          <w:color w:val="000000"/>
          <w:sz w:val="20"/>
          <w:szCs w:val="20"/>
          <w:u w:color="000000"/>
          <w:bdr w:val="nil"/>
          <w:lang w:val="en" w:eastAsia="es-MX"/>
        </w:rPr>
        <w:t xml:space="preserve">al </w:t>
      </w:r>
      <w:r w:rsidRPr="001F5B8E">
        <w:rPr>
          <w:rFonts w:ascii="Georgia" w:eastAsia="Georgia" w:hAnsi="Georgia" w:cstheme="minorHAnsi"/>
          <w:bCs/>
          <w:color w:val="000000"/>
          <w:sz w:val="20"/>
          <w:szCs w:val="20"/>
          <w:u w:color="000000"/>
          <w:bdr w:val="nil"/>
          <w:lang w:val="en" w:eastAsia="es-MX"/>
        </w:rPr>
        <w:t>,</w:t>
      </w:r>
      <w:proofErr w:type="gramEnd"/>
      <w:r w:rsidRPr="001F5B8E">
        <w:rPr>
          <w:rFonts w:ascii="Georgia" w:eastAsia="Georgia" w:hAnsi="Georgia" w:cstheme="minorHAnsi"/>
          <w:bCs/>
          <w:color w:val="000000"/>
          <w:sz w:val="20"/>
          <w:szCs w:val="20"/>
          <w:u w:color="000000"/>
          <w:bdr w:val="nil"/>
          <w:lang w:val="en" w:eastAsia="es-MX"/>
        </w:rPr>
        <w:t xml:space="preserve"> 2003), Which can expressed through probability, management show action or activity organized For control incident This. So, risk management can be understood as a structured process to minimize or mitigate the effects of risk (Wang, H., and Hsu, F., 2009.) or a proactive decision-making process that aims to minimize the consequences of negative events. in time front, with identify potential risk, analyze it and plan response Which required For monitoring And control (</w:t>
      </w:r>
      <w:proofErr w:type="spellStart"/>
      <w:r w:rsidRPr="001F5B8E">
        <w:rPr>
          <w:rFonts w:ascii="Georgia" w:eastAsia="Georgia" w:hAnsi="Georgia" w:cstheme="minorHAnsi"/>
          <w:bCs/>
          <w:color w:val="000000"/>
          <w:sz w:val="20"/>
          <w:szCs w:val="20"/>
          <w:u w:color="000000"/>
          <w:bdr w:val="nil"/>
          <w:lang w:val="en" w:eastAsia="es-MX"/>
        </w:rPr>
        <w:t>Zafiropoulos</w:t>
      </w:r>
      <w:proofErr w:type="spellEnd"/>
      <w:r w:rsidRPr="001F5B8E">
        <w:rPr>
          <w:rFonts w:ascii="Georgia" w:eastAsia="Georgia" w:hAnsi="Georgia" w:cstheme="minorHAnsi"/>
          <w:bCs/>
          <w:color w:val="000000"/>
          <w:sz w:val="20"/>
          <w:szCs w:val="20"/>
          <w:u w:color="000000"/>
          <w:bdr w:val="nil"/>
          <w:lang w:val="en" w:eastAsia="es-MX"/>
        </w:rPr>
        <w:t xml:space="preserve">, L </w:t>
      </w:r>
      <w:r w:rsidRPr="001F5B8E">
        <w:rPr>
          <w:rFonts w:ascii="Georgia" w:eastAsia="Georgia" w:hAnsi="Georgia" w:cstheme="minorHAnsi"/>
          <w:bCs/>
          <w:i/>
          <w:iCs/>
          <w:color w:val="000000"/>
          <w:sz w:val="20"/>
          <w:szCs w:val="20"/>
          <w:u w:color="000000"/>
          <w:bdr w:val="nil"/>
          <w:lang w:val="en" w:eastAsia="es-MX"/>
        </w:rPr>
        <w:t xml:space="preserve">et </w:t>
      </w:r>
      <w:proofErr w:type="gramStart"/>
      <w:r w:rsidRPr="001F5B8E">
        <w:rPr>
          <w:rFonts w:ascii="Georgia" w:eastAsia="Georgia" w:hAnsi="Georgia" w:cstheme="minorHAnsi"/>
          <w:bCs/>
          <w:i/>
          <w:iCs/>
          <w:color w:val="000000"/>
          <w:sz w:val="20"/>
          <w:szCs w:val="20"/>
          <w:u w:color="000000"/>
          <w:bdr w:val="nil"/>
          <w:lang w:val="en" w:eastAsia="es-MX"/>
        </w:rPr>
        <w:t xml:space="preserve">al </w:t>
      </w:r>
      <w:r w:rsidRPr="001F5B8E">
        <w:rPr>
          <w:rFonts w:ascii="Georgia" w:eastAsia="Georgia" w:hAnsi="Georgia" w:cstheme="minorHAnsi"/>
          <w:bCs/>
          <w:color w:val="000000"/>
          <w:sz w:val="20"/>
          <w:szCs w:val="20"/>
          <w:u w:color="000000"/>
          <w:bdr w:val="nil"/>
          <w:lang w:val="en" w:eastAsia="es-MX"/>
        </w:rPr>
        <w:t>,</w:t>
      </w:r>
      <w:proofErr w:type="gramEnd"/>
      <w:r w:rsidRPr="001F5B8E">
        <w:rPr>
          <w:rFonts w:ascii="Georgia" w:eastAsia="Georgia" w:hAnsi="Georgia" w:cstheme="minorHAnsi"/>
          <w:bCs/>
          <w:color w:val="000000"/>
          <w:sz w:val="20"/>
          <w:szCs w:val="20"/>
          <w:u w:color="000000"/>
          <w:bdr w:val="nil"/>
          <w:lang w:val="en" w:eastAsia="es-MX"/>
        </w:rPr>
        <w:t xml:space="preserve"> 2005); (</w:t>
      </w:r>
      <w:proofErr w:type="spellStart"/>
      <w:r w:rsidRPr="001F5B8E">
        <w:rPr>
          <w:rFonts w:ascii="Georgia" w:eastAsia="Georgia" w:hAnsi="Georgia" w:cstheme="minorHAnsi"/>
          <w:bCs/>
          <w:color w:val="000000"/>
          <w:sz w:val="20"/>
          <w:szCs w:val="20"/>
          <w:u w:color="000000"/>
          <w:bdr w:val="nil"/>
          <w:lang w:val="en" w:eastAsia="es-MX"/>
        </w:rPr>
        <w:t>Mabrouki</w:t>
      </w:r>
      <w:proofErr w:type="spellEnd"/>
      <w:r w:rsidRPr="001F5B8E">
        <w:rPr>
          <w:rFonts w:ascii="Georgia" w:eastAsia="Georgia" w:hAnsi="Georgia" w:cstheme="minorHAnsi"/>
          <w:bCs/>
          <w:color w:val="000000"/>
          <w:sz w:val="20"/>
          <w:szCs w:val="20"/>
          <w:u w:color="000000"/>
          <w:bdr w:val="nil"/>
          <w:lang w:val="en" w:eastAsia="es-MX"/>
        </w:rPr>
        <w:t xml:space="preserve">, C. </w:t>
      </w:r>
      <w:r w:rsidRPr="001F5B8E">
        <w:rPr>
          <w:rFonts w:ascii="Georgia" w:eastAsia="Georgia" w:hAnsi="Georgia" w:cstheme="minorHAnsi"/>
          <w:bCs/>
          <w:i/>
          <w:iCs/>
          <w:color w:val="000000"/>
          <w:sz w:val="20"/>
          <w:szCs w:val="20"/>
          <w:u w:color="000000"/>
          <w:bdr w:val="nil"/>
          <w:lang w:val="en" w:eastAsia="es-MX"/>
        </w:rPr>
        <w:t xml:space="preserve">et al </w:t>
      </w:r>
      <w:r w:rsidRPr="001F5B8E">
        <w:rPr>
          <w:rFonts w:ascii="Georgia" w:eastAsia="Georgia" w:hAnsi="Georgia" w:cstheme="minorHAnsi"/>
          <w:bCs/>
          <w:color w:val="000000"/>
          <w:sz w:val="20"/>
          <w:szCs w:val="20"/>
          <w:u w:color="000000"/>
          <w:bdr w:val="nil"/>
          <w:lang w:val="en" w:eastAsia="es-MX"/>
        </w:rPr>
        <w:t>, 2014).</w:t>
      </w:r>
      <w:r w:rsidRPr="001F5B8E">
        <w:rPr>
          <w:rFonts w:ascii="Georgia" w:eastAsia="Georgia" w:hAnsi="Georgia" w:cstheme="minorHAnsi"/>
          <w:bCs/>
          <w:color w:val="000000"/>
          <w:sz w:val="20"/>
          <w:szCs w:val="20"/>
          <w:u w:color="000000"/>
          <w:bdr w:val="nil"/>
          <w:lang w:val="en-US" w:eastAsia="es-MX"/>
        </w:rPr>
        <w:t xml:space="preserve"> </w:t>
      </w:r>
    </w:p>
    <w:p w14:paraId="536C7F4F"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p>
    <w:p w14:paraId="045CD20B"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i/>
          <w:iCs/>
          <w:color w:val="000000"/>
          <w:sz w:val="20"/>
          <w:szCs w:val="20"/>
          <w:u w:color="000000"/>
          <w:bdr w:val="nil"/>
          <w:lang w:val="en" w:eastAsia="es-MX"/>
        </w:rPr>
        <w:t xml:space="preserve">Ethical Leadership </w:t>
      </w:r>
      <w:r w:rsidRPr="001F5B8E">
        <w:rPr>
          <w:rFonts w:ascii="Georgia" w:eastAsia="Georgia" w:hAnsi="Georgia" w:cstheme="minorHAnsi"/>
          <w:b/>
          <w:bCs/>
          <w:color w:val="000000"/>
          <w:sz w:val="20"/>
          <w:szCs w:val="20"/>
          <w:u w:color="000000"/>
          <w:bdr w:val="nil"/>
          <w:lang w:val="en" w:eastAsia="es-MX"/>
        </w:rPr>
        <w:t>Theory</w:t>
      </w:r>
    </w:p>
    <w:p w14:paraId="77F2A963"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 xml:space="preserve">The conceptualization of ethical leadership is associated with (Brown, ME </w:t>
      </w:r>
      <w:r w:rsidRPr="001F5B8E">
        <w:rPr>
          <w:rFonts w:ascii="Georgia" w:eastAsia="Georgia" w:hAnsi="Georgia" w:cstheme="minorHAnsi"/>
          <w:bCs/>
          <w:i/>
          <w:iCs/>
          <w:color w:val="000000"/>
          <w:sz w:val="20"/>
          <w:szCs w:val="20"/>
          <w:u w:color="000000"/>
          <w:bdr w:val="nil"/>
          <w:lang w:val="en" w:eastAsia="es-MX"/>
        </w:rPr>
        <w:t xml:space="preserve">et </w:t>
      </w:r>
      <w:proofErr w:type="gramStart"/>
      <w:r w:rsidRPr="001F5B8E">
        <w:rPr>
          <w:rFonts w:ascii="Georgia" w:eastAsia="Georgia" w:hAnsi="Georgia" w:cstheme="minorHAnsi"/>
          <w:bCs/>
          <w:i/>
          <w:iCs/>
          <w:color w:val="000000"/>
          <w:sz w:val="20"/>
          <w:szCs w:val="20"/>
          <w:u w:color="000000"/>
          <w:bdr w:val="nil"/>
          <w:lang w:val="en" w:eastAsia="es-MX"/>
        </w:rPr>
        <w:t xml:space="preserve">al </w:t>
      </w:r>
      <w:r w:rsidRPr="001F5B8E">
        <w:rPr>
          <w:rFonts w:ascii="Georgia" w:eastAsia="Georgia" w:hAnsi="Georgia" w:cstheme="minorHAnsi"/>
          <w:bCs/>
          <w:color w:val="000000"/>
          <w:sz w:val="20"/>
          <w:szCs w:val="20"/>
          <w:u w:color="000000"/>
          <w:bdr w:val="nil"/>
          <w:lang w:val="en" w:eastAsia="es-MX"/>
        </w:rPr>
        <w:t>,</w:t>
      </w:r>
      <w:proofErr w:type="gramEnd"/>
      <w:r w:rsidRPr="001F5B8E">
        <w:rPr>
          <w:rFonts w:ascii="Georgia" w:eastAsia="Georgia" w:hAnsi="Georgia" w:cstheme="minorHAnsi"/>
          <w:bCs/>
          <w:color w:val="000000"/>
          <w:sz w:val="20"/>
          <w:szCs w:val="20"/>
          <w:u w:color="000000"/>
          <w:bdr w:val="nil"/>
          <w:lang w:val="en" w:eastAsia="es-MX"/>
        </w:rPr>
        <w:t xml:space="preserve"> 2005), Which define it as "demonstration behavior Which in accordance</w:t>
      </w:r>
      <w:r w:rsidRPr="001F5B8E">
        <w:rPr>
          <w:rFonts w:ascii="Georgia" w:eastAsia="Georgia" w:hAnsi="Georgia" w:cstheme="minorHAnsi"/>
          <w:bCs/>
          <w:color w:val="000000"/>
          <w:sz w:val="20"/>
          <w:szCs w:val="20"/>
          <w:u w:color="000000"/>
          <w:bdr w:val="nil"/>
          <w:lang w:val="en-US" w:eastAsia="es-MX"/>
        </w:rPr>
        <w:t xml:space="preserve"> </w:t>
      </w:r>
      <w:r w:rsidRPr="001F5B8E">
        <w:rPr>
          <w:rFonts w:ascii="Georgia" w:eastAsia="Georgia" w:hAnsi="Georgia" w:cstheme="minorHAnsi"/>
          <w:bCs/>
          <w:color w:val="000000"/>
          <w:sz w:val="20"/>
          <w:szCs w:val="20"/>
          <w:u w:color="000000"/>
          <w:bdr w:val="nil"/>
          <w:lang w:val="en" w:eastAsia="es-MX"/>
        </w:rPr>
        <w:t xml:space="preserve">in a way normative through action personal And connection interpersonal, And promotion of such behavior to followers through two-way communication, reinforcement, and decision making". These authors advance consideration, honesty, trustworthiness, and interactional justice as key attributes of ethical leadership. These traits in leaders' behavior are the reasons for their moral appeal to their followers. This idea is reinforced by the application of social learning theory (Bandura, A., 1977), according to which individuals learn not only by experience but also by observation or "vicariousness". Vicarious learning very in harmony with consequence behavior Which observed (Bandura, A., 1977). Leader is model role behavior in organization based on their hierarchical status and authority. They can use this legitimate authority to regulate follower behavior by using rewards and punishments (Brown, ME </w:t>
      </w:r>
      <w:r w:rsidRPr="001F5B8E">
        <w:rPr>
          <w:rFonts w:ascii="Georgia" w:eastAsia="Georgia" w:hAnsi="Georgia" w:cstheme="minorHAnsi"/>
          <w:bCs/>
          <w:i/>
          <w:iCs/>
          <w:color w:val="000000"/>
          <w:sz w:val="20"/>
          <w:szCs w:val="20"/>
          <w:u w:color="000000"/>
          <w:bdr w:val="nil"/>
          <w:lang w:val="en" w:eastAsia="es-MX"/>
        </w:rPr>
        <w:t xml:space="preserve">et </w:t>
      </w:r>
      <w:proofErr w:type="gramStart"/>
      <w:r w:rsidRPr="001F5B8E">
        <w:rPr>
          <w:rFonts w:ascii="Georgia" w:eastAsia="Georgia" w:hAnsi="Georgia" w:cstheme="minorHAnsi"/>
          <w:bCs/>
          <w:i/>
          <w:iCs/>
          <w:color w:val="000000"/>
          <w:sz w:val="20"/>
          <w:szCs w:val="20"/>
          <w:u w:color="000000"/>
          <w:bdr w:val="nil"/>
          <w:lang w:val="en" w:eastAsia="es-MX"/>
        </w:rPr>
        <w:t xml:space="preserve">al </w:t>
      </w:r>
      <w:r w:rsidRPr="001F5B8E">
        <w:rPr>
          <w:rFonts w:ascii="Georgia" w:eastAsia="Georgia" w:hAnsi="Georgia" w:cstheme="minorHAnsi"/>
          <w:bCs/>
          <w:color w:val="000000"/>
          <w:sz w:val="20"/>
          <w:szCs w:val="20"/>
          <w:u w:color="000000"/>
          <w:bdr w:val="nil"/>
          <w:lang w:val="en" w:eastAsia="es-MX"/>
        </w:rPr>
        <w:t>,</w:t>
      </w:r>
      <w:proofErr w:type="gramEnd"/>
      <w:r w:rsidRPr="001F5B8E">
        <w:rPr>
          <w:rFonts w:ascii="Georgia" w:eastAsia="Georgia" w:hAnsi="Georgia" w:cstheme="minorHAnsi"/>
          <w:bCs/>
          <w:color w:val="000000"/>
          <w:sz w:val="20"/>
          <w:szCs w:val="20"/>
          <w:u w:color="000000"/>
          <w:bdr w:val="nil"/>
          <w:lang w:val="en" w:eastAsia="es-MX"/>
        </w:rPr>
        <w:t xml:space="preserve"> 2005). (Brown, ME </w:t>
      </w:r>
      <w:r w:rsidRPr="001F5B8E">
        <w:rPr>
          <w:rFonts w:ascii="Georgia" w:eastAsia="Georgia" w:hAnsi="Georgia" w:cstheme="minorHAnsi"/>
          <w:bCs/>
          <w:i/>
          <w:iCs/>
          <w:color w:val="000000"/>
          <w:sz w:val="20"/>
          <w:szCs w:val="20"/>
          <w:u w:color="000000"/>
          <w:bdr w:val="nil"/>
          <w:lang w:val="en" w:eastAsia="es-MX"/>
        </w:rPr>
        <w:t xml:space="preserve">et </w:t>
      </w:r>
      <w:proofErr w:type="gramStart"/>
      <w:r w:rsidRPr="001F5B8E">
        <w:rPr>
          <w:rFonts w:ascii="Georgia" w:eastAsia="Georgia" w:hAnsi="Georgia" w:cstheme="minorHAnsi"/>
          <w:bCs/>
          <w:i/>
          <w:iCs/>
          <w:color w:val="000000"/>
          <w:sz w:val="20"/>
          <w:szCs w:val="20"/>
          <w:u w:color="000000"/>
          <w:bdr w:val="nil"/>
          <w:lang w:val="en" w:eastAsia="es-MX"/>
        </w:rPr>
        <w:t xml:space="preserve">al </w:t>
      </w:r>
      <w:r w:rsidRPr="001F5B8E">
        <w:rPr>
          <w:rFonts w:ascii="Georgia" w:eastAsia="Georgia" w:hAnsi="Georgia" w:cstheme="minorHAnsi"/>
          <w:bCs/>
          <w:color w:val="000000"/>
          <w:sz w:val="20"/>
          <w:szCs w:val="20"/>
          <w:u w:color="000000"/>
          <w:bdr w:val="nil"/>
          <w:lang w:val="en" w:eastAsia="es-MX"/>
        </w:rPr>
        <w:t>,</w:t>
      </w:r>
      <w:proofErr w:type="gramEnd"/>
      <w:r w:rsidRPr="001F5B8E">
        <w:rPr>
          <w:rFonts w:ascii="Georgia" w:eastAsia="Georgia" w:hAnsi="Georgia" w:cstheme="minorHAnsi"/>
          <w:bCs/>
          <w:color w:val="000000"/>
          <w:sz w:val="20"/>
          <w:szCs w:val="20"/>
          <w:u w:color="000000"/>
          <w:bdr w:val="nil"/>
          <w:lang w:val="en" w:eastAsia="es-MX"/>
        </w:rPr>
        <w:t xml:space="preserve"> 2005) conceptualization of ethical leadership is based on the social learning perspective to authenticate modeling role positive leader from behavior Which in accordance normatively in the work environment.</w:t>
      </w:r>
    </w:p>
    <w:p w14:paraId="3359406A"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p>
    <w:p w14:paraId="0208E952"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i/>
          <w:iCs/>
          <w:color w:val="000000"/>
          <w:sz w:val="20"/>
          <w:szCs w:val="20"/>
          <w:u w:color="000000"/>
          <w:bdr w:val="nil"/>
          <w:lang w:val="en" w:eastAsia="es-MX"/>
        </w:rPr>
        <w:t xml:space="preserve">Stewardship </w:t>
      </w:r>
      <w:r w:rsidRPr="001F5B8E">
        <w:rPr>
          <w:rFonts w:ascii="Georgia" w:eastAsia="Georgia" w:hAnsi="Georgia" w:cstheme="minorHAnsi"/>
          <w:b/>
          <w:bCs/>
          <w:color w:val="000000"/>
          <w:sz w:val="20"/>
          <w:szCs w:val="20"/>
          <w:u w:color="000000"/>
          <w:bdr w:val="nil"/>
          <w:lang w:val="en" w:eastAsia="es-MX"/>
        </w:rPr>
        <w:t xml:space="preserve">Theory </w:t>
      </w:r>
    </w:p>
    <w:p w14:paraId="2AEB94DB"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 xml:space="preserve">(Shleifer, A., </w:t>
      </w:r>
      <w:r w:rsidRPr="001F5B8E">
        <w:rPr>
          <w:rFonts w:ascii="Georgia" w:eastAsia="Georgia" w:hAnsi="Georgia" w:cstheme="minorHAnsi"/>
          <w:bCs/>
          <w:i/>
          <w:iCs/>
          <w:color w:val="000000"/>
          <w:sz w:val="20"/>
          <w:szCs w:val="20"/>
          <w:u w:color="000000"/>
          <w:bdr w:val="nil"/>
          <w:lang w:val="en" w:eastAsia="es-MX"/>
        </w:rPr>
        <w:t xml:space="preserve">and </w:t>
      </w:r>
      <w:r w:rsidRPr="001F5B8E">
        <w:rPr>
          <w:rFonts w:ascii="Georgia" w:eastAsia="Georgia" w:hAnsi="Georgia" w:cstheme="minorHAnsi"/>
          <w:bCs/>
          <w:color w:val="000000"/>
          <w:sz w:val="20"/>
          <w:szCs w:val="20"/>
          <w:u w:color="000000"/>
          <w:bdr w:val="nil"/>
          <w:lang w:val="en" w:eastAsia="es-MX"/>
        </w:rPr>
        <w:t xml:space="preserve">R. </w:t>
      </w:r>
      <w:proofErr w:type="spellStart"/>
      <w:r w:rsidRPr="001F5B8E">
        <w:rPr>
          <w:rFonts w:ascii="Georgia" w:eastAsia="Georgia" w:hAnsi="Georgia" w:cstheme="minorHAnsi"/>
          <w:bCs/>
          <w:color w:val="000000"/>
          <w:sz w:val="20"/>
          <w:szCs w:val="20"/>
          <w:u w:color="000000"/>
          <w:bdr w:val="nil"/>
          <w:lang w:val="en" w:eastAsia="es-MX"/>
        </w:rPr>
        <w:t>Vishny</w:t>
      </w:r>
      <w:proofErr w:type="spellEnd"/>
      <w:r w:rsidRPr="001F5B8E">
        <w:rPr>
          <w:rFonts w:ascii="Georgia" w:eastAsia="Georgia" w:hAnsi="Georgia" w:cstheme="minorHAnsi"/>
          <w:bCs/>
          <w:color w:val="000000"/>
          <w:sz w:val="20"/>
          <w:szCs w:val="20"/>
          <w:u w:color="000000"/>
          <w:bdr w:val="nil"/>
          <w:lang w:val="en" w:eastAsia="es-MX"/>
        </w:rPr>
        <w:t xml:space="preserve"> </w:t>
      </w:r>
      <w:proofErr w:type="gramStart"/>
      <w:r w:rsidRPr="001F5B8E">
        <w:rPr>
          <w:rFonts w:ascii="Georgia" w:eastAsia="Georgia" w:hAnsi="Georgia" w:cstheme="minorHAnsi"/>
          <w:bCs/>
          <w:color w:val="000000"/>
          <w:sz w:val="20"/>
          <w:szCs w:val="20"/>
          <w:u w:color="000000"/>
          <w:bdr w:val="nil"/>
          <w:lang w:val="en" w:eastAsia="es-MX"/>
        </w:rPr>
        <w:t>R. ,</w:t>
      </w:r>
      <w:proofErr w:type="gramEnd"/>
      <w:r w:rsidRPr="001F5B8E">
        <w:rPr>
          <w:rFonts w:ascii="Georgia" w:eastAsia="Georgia" w:hAnsi="Georgia" w:cstheme="minorHAnsi"/>
          <w:bCs/>
          <w:color w:val="000000"/>
          <w:sz w:val="20"/>
          <w:szCs w:val="20"/>
          <w:u w:color="000000"/>
          <w:bdr w:val="nil"/>
          <w:lang w:val="en" w:eastAsia="es-MX"/>
        </w:rPr>
        <w:t xml:space="preserve"> 1997 ) defines governance company as method in where Supplier finance For company convincing self they Alone For get return investment they . In a tone Which The </w:t>
      </w:r>
      <w:proofErr w:type="gramStart"/>
      <w:r w:rsidRPr="001F5B8E">
        <w:rPr>
          <w:rFonts w:ascii="Georgia" w:eastAsia="Georgia" w:hAnsi="Georgia" w:cstheme="minorHAnsi"/>
          <w:bCs/>
          <w:color w:val="000000"/>
          <w:sz w:val="20"/>
          <w:szCs w:val="20"/>
          <w:u w:color="000000"/>
          <w:bdr w:val="nil"/>
          <w:lang w:val="en" w:eastAsia="es-MX"/>
        </w:rPr>
        <w:t>same ,</w:t>
      </w:r>
      <w:proofErr w:type="gramEnd"/>
      <w:r w:rsidRPr="001F5B8E">
        <w:rPr>
          <w:rFonts w:ascii="Georgia" w:eastAsia="Georgia" w:hAnsi="Georgia" w:cstheme="minorHAnsi"/>
          <w:bCs/>
          <w:color w:val="000000"/>
          <w:sz w:val="20"/>
          <w:szCs w:val="20"/>
          <w:u w:color="000000"/>
          <w:bdr w:val="nil"/>
          <w:lang w:val="en" w:eastAsia="es-MX"/>
        </w:rPr>
        <w:t xml:space="preserve"> (LaPorta </w:t>
      </w:r>
      <w:r w:rsidRPr="001F5B8E">
        <w:rPr>
          <w:rFonts w:ascii="Georgia" w:eastAsia="Georgia" w:hAnsi="Georgia" w:cstheme="minorHAnsi"/>
          <w:bCs/>
          <w:i/>
          <w:iCs/>
          <w:color w:val="000000"/>
          <w:sz w:val="20"/>
          <w:szCs w:val="20"/>
          <w:u w:color="000000"/>
          <w:bdr w:val="nil"/>
          <w:lang w:val="en" w:eastAsia="es-MX"/>
        </w:rPr>
        <w:t xml:space="preserve">et al </w:t>
      </w:r>
      <w:r w:rsidRPr="001F5B8E">
        <w:rPr>
          <w:rFonts w:ascii="Georgia" w:eastAsia="Georgia" w:hAnsi="Georgia" w:cstheme="minorHAnsi"/>
          <w:bCs/>
          <w:color w:val="000000"/>
          <w:sz w:val="20"/>
          <w:szCs w:val="20"/>
          <w:u w:color="000000"/>
          <w:bdr w:val="nil"/>
          <w:lang w:val="en" w:eastAsia="es-MX"/>
        </w:rPr>
        <w:t>, 2002) referring to on order manage company as " a set of mechanism by which foreign investors protect self they from takeover by manager And holder share controller ". Definition the reflect perspective narrow governance</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company based on orientation holder share or holder </w:t>
      </w:r>
      <w:proofErr w:type="gramStart"/>
      <w:r w:rsidRPr="001F5B8E">
        <w:rPr>
          <w:rFonts w:ascii="Georgia" w:eastAsia="Georgia" w:hAnsi="Georgia" w:cstheme="minorHAnsi"/>
          <w:bCs/>
          <w:color w:val="000000"/>
          <w:sz w:val="20"/>
          <w:szCs w:val="20"/>
          <w:u w:color="000000"/>
          <w:bdr w:val="nil"/>
          <w:lang w:val="en" w:eastAsia="es-MX"/>
        </w:rPr>
        <w:t>share ,</w:t>
      </w:r>
      <w:proofErr w:type="gramEnd"/>
      <w:r w:rsidRPr="001F5B8E">
        <w:rPr>
          <w:rFonts w:ascii="Georgia" w:eastAsia="Georgia" w:hAnsi="Georgia" w:cstheme="minorHAnsi"/>
          <w:bCs/>
          <w:color w:val="000000"/>
          <w:sz w:val="20"/>
          <w:szCs w:val="20"/>
          <w:u w:color="000000"/>
          <w:bdr w:val="nil"/>
          <w:lang w:val="en" w:eastAsia="es-MX"/>
        </w:rPr>
        <w:t xml:space="preserve"> Which become base thinking model theory governance agency</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company , where holder share as principal delegate role to manager as agent , Where There is distribution risk between entities and conflicts latent interests (Eisenhardt, KM, 1989).</w:t>
      </w:r>
    </w:p>
    <w:p w14:paraId="2ABA5387"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p>
    <w:p w14:paraId="492334D7"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Company performance</w:t>
      </w:r>
    </w:p>
    <w:p w14:paraId="66AEEAEE"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 xml:space="preserve">Flapper </w:t>
      </w:r>
      <w:r w:rsidRPr="001F5B8E">
        <w:rPr>
          <w:rFonts w:ascii="Georgia" w:eastAsia="Georgia" w:hAnsi="Georgia" w:cstheme="minorHAnsi"/>
          <w:bCs/>
          <w:i/>
          <w:iCs/>
          <w:color w:val="000000"/>
          <w:sz w:val="20"/>
          <w:szCs w:val="20"/>
          <w:u w:color="000000"/>
          <w:bdr w:val="nil"/>
          <w:lang w:val="en" w:eastAsia="es-MX"/>
        </w:rPr>
        <w:t xml:space="preserve">et </w:t>
      </w:r>
      <w:proofErr w:type="gramStart"/>
      <w:r w:rsidRPr="001F5B8E">
        <w:rPr>
          <w:rFonts w:ascii="Georgia" w:eastAsia="Georgia" w:hAnsi="Georgia" w:cstheme="minorHAnsi"/>
          <w:bCs/>
          <w:i/>
          <w:iCs/>
          <w:color w:val="000000"/>
          <w:sz w:val="20"/>
          <w:szCs w:val="20"/>
          <w:u w:color="000000"/>
          <w:bdr w:val="nil"/>
          <w:lang w:val="en" w:eastAsia="es-MX"/>
        </w:rPr>
        <w:t xml:space="preserve">al </w:t>
      </w:r>
      <w:r w:rsidRPr="001F5B8E">
        <w:rPr>
          <w:rFonts w:ascii="Georgia" w:eastAsia="Georgia" w:hAnsi="Georgia" w:cstheme="minorHAnsi"/>
          <w:bCs/>
          <w:color w:val="000000"/>
          <w:sz w:val="20"/>
          <w:szCs w:val="20"/>
          <w:u w:color="000000"/>
          <w:bdr w:val="nil"/>
          <w:lang w:val="en" w:eastAsia="es-MX"/>
        </w:rPr>
        <w:t>.</w:t>
      </w:r>
      <w:proofErr w:type="gramEnd"/>
      <w:r w:rsidRPr="001F5B8E">
        <w:rPr>
          <w:rFonts w:ascii="Georgia" w:eastAsia="Georgia" w:hAnsi="Georgia" w:cstheme="minorHAnsi"/>
          <w:bCs/>
          <w:color w:val="000000"/>
          <w:sz w:val="20"/>
          <w:szCs w:val="20"/>
          <w:u w:color="000000"/>
          <w:bdr w:val="nil"/>
          <w:lang w:val="en" w:eastAsia="es-MX"/>
        </w:rPr>
        <w:t xml:space="preserve"> (1996) stated that performance is something that is very important for an organization: the success and sustainability of an organization depends on its performance. According to Flapper, performance can be defined as the way an organization carries out its goals.</w:t>
      </w:r>
    </w:p>
    <w:p w14:paraId="5F778998"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 xml:space="preserve">Measurement objectives performance is For Motivate behavior that leads to on improvement sustainable in satisfaction customer, </w:t>
      </w:r>
      <w:proofErr w:type="gramStart"/>
      <w:r w:rsidRPr="001F5B8E">
        <w:rPr>
          <w:rFonts w:ascii="Georgia" w:eastAsia="Georgia" w:hAnsi="Georgia" w:cstheme="minorHAnsi"/>
          <w:bCs/>
          <w:color w:val="000000"/>
          <w:sz w:val="20"/>
          <w:szCs w:val="20"/>
          <w:u w:color="000000"/>
          <w:bdr w:val="nil"/>
          <w:lang w:val="en" w:eastAsia="es-MX"/>
        </w:rPr>
        <w:t>flexibility ,</w:t>
      </w:r>
      <w:proofErr w:type="gramEnd"/>
      <w:r w:rsidRPr="001F5B8E">
        <w:rPr>
          <w:rFonts w:ascii="Georgia" w:eastAsia="Georgia" w:hAnsi="Georgia" w:cstheme="minorHAnsi"/>
          <w:bCs/>
          <w:color w:val="000000"/>
          <w:sz w:val="20"/>
          <w:szCs w:val="20"/>
          <w:u w:color="000000"/>
          <w:bdr w:val="nil"/>
          <w:lang w:val="en" w:eastAsia="es-MX"/>
        </w:rPr>
        <w:t xml:space="preserve"> and productivity . In the context of development </w:t>
      </w:r>
      <w:proofErr w:type="gramStart"/>
      <w:r w:rsidRPr="001F5B8E">
        <w:rPr>
          <w:rFonts w:ascii="Georgia" w:eastAsia="Georgia" w:hAnsi="Georgia" w:cstheme="minorHAnsi"/>
          <w:bCs/>
          <w:color w:val="000000"/>
          <w:sz w:val="20"/>
          <w:szCs w:val="20"/>
          <w:u w:color="000000"/>
          <w:bdr w:val="nil"/>
          <w:lang w:val="en" w:eastAsia="es-MX"/>
        </w:rPr>
        <w:t>product ,</w:t>
      </w:r>
      <w:proofErr w:type="gramEnd"/>
      <w:r w:rsidRPr="001F5B8E">
        <w:rPr>
          <w:rFonts w:ascii="Georgia" w:eastAsia="Georgia" w:hAnsi="Georgia" w:cstheme="minorHAnsi"/>
          <w:bCs/>
          <w:color w:val="000000"/>
          <w:sz w:val="20"/>
          <w:szCs w:val="20"/>
          <w:u w:color="000000"/>
          <w:bdr w:val="nil"/>
          <w:lang w:val="en" w:eastAsia="es-MX"/>
        </w:rPr>
        <w:t xml:space="preserve"> more interpretation</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specific from draft performance has presented by Ulrich and Eppinger (1995). Five dimensions related to with the benefits achieved by </w:t>
      </w:r>
      <w:proofErr w:type="gramStart"/>
      <w:r w:rsidRPr="001F5B8E">
        <w:rPr>
          <w:rFonts w:ascii="Georgia" w:eastAsia="Georgia" w:hAnsi="Georgia" w:cstheme="minorHAnsi"/>
          <w:bCs/>
          <w:color w:val="000000"/>
          <w:sz w:val="20"/>
          <w:szCs w:val="20"/>
          <w:u w:color="000000"/>
          <w:bdr w:val="nil"/>
          <w:lang w:val="en" w:eastAsia="es-MX"/>
        </w:rPr>
        <w:t>( product</w:t>
      </w:r>
      <w:proofErr w:type="gramEnd"/>
      <w:r w:rsidRPr="001F5B8E">
        <w:rPr>
          <w:rFonts w:ascii="Georgia" w:eastAsia="Georgia" w:hAnsi="Georgia" w:cstheme="minorHAnsi"/>
          <w:bCs/>
          <w:color w:val="000000"/>
          <w:sz w:val="20"/>
          <w:szCs w:val="20"/>
          <w:u w:color="000000"/>
          <w:bdr w:val="nil"/>
          <w:lang w:val="en" w:eastAsia="es-MX"/>
        </w:rPr>
        <w:t xml:space="preserve"> ) new ) can used For evaluate performance effort development product ( adapted) from Ulrich &amp; Eppinger, 1995, pp . 2–3).</w:t>
      </w:r>
    </w:p>
    <w:p w14:paraId="07E683F5"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p>
    <w:p w14:paraId="31610B85"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Study Previous</w:t>
      </w:r>
    </w:p>
    <w:p w14:paraId="7303CC06"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conducted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Tooranlo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(2018), </w:t>
      </w:r>
      <w:proofErr w:type="spellStart"/>
      <w:r w:rsidRPr="001F5B8E">
        <w:rPr>
          <w:rFonts w:ascii="Georgia" w:eastAsia="Georgia" w:hAnsi="Georgia" w:cstheme="minorHAnsi"/>
          <w:bCs/>
          <w:color w:val="000000"/>
          <w:sz w:val="20"/>
          <w:szCs w:val="20"/>
          <w:u w:color="000000"/>
          <w:bdr w:val="nil"/>
          <w:lang w:val="id-ID" w:eastAsia="es-MX"/>
        </w:rPr>
        <w:t>argues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r w:rsidRPr="001F5B8E">
        <w:rPr>
          <w:rFonts w:ascii="Georgia" w:eastAsia="Georgia" w:hAnsi="Georgia" w:cstheme="minorHAnsi"/>
          <w:bCs/>
          <w:i/>
          <w:color w:val="000000"/>
          <w:sz w:val="20"/>
          <w:szCs w:val="20"/>
          <w:u w:color="000000"/>
          <w:bdr w:val="nil"/>
          <w:lang w:val="id-ID" w:eastAsia="es-MX"/>
        </w:rPr>
        <w:t xml:space="preserve">The </w:t>
      </w:r>
      <w:proofErr w:type="spellStart"/>
      <w:r w:rsidRPr="001F5B8E">
        <w:rPr>
          <w:rFonts w:ascii="Georgia" w:eastAsia="Georgia" w:hAnsi="Georgia" w:cstheme="minorHAnsi"/>
          <w:bCs/>
          <w:i/>
          <w:color w:val="000000"/>
          <w:sz w:val="20"/>
          <w:szCs w:val="20"/>
          <w:u w:color="000000"/>
          <w:bdr w:val="nil"/>
          <w:lang w:val="id-ID" w:eastAsia="es-MX"/>
        </w:rPr>
        <w:t>agility</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of</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the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green</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supply</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chain</w:t>
      </w:r>
      <w:proofErr w:type="spellEnd"/>
      <w:r w:rsidRPr="001F5B8E">
        <w:rPr>
          <w:rFonts w:ascii="Georgia" w:eastAsia="Georgia" w:hAnsi="Georgia" w:cstheme="minorHAnsi"/>
          <w:bCs/>
          <w:i/>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as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operational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capability</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responding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quickly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uncertain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volatile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markers</w:t>
      </w:r>
      <w:proofErr w:type="spellEnd"/>
      <w:r w:rsidRPr="001F5B8E">
        <w:rPr>
          <w:rFonts w:ascii="Georgia" w:eastAsia="Georgia" w:hAnsi="Georgia" w:cstheme="minorHAnsi"/>
          <w:bCs/>
          <w:color w:val="000000"/>
          <w:sz w:val="20"/>
          <w:szCs w:val="20"/>
          <w:u w:color="000000"/>
          <w:bdr w:val="nil"/>
          <w:lang w:val="id-ID" w:eastAsia="es-MX"/>
        </w:rPr>
        <w:t xml:space="preserve"> not </w:t>
      </w:r>
      <w:proofErr w:type="spellStart"/>
      <w:r w:rsidRPr="001F5B8E">
        <w:rPr>
          <w:rFonts w:ascii="Georgia" w:eastAsia="Georgia" w:hAnsi="Georgia" w:cstheme="minorHAnsi"/>
          <w:bCs/>
          <w:color w:val="000000"/>
          <w:sz w:val="20"/>
          <w:szCs w:val="20"/>
          <w:u w:color="000000"/>
          <w:bdr w:val="nil"/>
          <w:lang w:val="id-ID" w:eastAsia="es-MX"/>
        </w:rPr>
        <w:t>only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improves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but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also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reduced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costs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increased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professional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capabilities</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color w:val="000000"/>
          <w:sz w:val="20"/>
          <w:szCs w:val="20"/>
          <w:u w:color="000000"/>
          <w:bdr w:val="nil"/>
          <w:lang w:val="id-ID" w:eastAsia="es-MX"/>
        </w:rPr>
        <w:t>results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indicate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factors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supplier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customer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relationships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marketing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integration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have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importance</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factors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influencing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agility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factors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IT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Intellectual</w:t>
      </w:r>
      <w:proofErr w:type="spellEnd"/>
      <w:r w:rsidRPr="001F5B8E">
        <w:rPr>
          <w:rFonts w:ascii="Georgia" w:eastAsia="Georgia" w:hAnsi="Georgia" w:cstheme="minorHAnsi"/>
          <w:bCs/>
          <w:color w:val="000000"/>
          <w:sz w:val="20"/>
          <w:szCs w:val="20"/>
          <w:u w:color="000000"/>
          <w:bdr w:val="nil"/>
          <w:lang w:val="id-ID" w:eastAsia="es-MX"/>
        </w:rPr>
        <w:t xml:space="preserve"> Capital </w:t>
      </w:r>
      <w:proofErr w:type="spellStart"/>
      <w:r w:rsidRPr="001F5B8E">
        <w:rPr>
          <w:rFonts w:ascii="Georgia" w:eastAsia="Georgia" w:hAnsi="Georgia" w:cstheme="minorHAnsi"/>
          <w:bCs/>
          <w:color w:val="000000"/>
          <w:sz w:val="20"/>
          <w:szCs w:val="20"/>
          <w:u w:color="000000"/>
          <w:bdr w:val="nil"/>
          <w:lang w:val="id-ID" w:eastAsia="es-MX"/>
        </w:rPr>
        <w:t>have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lowest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importance</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evaluating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indicators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agility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Therefore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achieve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agile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supporting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information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integration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through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collaborative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planning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sharing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key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information</w:t>
      </w:r>
      <w:proofErr w:type="spellEnd"/>
      <w:r w:rsidRPr="001F5B8E">
        <w:rPr>
          <w:rFonts w:ascii="Georgia" w:eastAsia="Georgia" w:hAnsi="Georgia" w:cstheme="minorHAnsi"/>
          <w:bCs/>
          <w:color w:val="000000"/>
          <w:sz w:val="20"/>
          <w:szCs w:val="20"/>
          <w:u w:color="000000"/>
          <w:bdr w:val="nil"/>
          <w:lang w:val="id-ID" w:eastAsia="es-MX"/>
        </w:rPr>
        <w:t>.</w:t>
      </w:r>
    </w:p>
    <w:p w14:paraId="73B6F2CB"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Almeida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(2019) </w:t>
      </w:r>
      <w:proofErr w:type="spellStart"/>
      <w:r w:rsidRPr="001F5B8E">
        <w:rPr>
          <w:rFonts w:ascii="Georgia" w:eastAsia="Georgia" w:hAnsi="Georgia" w:cstheme="minorHAnsi"/>
          <w:bCs/>
          <w:color w:val="000000"/>
          <w:sz w:val="20"/>
          <w:szCs w:val="20"/>
          <w:u w:color="000000"/>
          <w:bdr w:val="nil"/>
          <w:lang w:val="id-ID" w:eastAsia="es-MX"/>
        </w:rPr>
        <w:t>shows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r w:rsidRPr="001F5B8E">
        <w:rPr>
          <w:rFonts w:ascii="Georgia" w:eastAsia="Georgia" w:hAnsi="Georgia" w:cstheme="minorHAnsi"/>
          <w:bCs/>
          <w:i/>
          <w:color w:val="000000"/>
          <w:sz w:val="20"/>
          <w:szCs w:val="20"/>
          <w:u w:color="000000"/>
          <w:bdr w:val="nil"/>
          <w:lang w:val="id-ID" w:eastAsia="es-MX"/>
        </w:rPr>
        <w:t xml:space="preserve">Enterprise </w:t>
      </w:r>
      <w:proofErr w:type="spellStart"/>
      <w:r w:rsidRPr="001F5B8E">
        <w:rPr>
          <w:rFonts w:ascii="Georgia" w:eastAsia="Georgia" w:hAnsi="Georgia" w:cstheme="minorHAnsi"/>
          <w:bCs/>
          <w:i/>
          <w:color w:val="000000"/>
          <w:sz w:val="20"/>
          <w:szCs w:val="20"/>
          <w:u w:color="000000"/>
          <w:bdr w:val="nil"/>
          <w:lang w:val="id-ID" w:eastAsia="es-MX"/>
        </w:rPr>
        <w:t>Architecture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Models</w:t>
      </w:r>
      <w:proofErr w:type="spellEnd"/>
      <w:r w:rsidRPr="001F5B8E">
        <w:rPr>
          <w:rFonts w:ascii="Georgia" w:eastAsia="Georgia" w:hAnsi="Georgia" w:cstheme="minorHAnsi"/>
          <w:bCs/>
          <w:i/>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(EA)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EA </w:t>
      </w:r>
      <w:proofErr w:type="spellStart"/>
      <w:r w:rsidRPr="001F5B8E">
        <w:rPr>
          <w:rFonts w:ascii="Georgia" w:eastAsia="Georgia" w:hAnsi="Georgia" w:cstheme="minorHAnsi"/>
          <w:bCs/>
          <w:color w:val="000000"/>
          <w:sz w:val="20"/>
          <w:szCs w:val="20"/>
          <w:u w:color="000000"/>
          <w:bdr w:val="nil"/>
          <w:lang w:val="id-ID" w:eastAsia="es-MX"/>
        </w:rPr>
        <w:t>tools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help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reduce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complexity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ISO 31000 </w:t>
      </w:r>
      <w:proofErr w:type="spellStart"/>
      <w:r w:rsidRPr="001F5B8E">
        <w:rPr>
          <w:rFonts w:ascii="Georgia" w:eastAsia="Georgia" w:hAnsi="Georgia" w:cstheme="minorHAnsi"/>
          <w:bCs/>
          <w:color w:val="000000"/>
          <w:sz w:val="20"/>
          <w:szCs w:val="20"/>
          <w:u w:color="000000"/>
          <w:bdr w:val="nil"/>
          <w:lang w:val="id-ID" w:eastAsia="es-MX"/>
        </w:rPr>
        <w:t>standard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improve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communication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stakeholders</w:t>
      </w:r>
      <w:proofErr w:type="spellEnd"/>
      <w:r w:rsidRPr="001F5B8E">
        <w:rPr>
          <w:rFonts w:ascii="Georgia" w:eastAsia="Georgia" w:hAnsi="Georgia" w:cstheme="minorHAnsi"/>
          <w:bCs/>
          <w:color w:val="000000"/>
          <w:sz w:val="20"/>
          <w:szCs w:val="20"/>
          <w:u w:color="000000"/>
          <w:bdr w:val="nil"/>
          <w:lang w:val="id-ID" w:eastAsia="es-MX"/>
        </w:rPr>
        <w:t>.</w:t>
      </w:r>
    </w:p>
    <w:p w14:paraId="4C8D563F"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Ahmad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al's</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(2019)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shows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occurrence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unethical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behavior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plays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stronger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role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behavior</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shaping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employee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well-being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finding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provides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support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perspective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conservation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resources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theory</w:t>
      </w:r>
      <w:proofErr w:type="spellEnd"/>
      <w:r w:rsidRPr="001F5B8E">
        <w:rPr>
          <w:rFonts w:ascii="Georgia" w:eastAsia="Georgia" w:hAnsi="Georgia" w:cstheme="minorHAnsi"/>
          <w:b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lastRenderedPageBreak/>
        <w:t xml:space="preserve">( </w:t>
      </w:r>
      <w:r w:rsidRPr="001F5B8E">
        <w:rPr>
          <w:rFonts w:ascii="Georgia" w:eastAsia="Georgia" w:hAnsi="Georgia" w:cstheme="minorHAnsi"/>
          <w:bCs/>
          <w:i/>
          <w:color w:val="000000"/>
          <w:sz w:val="20"/>
          <w:szCs w:val="20"/>
          <w:u w:color="000000"/>
          <w:bdr w:val="nil"/>
          <w:lang w:val="id-ID" w:eastAsia="es-MX"/>
        </w:rPr>
        <w:t xml:space="preserve">The </w:t>
      </w:r>
      <w:proofErr w:type="spellStart"/>
      <w:r w:rsidRPr="001F5B8E">
        <w:rPr>
          <w:rFonts w:ascii="Georgia" w:eastAsia="Georgia" w:hAnsi="Georgia" w:cstheme="minorHAnsi"/>
          <w:bCs/>
          <w:i/>
          <w:color w:val="000000"/>
          <w:sz w:val="20"/>
          <w:szCs w:val="20"/>
          <w:u w:color="000000"/>
          <w:bdr w:val="nil"/>
          <w:lang w:val="id-ID" w:eastAsia="es-MX"/>
        </w:rPr>
        <w:t>Conservation</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of</w:t>
      </w:r>
      <w:proofErr w:type="spellEnd"/>
      <w:r w:rsidRPr="001F5B8E">
        <w:rPr>
          <w:rFonts w:ascii="Georgia" w:eastAsia="Georgia" w:hAnsi="Georgia" w:cstheme="minorHAnsi"/>
          <w:bCs/>
          <w:i/>
          <w:color w:val="000000"/>
          <w:sz w:val="20"/>
          <w:szCs w:val="20"/>
          <w:u w:color="000000"/>
          <w:bdr w:val="nil"/>
          <w:lang w:val="id-ID" w:eastAsia="es-MX"/>
        </w:rPr>
        <w:t xml:space="preserve"> Resources </w:t>
      </w:r>
      <w:proofErr w:type="spellStart"/>
      <w:r w:rsidRPr="001F5B8E">
        <w:rPr>
          <w:rFonts w:ascii="Georgia" w:eastAsia="Georgia" w:hAnsi="Georgia" w:cstheme="minorHAnsi"/>
          <w:bCs/>
          <w:i/>
          <w:color w:val="000000"/>
          <w:sz w:val="20"/>
          <w:szCs w:val="20"/>
          <w:u w:color="000000"/>
          <w:bdr w:val="nil"/>
          <w:lang w:val="id-ID" w:eastAsia="es-MX"/>
        </w:rPr>
        <w:t>Theoretical</w:t>
      </w:r>
      <w:proofErr w:type="spellEnd"/>
      <w:r w:rsidRPr="001F5B8E">
        <w:rPr>
          <w:rFonts w:ascii="Georgia" w:eastAsia="Georgia" w:hAnsi="Georgia" w:cstheme="minorHAnsi"/>
          <w:bCs/>
          <w:i/>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reiterating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importance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resource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loss</w:t>
      </w:r>
      <w:proofErr w:type="spellEnd"/>
      <w:r w:rsidRPr="001F5B8E">
        <w:rPr>
          <w:rFonts w:ascii="Georgia" w:eastAsia="Georgia" w:hAnsi="Georgia" w:cstheme="minorHAnsi"/>
          <w:bCs/>
          <w:color w:val="000000"/>
          <w:sz w:val="20"/>
          <w:szCs w:val="20"/>
          <w:u w:color="000000"/>
          <w:bdr w:val="nil"/>
          <w:lang w:val="id-ID" w:eastAsia="es-MX"/>
        </w:rPr>
        <w:t xml:space="preserve"> over </w:t>
      </w:r>
      <w:proofErr w:type="spellStart"/>
      <w:r w:rsidRPr="001F5B8E">
        <w:rPr>
          <w:rFonts w:ascii="Georgia" w:eastAsia="Georgia" w:hAnsi="Georgia" w:cstheme="minorHAnsi"/>
          <w:bCs/>
          <w:color w:val="000000"/>
          <w:sz w:val="20"/>
          <w:szCs w:val="20"/>
          <w:u w:color="000000"/>
          <w:bdr w:val="nil"/>
          <w:lang w:val="id-ID" w:eastAsia="es-MX"/>
        </w:rPr>
        <w:t>resource</w:t>
      </w:r>
      <w:proofErr w:type="spellEnd"/>
      <w:r w:rsidRPr="001F5B8E">
        <w:rPr>
          <w:rFonts w:ascii="Georgia" w:eastAsia="Georgia" w:hAnsi="Georgia" w:cstheme="minorHAnsi"/>
          <w:bCs/>
          <w:color w:val="000000"/>
          <w:sz w:val="20"/>
          <w:szCs w:val="20"/>
          <w:u w:color="000000"/>
          <w:bdr w:val="nil"/>
          <w:lang w:val="id-ID" w:eastAsia="es-MX"/>
        </w:rPr>
        <w:t xml:space="preserve"> gain in </w:t>
      </w:r>
      <w:proofErr w:type="spellStart"/>
      <w:r w:rsidRPr="001F5B8E">
        <w:rPr>
          <w:rFonts w:ascii="Georgia" w:eastAsia="Georgia" w:hAnsi="Georgia" w:cstheme="minorHAnsi"/>
          <w:bCs/>
          <w:color w:val="000000"/>
          <w:sz w:val="20"/>
          <w:szCs w:val="20"/>
          <w:u w:color="000000"/>
          <w:bdr w:val="nil"/>
          <w:lang w:val="id-ID" w:eastAsia="es-MX"/>
        </w:rPr>
        <w:t>shaping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employee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well-being</w:t>
      </w:r>
      <w:proofErr w:type="spellEnd"/>
      <w:r w:rsidRPr="001F5B8E">
        <w:rPr>
          <w:rFonts w:ascii="Georgia" w:eastAsia="Georgia" w:hAnsi="Georgia" w:cstheme="minorHAnsi"/>
          <w:bCs/>
          <w:color w:val="000000"/>
          <w:sz w:val="20"/>
          <w:szCs w:val="20"/>
          <w:u w:color="000000"/>
          <w:bdr w:val="nil"/>
          <w:lang w:val="id-ID" w:eastAsia="es-MX"/>
        </w:rPr>
        <w:t>.</w:t>
      </w:r>
    </w:p>
    <w:p w14:paraId="65329C81"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Young, Stephen B (2009) </w:t>
      </w:r>
      <w:proofErr w:type="spellStart"/>
      <w:r w:rsidRPr="001F5B8E">
        <w:rPr>
          <w:rFonts w:ascii="Georgia" w:eastAsia="Georgia" w:hAnsi="Georgia" w:cstheme="minorHAnsi"/>
          <w:bCs/>
          <w:color w:val="000000"/>
          <w:sz w:val="20"/>
          <w:szCs w:val="20"/>
          <w:u w:color="000000"/>
          <w:bdr w:val="nil"/>
          <w:lang w:val="id-ID" w:eastAsia="es-MX"/>
        </w:rPr>
        <w:t>concludes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US </w:t>
      </w:r>
      <w:proofErr w:type="spellStart"/>
      <w:r w:rsidRPr="001F5B8E">
        <w:rPr>
          <w:rFonts w:ascii="Georgia" w:eastAsia="Georgia" w:hAnsi="Georgia" w:cstheme="minorHAnsi"/>
          <w:bCs/>
          <w:color w:val="000000"/>
          <w:sz w:val="20"/>
          <w:szCs w:val="20"/>
          <w:u w:color="000000"/>
          <w:bdr w:val="nil"/>
          <w:lang w:val="id-ID" w:eastAsia="es-MX"/>
        </w:rPr>
        <w:t>perspective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rational</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relation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objective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requirements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finance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capital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markets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become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larger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liquid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worldwide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regimes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essentially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resemble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US model. </w:t>
      </w:r>
      <w:proofErr w:type="spellStart"/>
      <w:r w:rsidRPr="001F5B8E">
        <w:rPr>
          <w:rFonts w:ascii="Georgia" w:eastAsia="Georgia" w:hAnsi="Georgia" w:cstheme="minorHAnsi"/>
          <w:bCs/>
          <w:color w:val="000000"/>
          <w:sz w:val="20"/>
          <w:szCs w:val="20"/>
          <w:u w:color="000000"/>
          <w:bdr w:val="nil"/>
          <w:lang w:val="id-ID" w:eastAsia="es-MX"/>
        </w:rPr>
        <w:t>Although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cultural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US </w:t>
      </w:r>
      <w:proofErr w:type="spellStart"/>
      <w:r w:rsidRPr="001F5B8E">
        <w:rPr>
          <w:rFonts w:ascii="Georgia" w:eastAsia="Georgia" w:hAnsi="Georgia" w:cstheme="minorHAnsi"/>
          <w:bCs/>
          <w:color w:val="000000"/>
          <w:sz w:val="20"/>
          <w:szCs w:val="20"/>
          <w:u w:color="000000"/>
          <w:bdr w:val="nil"/>
          <w:lang w:val="id-ID" w:eastAsia="es-MX"/>
        </w:rPr>
        <w:t>pattern</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consistent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objective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limiting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abuse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power</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private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w:t>
      </w:r>
    </w:p>
    <w:p w14:paraId="61AAF719"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
    <w:p w14:paraId="76D66C0C"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Hypothesis</w:t>
      </w:r>
      <w:proofErr w:type="spellEnd"/>
    </w:p>
    <w:p w14:paraId="1AFBECC4"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Green Supply </w:t>
      </w:r>
      <w:proofErr w:type="spellStart"/>
      <w:r w:rsidRPr="001F5B8E">
        <w:rPr>
          <w:rFonts w:ascii="Georgia" w:eastAsia="Georgia" w:hAnsi="Georgia" w:cstheme="minorHAnsi"/>
          <w:b/>
          <w:bCs/>
          <w:color w:val="000000"/>
          <w:sz w:val="20"/>
          <w:szCs w:val="20"/>
          <w:u w:color="000000"/>
          <w:bdr w:val="nil"/>
          <w:lang w:val="id-ID" w:eastAsia="es-MX"/>
        </w:rPr>
        <w:t>Chain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Impacts</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4DB6DDF7"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According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Migdadi</w:t>
      </w:r>
      <w:proofErr w:type="spellEnd"/>
      <w:r w:rsidRPr="001F5B8E">
        <w:rPr>
          <w:rFonts w:ascii="Georgia" w:eastAsia="Georgia" w:hAnsi="Georgia" w:cstheme="minorHAnsi"/>
          <w:bCs/>
          <w:color w:val="000000"/>
          <w:sz w:val="20"/>
          <w:szCs w:val="20"/>
          <w:u w:color="000000"/>
          <w:bdr w:val="nil"/>
          <w:lang w:val="id-ID" w:eastAsia="es-MX"/>
        </w:rPr>
        <w:t xml:space="preserve">, 2019; </w:t>
      </w:r>
      <w:proofErr w:type="spellStart"/>
      <w:r w:rsidRPr="001F5B8E">
        <w:rPr>
          <w:rFonts w:ascii="Georgia" w:eastAsia="Georgia" w:hAnsi="Georgia" w:cstheme="minorHAnsi"/>
          <w:bCs/>
          <w:color w:val="000000"/>
          <w:sz w:val="20"/>
          <w:szCs w:val="20"/>
          <w:u w:color="000000"/>
          <w:bdr w:val="nil"/>
          <w:lang w:val="id-ID" w:eastAsia="es-MX"/>
        </w:rPr>
        <w:t>Zou</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2021) </w:t>
      </w:r>
      <w:proofErr w:type="spellStart"/>
      <w:r w:rsidRPr="001F5B8E">
        <w:rPr>
          <w:rFonts w:ascii="Georgia" w:eastAsia="Georgia" w:hAnsi="Georgia" w:cstheme="minorHAnsi"/>
          <w:bCs/>
          <w:color w:val="000000"/>
          <w:sz w:val="20"/>
          <w:szCs w:val="20"/>
          <w:u w:color="000000"/>
          <w:bdr w:val="nil"/>
          <w:lang w:val="id-ID" w:eastAsia="es-MX"/>
        </w:rPr>
        <w:t>Researchers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have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developed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concept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into</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more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concept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concerned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environment</w:t>
      </w:r>
      <w:proofErr w:type="spellEnd"/>
      <w:r w:rsidRPr="001F5B8E">
        <w:rPr>
          <w:rFonts w:ascii="Georgia" w:eastAsia="Georgia" w:hAnsi="Georgia" w:cstheme="minorHAnsi"/>
          <w:bCs/>
          <w:color w:val="000000"/>
          <w:sz w:val="20"/>
          <w:szCs w:val="20"/>
          <w:u w:color="000000"/>
          <w:bdr w:val="nil"/>
          <w:lang w:val="id-ID" w:eastAsia="es-MX"/>
        </w:rPr>
        <w:t xml:space="preserve">. Green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effective</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considering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environmental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issues</w:t>
      </w:r>
      <w:proofErr w:type="spellEnd"/>
      <w:r w:rsidRPr="001F5B8E">
        <w:rPr>
          <w:rFonts w:ascii="Georgia" w:eastAsia="Georgia" w:hAnsi="Georgia" w:cstheme="minorHAnsi"/>
          <w:bCs/>
          <w:color w:val="000000"/>
          <w:sz w:val="20"/>
          <w:szCs w:val="20"/>
          <w:u w:color="000000"/>
          <w:bdr w:val="nil"/>
          <w:lang w:val="id-ID" w:eastAsia="es-MX"/>
        </w:rPr>
        <w:t xml:space="preserve"> (Anvari, 2021; </w:t>
      </w:r>
      <w:proofErr w:type="spellStart"/>
      <w:r w:rsidRPr="001F5B8E">
        <w:rPr>
          <w:rFonts w:ascii="Georgia" w:eastAsia="Georgia" w:hAnsi="Georgia" w:cstheme="minorHAnsi"/>
          <w:bCs/>
          <w:color w:val="000000"/>
          <w:sz w:val="20"/>
          <w:szCs w:val="20"/>
          <w:u w:color="000000"/>
          <w:bdr w:val="nil"/>
          <w:lang w:val="id-ID" w:eastAsia="es-MX"/>
        </w:rPr>
        <w:t>Hafezalkotob</w:t>
      </w:r>
      <w:proofErr w:type="spellEnd"/>
      <w:r w:rsidRPr="001F5B8E">
        <w:rPr>
          <w:rFonts w:ascii="Georgia" w:eastAsia="Georgia" w:hAnsi="Georgia" w:cstheme="minorHAnsi"/>
          <w:bCs/>
          <w:color w:val="000000"/>
          <w:sz w:val="20"/>
          <w:szCs w:val="20"/>
          <w:u w:color="000000"/>
          <w:bdr w:val="nil"/>
          <w:lang w:val="id-ID" w:eastAsia="es-MX"/>
        </w:rPr>
        <w:t xml:space="preserve">, 2019; </w:t>
      </w:r>
      <w:proofErr w:type="spellStart"/>
      <w:r w:rsidRPr="001F5B8E">
        <w:rPr>
          <w:rFonts w:ascii="Georgia" w:eastAsia="Georgia" w:hAnsi="Georgia" w:cstheme="minorHAnsi"/>
          <w:bCs/>
          <w:color w:val="000000"/>
          <w:sz w:val="20"/>
          <w:szCs w:val="20"/>
          <w:u w:color="000000"/>
          <w:bdr w:val="nil"/>
          <w:lang w:val="id-ID" w:eastAsia="es-MX"/>
        </w:rPr>
        <w:t>Jazairy</w:t>
      </w:r>
      <w:proofErr w:type="spellEnd"/>
      <w:r w:rsidRPr="001F5B8E">
        <w:rPr>
          <w:rFonts w:ascii="Georgia" w:eastAsia="Georgia" w:hAnsi="Georgia" w:cstheme="minorHAnsi"/>
          <w:bCs/>
          <w:color w:val="000000"/>
          <w:sz w:val="20"/>
          <w:szCs w:val="20"/>
          <w:u w:color="000000"/>
          <w:bdr w:val="nil"/>
          <w:lang w:val="id-ID" w:eastAsia="es-MX"/>
        </w:rPr>
        <w:t xml:space="preserve">, 2020; </w:t>
      </w:r>
      <w:proofErr w:type="spellStart"/>
      <w:r w:rsidRPr="001F5B8E">
        <w:rPr>
          <w:rFonts w:ascii="Georgia" w:eastAsia="Georgia" w:hAnsi="Georgia" w:cstheme="minorHAnsi"/>
          <w:bCs/>
          <w:color w:val="000000"/>
          <w:sz w:val="20"/>
          <w:szCs w:val="20"/>
          <w:u w:color="000000"/>
          <w:bdr w:val="nil"/>
          <w:lang w:val="id-ID" w:eastAsia="es-MX"/>
        </w:rPr>
        <w:t>Lähdeaho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2020)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practices</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all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work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processes</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every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concept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has </w:t>
      </w:r>
      <w:proofErr w:type="spellStart"/>
      <w:r w:rsidRPr="001F5B8E">
        <w:rPr>
          <w:rFonts w:ascii="Georgia" w:eastAsia="Georgia" w:hAnsi="Georgia" w:cstheme="minorHAnsi"/>
          <w:bCs/>
          <w:color w:val="000000"/>
          <w:sz w:val="20"/>
          <w:szCs w:val="20"/>
          <w:u w:color="000000"/>
          <w:bdr w:val="nil"/>
          <w:lang w:val="id-ID" w:eastAsia="es-MX"/>
        </w:rPr>
        <w:t>emerged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acceleration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regulations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rules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achieved</w:t>
      </w:r>
      <w:proofErr w:type="spellEnd"/>
      <w:r w:rsidRPr="001F5B8E">
        <w:rPr>
          <w:rFonts w:ascii="Georgia" w:eastAsia="Georgia" w:hAnsi="Georgia" w:cstheme="minorHAnsi"/>
          <w:bCs/>
          <w:color w:val="000000"/>
          <w:sz w:val="20"/>
          <w:szCs w:val="20"/>
          <w:u w:color="000000"/>
          <w:bdr w:val="nil"/>
          <w:lang w:val="id-ID" w:eastAsia="es-MX"/>
        </w:rPr>
        <w:t xml:space="preserve"> (Habib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2020; </w:t>
      </w:r>
      <w:proofErr w:type="spellStart"/>
      <w:r w:rsidRPr="001F5B8E">
        <w:rPr>
          <w:rFonts w:ascii="Georgia" w:eastAsia="Georgia" w:hAnsi="Georgia" w:cstheme="minorHAnsi"/>
          <w:bCs/>
          <w:color w:val="000000"/>
          <w:sz w:val="20"/>
          <w:szCs w:val="20"/>
          <w:u w:color="000000"/>
          <w:bdr w:val="nil"/>
          <w:lang w:val="id-ID" w:eastAsia="es-MX"/>
        </w:rPr>
        <w:t>Rebs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2018). Green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chains</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intended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reduce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environmental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negative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environmental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impacts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while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increasing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ecological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efficiency</w:t>
      </w:r>
      <w:proofErr w:type="spellEnd"/>
      <w:r w:rsidRPr="001F5B8E">
        <w:rPr>
          <w:rFonts w:ascii="Georgia" w:eastAsia="Georgia" w:hAnsi="Georgia" w:cstheme="minorHAnsi"/>
          <w:bCs/>
          <w:color w:val="000000"/>
          <w:sz w:val="20"/>
          <w:szCs w:val="20"/>
          <w:u w:color="000000"/>
          <w:bdr w:val="nil"/>
          <w:lang w:val="id-ID" w:eastAsia="es-MX"/>
        </w:rPr>
        <w:t xml:space="preserve"> (Irani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2017; </w:t>
      </w:r>
      <w:proofErr w:type="spellStart"/>
      <w:r w:rsidRPr="001F5B8E">
        <w:rPr>
          <w:rFonts w:ascii="Georgia" w:eastAsia="Georgia" w:hAnsi="Georgia" w:cstheme="minorHAnsi"/>
          <w:bCs/>
          <w:color w:val="000000"/>
          <w:sz w:val="20"/>
          <w:szCs w:val="20"/>
          <w:u w:color="000000"/>
          <w:bdr w:val="nil"/>
          <w:lang w:val="id-ID" w:eastAsia="es-MX"/>
        </w:rPr>
        <w:t>Jazairy</w:t>
      </w:r>
      <w:proofErr w:type="spellEnd"/>
      <w:r w:rsidRPr="001F5B8E">
        <w:rPr>
          <w:rFonts w:ascii="Georgia" w:eastAsia="Georgia" w:hAnsi="Georgia" w:cstheme="minorHAnsi"/>
          <w:bCs/>
          <w:color w:val="000000"/>
          <w:sz w:val="20"/>
          <w:szCs w:val="20"/>
          <w:u w:color="000000"/>
          <w:bdr w:val="nil"/>
          <w:lang w:val="id-ID" w:eastAsia="es-MX"/>
        </w:rPr>
        <w:t xml:space="preserve">, 2020; </w:t>
      </w:r>
      <w:proofErr w:type="spellStart"/>
      <w:r w:rsidRPr="001F5B8E">
        <w:rPr>
          <w:rFonts w:ascii="Georgia" w:eastAsia="Georgia" w:hAnsi="Georgia" w:cstheme="minorHAnsi"/>
          <w:bCs/>
          <w:color w:val="000000"/>
          <w:sz w:val="20"/>
          <w:szCs w:val="20"/>
          <w:u w:color="000000"/>
          <w:bdr w:val="nil"/>
          <w:lang w:val="id-ID" w:eastAsia="es-MX"/>
        </w:rPr>
        <w:t>Masudin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2018)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eliminating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environmental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waste</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organizations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Chanchaichujit</w:t>
      </w:r>
      <w:proofErr w:type="spellEnd"/>
      <w:r w:rsidRPr="001F5B8E">
        <w:rPr>
          <w:rFonts w:ascii="Georgia" w:eastAsia="Georgia" w:hAnsi="Georgia" w:cstheme="minorHAnsi"/>
          <w:bCs/>
          <w:color w:val="000000"/>
          <w:sz w:val="20"/>
          <w:szCs w:val="20"/>
          <w:u w:color="000000"/>
          <w:bdr w:val="nil"/>
          <w:lang w:val="id-ID" w:eastAsia="es-MX"/>
        </w:rPr>
        <w:t xml:space="preserve">, 2020; Irani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2017; Nazam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2020). The </w:t>
      </w:r>
      <w:proofErr w:type="spellStart"/>
      <w:r w:rsidRPr="001F5B8E">
        <w:rPr>
          <w:rFonts w:ascii="Georgia" w:eastAsia="Georgia" w:hAnsi="Georgia" w:cstheme="minorHAnsi"/>
          <w:bCs/>
          <w:color w:val="000000"/>
          <w:sz w:val="20"/>
          <w:szCs w:val="20"/>
          <w:u w:color="000000"/>
          <w:bdr w:val="nil"/>
          <w:lang w:val="id-ID" w:eastAsia="es-MX"/>
        </w:rPr>
        <w:t>hypotheses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built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explanations</w:t>
      </w:r>
      <w:proofErr w:type="spellEnd"/>
      <w:r w:rsidRPr="001F5B8E">
        <w:rPr>
          <w:rFonts w:ascii="Georgia" w:eastAsia="Georgia" w:hAnsi="Georgia" w:cstheme="minorHAnsi"/>
          <w:bCs/>
          <w:color w:val="000000"/>
          <w:sz w:val="20"/>
          <w:szCs w:val="20"/>
          <w:u w:color="000000"/>
          <w:bdr w:val="nil"/>
          <w:lang w:val="id-ID" w:eastAsia="es-MX"/>
        </w:rPr>
        <w:t xml:space="preserve"> are as </w:t>
      </w:r>
      <w:proofErr w:type="spellStart"/>
      <w:r w:rsidRPr="001F5B8E">
        <w:rPr>
          <w:rFonts w:ascii="Georgia" w:eastAsia="Georgia" w:hAnsi="Georgia" w:cstheme="minorHAnsi"/>
          <w:bCs/>
          <w:color w:val="000000"/>
          <w:sz w:val="20"/>
          <w:szCs w:val="20"/>
          <w:u w:color="000000"/>
          <w:bdr w:val="nil"/>
          <w:lang w:val="id-ID" w:eastAsia="es-MX"/>
        </w:rPr>
        <w:t>follows</w:t>
      </w:r>
      <w:proofErr w:type="spellEnd"/>
      <w:r w:rsidRPr="001F5B8E">
        <w:rPr>
          <w:rFonts w:ascii="Georgia" w:eastAsia="Georgia" w:hAnsi="Georgia" w:cstheme="minorHAnsi"/>
          <w:bCs/>
          <w:color w:val="000000"/>
          <w:sz w:val="20"/>
          <w:szCs w:val="20"/>
          <w:u w:color="000000"/>
          <w:bdr w:val="nil"/>
          <w:lang w:val="id-ID" w:eastAsia="es-MX"/>
        </w:rPr>
        <w:t>:</w:t>
      </w:r>
    </w:p>
    <w:p w14:paraId="7B6E207F"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H1: The </w:t>
      </w:r>
      <w:proofErr w:type="spellStart"/>
      <w:r w:rsidRPr="001F5B8E">
        <w:rPr>
          <w:rFonts w:ascii="Georgia" w:eastAsia="Georgia" w:hAnsi="Georgia" w:cstheme="minorHAnsi"/>
          <w:b/>
          <w:bCs/>
          <w:color w:val="000000"/>
          <w:sz w:val="20"/>
          <w:szCs w:val="20"/>
          <w:u w:color="000000"/>
          <w:bdr w:val="nil"/>
          <w:lang w:val="id-ID" w:eastAsia="es-MX"/>
        </w:rPr>
        <w:t>influence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green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supply</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influence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4AE1AB30"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p>
    <w:p w14:paraId="4E711E70"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iCs/>
          <w:color w:val="000000"/>
          <w:sz w:val="20"/>
          <w:szCs w:val="20"/>
          <w:u w:color="000000"/>
          <w:bdr w:val="nil"/>
          <w:lang w:val="id-ID" w:eastAsia="es-MX"/>
        </w:rPr>
        <w:t>Risk</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Management</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Affects</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64A98BE5"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has </w:t>
      </w:r>
      <w:proofErr w:type="spellStart"/>
      <w:r w:rsidRPr="001F5B8E">
        <w:rPr>
          <w:rFonts w:ascii="Georgia" w:eastAsia="Georgia" w:hAnsi="Georgia" w:cstheme="minorHAnsi"/>
          <w:bCs/>
          <w:color w:val="000000"/>
          <w:sz w:val="20"/>
          <w:szCs w:val="20"/>
          <w:u w:color="000000"/>
          <w:bdr w:val="nil"/>
          <w:lang w:val="id-ID" w:eastAsia="es-MX"/>
        </w:rPr>
        <w:t>become</w:t>
      </w:r>
      <w:proofErr w:type="spellEnd"/>
      <w:r w:rsidRPr="001F5B8E">
        <w:rPr>
          <w:rFonts w:ascii="Georgia" w:eastAsia="Georgia" w:hAnsi="Georgia" w:cstheme="minorHAnsi"/>
          <w:bCs/>
          <w:color w:val="000000"/>
          <w:sz w:val="20"/>
          <w:szCs w:val="20"/>
          <w:u w:color="000000"/>
          <w:bdr w:val="nil"/>
          <w:lang w:val="id-ID" w:eastAsia="es-MX"/>
        </w:rPr>
        <w:t xml:space="preserve"> a fundamental </w:t>
      </w:r>
      <w:proofErr w:type="spellStart"/>
      <w:r w:rsidRPr="001F5B8E">
        <w:rPr>
          <w:rFonts w:ascii="Georgia" w:eastAsia="Georgia" w:hAnsi="Georgia" w:cstheme="minorHAnsi"/>
          <w:bCs/>
          <w:color w:val="000000"/>
          <w:sz w:val="20"/>
          <w:szCs w:val="20"/>
          <w:u w:color="000000"/>
          <w:bdr w:val="nil"/>
          <w:lang w:val="id-ID" w:eastAsia="es-MX"/>
        </w:rPr>
        <w:t>concern</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today's</w:t>
      </w:r>
      <w:proofErr w:type="spellEnd"/>
      <w:r w:rsidRPr="001F5B8E">
        <w:rPr>
          <w:rFonts w:ascii="Georgia" w:eastAsia="Georgia" w:hAnsi="Georgia" w:cstheme="minorHAnsi"/>
          <w:bCs/>
          <w:color w:val="000000"/>
          <w:sz w:val="20"/>
          <w:szCs w:val="20"/>
          <w:u w:color="000000"/>
          <w:bdr w:val="nil"/>
          <w:lang w:val="id-ID" w:eastAsia="es-MX"/>
        </w:rPr>
        <w:t xml:space="preserve"> global </w:t>
      </w:r>
      <w:proofErr w:type="spellStart"/>
      <w:r w:rsidRPr="001F5B8E">
        <w:rPr>
          <w:rFonts w:ascii="Georgia" w:eastAsia="Georgia" w:hAnsi="Georgia" w:cstheme="minorHAnsi"/>
          <w:bCs/>
          <w:color w:val="000000"/>
          <w:sz w:val="20"/>
          <w:szCs w:val="20"/>
          <w:u w:color="000000"/>
          <w:bdr w:val="nil"/>
          <w:lang w:val="id-ID" w:eastAsia="es-MX"/>
        </w:rPr>
        <w:t>environment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which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association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identifies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future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threats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analyzes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examine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alternatives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threat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reduce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threat</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color w:val="000000"/>
          <w:sz w:val="20"/>
          <w:szCs w:val="20"/>
          <w:u w:color="000000"/>
          <w:bdr w:val="nil"/>
          <w:lang w:val="id-ID" w:eastAsia="es-MX"/>
        </w:rPr>
        <w:t>implementation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requires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commitment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from</w:t>
      </w:r>
      <w:proofErr w:type="spellEnd"/>
      <w:r w:rsidRPr="001F5B8E">
        <w:rPr>
          <w:rFonts w:ascii="Georgia" w:eastAsia="Georgia" w:hAnsi="Georgia" w:cstheme="minorHAnsi"/>
          <w:bCs/>
          <w:color w:val="000000"/>
          <w:sz w:val="20"/>
          <w:szCs w:val="20"/>
          <w:u w:color="000000"/>
          <w:bdr w:val="nil"/>
          <w:lang w:val="id-ID" w:eastAsia="es-MX"/>
        </w:rPr>
        <w:t xml:space="preserve"> top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well</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active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involvement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from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members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organization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relationship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reinforces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relevance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importance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Gjerdrum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Peter, 2011). To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applied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different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activities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approach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proposed</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standard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basically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intended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generic</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rational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Lalonde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Boiral</w:t>
      </w:r>
      <w:proofErr w:type="spellEnd"/>
      <w:r w:rsidRPr="001F5B8E">
        <w:rPr>
          <w:rFonts w:ascii="Georgia" w:eastAsia="Georgia" w:hAnsi="Georgia" w:cstheme="minorHAnsi"/>
          <w:bCs/>
          <w:color w:val="000000"/>
          <w:sz w:val="20"/>
          <w:szCs w:val="20"/>
          <w:u w:color="000000"/>
          <w:bdr w:val="nil"/>
          <w:lang w:val="id-ID" w:eastAsia="es-MX"/>
        </w:rPr>
        <w:t xml:space="preserve">, 2012). The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built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explanation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follows</w:t>
      </w:r>
      <w:proofErr w:type="spellEnd"/>
      <w:r w:rsidRPr="001F5B8E">
        <w:rPr>
          <w:rFonts w:ascii="Georgia" w:eastAsia="Georgia" w:hAnsi="Georgia" w:cstheme="minorHAnsi"/>
          <w:bCs/>
          <w:color w:val="000000"/>
          <w:sz w:val="20"/>
          <w:szCs w:val="20"/>
          <w:u w:color="000000"/>
          <w:bdr w:val="nil"/>
          <w:lang w:val="id-ID" w:eastAsia="es-MX"/>
        </w:rPr>
        <w:t>:</w:t>
      </w:r>
    </w:p>
    <w:p w14:paraId="5768CEE5"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H2: </w:t>
      </w:r>
      <w:proofErr w:type="spellStart"/>
      <w:r w:rsidRPr="001F5B8E">
        <w:rPr>
          <w:rFonts w:ascii="Georgia" w:eastAsia="Georgia" w:hAnsi="Georgia" w:cstheme="minorHAnsi"/>
          <w:b/>
          <w:bCs/>
          <w:iCs/>
          <w:color w:val="000000"/>
          <w:sz w:val="20"/>
          <w:szCs w:val="20"/>
          <w:u w:color="000000"/>
          <w:bdr w:val="nil"/>
          <w:lang w:val="id-ID" w:eastAsia="es-MX"/>
        </w:rPr>
        <w:t>Risk</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Management</w:t>
      </w:r>
      <w:proofErr w:type="spellEnd"/>
      <w:r w:rsidRPr="001F5B8E">
        <w:rPr>
          <w:rFonts w:ascii="Georgia" w:eastAsia="Georgia" w:hAnsi="Georgia" w:cstheme="minorHAnsi"/>
          <w:b/>
          <w:bCs/>
          <w:iCs/>
          <w:color w:val="000000"/>
          <w:sz w:val="20"/>
          <w:szCs w:val="20"/>
          <w:u w:color="000000"/>
          <w:bdr w:val="nil"/>
          <w:lang w:val="id-ID" w:eastAsia="es-MX"/>
        </w:rPr>
        <w:t xml:space="preserve"> </w:t>
      </w:r>
      <w:r w:rsidRPr="001F5B8E">
        <w:rPr>
          <w:rFonts w:ascii="Georgia" w:eastAsia="Georgia" w:hAnsi="Georgia" w:cstheme="minorHAnsi"/>
          <w:b/>
          <w:bCs/>
          <w:color w:val="000000"/>
          <w:sz w:val="20"/>
          <w:szCs w:val="20"/>
          <w:u w:color="000000"/>
          <w:bdr w:val="nil"/>
          <w:lang w:val="id-ID" w:eastAsia="es-MX"/>
        </w:rPr>
        <w:t xml:space="preserve">has </w:t>
      </w:r>
      <w:proofErr w:type="spellStart"/>
      <w:r w:rsidRPr="001F5B8E">
        <w:rPr>
          <w:rFonts w:ascii="Georgia" w:eastAsia="Georgia" w:hAnsi="Georgia" w:cstheme="minorHAnsi"/>
          <w:b/>
          <w:bCs/>
          <w:color w:val="000000"/>
          <w:sz w:val="20"/>
          <w:szCs w:val="20"/>
          <w:u w:color="000000"/>
          <w:bdr w:val="nil"/>
          <w:lang w:val="id-ID" w:eastAsia="es-MX"/>
        </w:rPr>
        <w:t>an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effect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6AD606F3"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
    <w:p w14:paraId="2FD5775D"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Ethical</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Leadership</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Affects</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2B50F198"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The </w:t>
      </w:r>
      <w:proofErr w:type="spellStart"/>
      <w:r w:rsidRPr="001F5B8E">
        <w:rPr>
          <w:rFonts w:ascii="Georgia" w:eastAsia="Georgia" w:hAnsi="Georgia" w:cstheme="minorHAnsi"/>
          <w:bCs/>
          <w:color w:val="000000"/>
          <w:sz w:val="20"/>
          <w:szCs w:val="20"/>
          <w:u w:color="000000"/>
          <w:bdr w:val="nil"/>
          <w:lang w:val="id-ID" w:eastAsia="es-MX"/>
        </w:rPr>
        <w:t>conceptualization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associated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Brown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(2005, p. 120), </w:t>
      </w:r>
      <w:proofErr w:type="spellStart"/>
      <w:r w:rsidRPr="001F5B8E">
        <w:rPr>
          <w:rFonts w:ascii="Georgia" w:eastAsia="Georgia" w:hAnsi="Georgia" w:cstheme="minorHAnsi"/>
          <w:bCs/>
          <w:color w:val="000000"/>
          <w:sz w:val="20"/>
          <w:szCs w:val="20"/>
          <w:u w:color="000000"/>
          <w:bdr w:val="nil"/>
          <w:lang w:val="id-ID" w:eastAsia="es-MX"/>
        </w:rPr>
        <w:t>who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define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it</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demonstration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normatively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appropriate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behavior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through</w:t>
      </w:r>
      <w:proofErr w:type="spellEnd"/>
      <w:r w:rsidRPr="001F5B8E">
        <w:rPr>
          <w:rFonts w:ascii="Georgia" w:eastAsia="Georgia" w:hAnsi="Georgia" w:cstheme="minorHAnsi"/>
          <w:bCs/>
          <w:color w:val="000000"/>
          <w:sz w:val="20"/>
          <w:szCs w:val="20"/>
          <w:u w:color="000000"/>
          <w:bdr w:val="nil"/>
          <w:lang w:val="id-ID" w:eastAsia="es-MX"/>
        </w:rPr>
        <w:t xml:space="preserve"> personal </w:t>
      </w:r>
      <w:proofErr w:type="spellStart"/>
      <w:r w:rsidRPr="001F5B8E">
        <w:rPr>
          <w:rFonts w:ascii="Georgia" w:eastAsia="Georgia" w:hAnsi="Georgia" w:cstheme="minorHAnsi"/>
          <w:bCs/>
          <w:color w:val="000000"/>
          <w:sz w:val="20"/>
          <w:szCs w:val="20"/>
          <w:u w:color="000000"/>
          <w:bdr w:val="nil"/>
          <w:lang w:val="id-ID" w:eastAsia="es-MX"/>
        </w:rPr>
        <w:t>actions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interpersonal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relationships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promotion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behavior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followers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through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two-way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communication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reinforcement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decision</w:t>
      </w:r>
      <w:proofErr w:type="spellEnd"/>
      <w:r w:rsidRPr="001F5B8E">
        <w:rPr>
          <w:rFonts w:ascii="Georgia" w:eastAsia="Georgia" w:hAnsi="Georgia" w:cstheme="minorHAnsi"/>
          <w:bCs/>
          <w:color w:val="000000"/>
          <w:sz w:val="20"/>
          <w:szCs w:val="20"/>
          <w:u w:color="000000"/>
          <w:bdr w:val="nil"/>
          <w:lang w:val="id-ID" w:eastAsia="es-MX"/>
        </w:rPr>
        <w:t xml:space="preserve"> making”. </w:t>
      </w:r>
      <w:proofErr w:type="spellStart"/>
      <w:r w:rsidRPr="001F5B8E">
        <w:rPr>
          <w:rFonts w:ascii="Georgia" w:eastAsia="Georgia" w:hAnsi="Georgia" w:cstheme="minorHAnsi"/>
          <w:bCs/>
          <w:color w:val="000000"/>
          <w:sz w:val="20"/>
          <w:szCs w:val="20"/>
          <w:u w:color="000000"/>
          <w:bdr w:val="nil"/>
          <w:lang w:val="id-ID" w:eastAsia="es-MX"/>
        </w:rPr>
        <w:t>Some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researchers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advance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consideration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honesty</w:t>
      </w:r>
      <w:proofErr w:type="spellEnd"/>
      <w:r w:rsidRPr="001F5B8E">
        <w:rPr>
          <w:rFonts w:ascii="Georgia" w:eastAsia="Georgia" w:hAnsi="Georgia" w:cstheme="minorHAnsi"/>
          <w:bCs/>
          <w:color w:val="000000"/>
          <w:sz w:val="20"/>
          <w:szCs w:val="20"/>
          <w:u w:color="000000"/>
          <w:bdr w:val="nil"/>
          <w:lang w:val="id-ID" w:eastAsia="es-MX"/>
        </w:rPr>
        <w:t>,</w:t>
      </w:r>
      <w:r w:rsidRPr="001F5B8E">
        <w:rPr>
          <w:rFonts w:ascii="Georgia" w:eastAsia="Georgia" w:hAnsi="Georgia" w:cstheme="minorHAnsi"/>
          <w:bCs/>
          <w:color w:val="000000"/>
          <w:sz w:val="20"/>
          <w:szCs w:val="20"/>
          <w:u w:color="000000"/>
          <w:bdr w:val="nil"/>
          <w:lang w:val="en"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trust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interactional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justice</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key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attributes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fair</w:t>
      </w:r>
      <w:proofErr w:type="spellEnd"/>
      <w:r w:rsidRPr="001F5B8E">
        <w:rPr>
          <w:rFonts w:ascii="Georgia" w:eastAsia="Georgia" w:hAnsi="Georgia" w:cstheme="minorHAnsi"/>
          <w:bCs/>
          <w:color w:val="000000"/>
          <w:sz w:val="20"/>
          <w:szCs w:val="20"/>
          <w:u w:color="000000"/>
          <w:bdr w:val="nil"/>
          <w:lang w:val="id-ID" w:eastAsia="es-MX"/>
        </w:rPr>
        <w:t xml:space="preserve">, caring, </w:t>
      </w:r>
      <w:proofErr w:type="spellStart"/>
      <w:r w:rsidRPr="001F5B8E">
        <w:rPr>
          <w:rFonts w:ascii="Georgia" w:eastAsia="Georgia" w:hAnsi="Georgia" w:cstheme="minorHAnsi"/>
          <w:bCs/>
          <w:color w:val="000000"/>
          <w:sz w:val="20"/>
          <w:szCs w:val="20"/>
          <w:u w:color="000000"/>
          <w:bdr w:val="nil"/>
          <w:lang w:val="id-ID" w:eastAsia="es-MX"/>
        </w:rPr>
        <w:t>trustworthy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helpful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supportive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Chughtai</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2015; </w:t>
      </w:r>
      <w:proofErr w:type="spellStart"/>
      <w:r w:rsidRPr="001F5B8E">
        <w:rPr>
          <w:rFonts w:ascii="Georgia" w:eastAsia="Georgia" w:hAnsi="Georgia" w:cstheme="minorHAnsi"/>
          <w:bCs/>
          <w:color w:val="000000"/>
          <w:sz w:val="20"/>
          <w:szCs w:val="20"/>
          <w:u w:color="000000"/>
          <w:bdr w:val="nil"/>
          <w:lang w:val="id-ID" w:eastAsia="es-MX"/>
        </w:rPr>
        <w:t>Kalshoven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Boon</w:t>
      </w:r>
      <w:proofErr w:type="spellEnd"/>
      <w:r w:rsidRPr="001F5B8E">
        <w:rPr>
          <w:rFonts w:ascii="Georgia" w:eastAsia="Georgia" w:hAnsi="Georgia" w:cstheme="minorHAnsi"/>
          <w:bCs/>
          <w:color w:val="000000"/>
          <w:sz w:val="20"/>
          <w:szCs w:val="20"/>
          <w:u w:color="000000"/>
          <w:bdr w:val="nil"/>
          <w:lang w:val="id-ID" w:eastAsia="es-MX"/>
        </w:rPr>
        <w:t xml:space="preserve">, 2012; </w:t>
      </w:r>
      <w:proofErr w:type="spellStart"/>
      <w:r w:rsidRPr="001F5B8E">
        <w:rPr>
          <w:rFonts w:ascii="Georgia" w:eastAsia="Georgia" w:hAnsi="Georgia" w:cstheme="minorHAnsi"/>
          <w:bCs/>
          <w:color w:val="000000"/>
          <w:sz w:val="20"/>
          <w:szCs w:val="20"/>
          <w:u w:color="000000"/>
          <w:bdr w:val="nil"/>
          <w:lang w:val="id-ID" w:eastAsia="es-MX"/>
        </w:rPr>
        <w:t>Miao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2013; Wilson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McCalman</w:t>
      </w:r>
      <w:proofErr w:type="spellEnd"/>
      <w:r w:rsidRPr="001F5B8E">
        <w:rPr>
          <w:rFonts w:ascii="Georgia" w:eastAsia="Georgia" w:hAnsi="Georgia" w:cstheme="minorHAnsi"/>
          <w:bCs/>
          <w:color w:val="000000"/>
          <w:sz w:val="20"/>
          <w:szCs w:val="20"/>
          <w:u w:color="000000"/>
          <w:bdr w:val="nil"/>
          <w:lang w:val="id-ID" w:eastAsia="es-MX"/>
        </w:rPr>
        <w:t xml:space="preserve">, 2017)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provide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sources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emotional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interpersonal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support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valued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employees</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color w:val="000000"/>
          <w:sz w:val="20"/>
          <w:szCs w:val="20"/>
          <w:u w:color="000000"/>
          <w:bdr w:val="nil"/>
          <w:lang w:val="id-ID" w:eastAsia="es-MX"/>
        </w:rPr>
        <w:t>hypotheses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built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explanations</w:t>
      </w:r>
      <w:proofErr w:type="spellEnd"/>
      <w:r w:rsidRPr="001F5B8E">
        <w:rPr>
          <w:rFonts w:ascii="Georgia" w:eastAsia="Georgia" w:hAnsi="Georgia" w:cstheme="minorHAnsi"/>
          <w:bCs/>
          <w:color w:val="000000"/>
          <w:sz w:val="20"/>
          <w:szCs w:val="20"/>
          <w:u w:color="000000"/>
          <w:bdr w:val="nil"/>
          <w:lang w:val="id-ID" w:eastAsia="es-MX"/>
        </w:rPr>
        <w:t xml:space="preserve"> are as </w:t>
      </w:r>
      <w:proofErr w:type="spellStart"/>
      <w:r w:rsidRPr="001F5B8E">
        <w:rPr>
          <w:rFonts w:ascii="Georgia" w:eastAsia="Georgia" w:hAnsi="Georgia" w:cstheme="minorHAnsi"/>
          <w:bCs/>
          <w:color w:val="000000"/>
          <w:sz w:val="20"/>
          <w:szCs w:val="20"/>
          <w:u w:color="000000"/>
          <w:bdr w:val="nil"/>
          <w:lang w:val="id-ID" w:eastAsia="es-MX"/>
        </w:rPr>
        <w:t>follows</w:t>
      </w:r>
      <w:proofErr w:type="spellEnd"/>
      <w:r w:rsidRPr="001F5B8E">
        <w:rPr>
          <w:rFonts w:ascii="Georgia" w:eastAsia="Georgia" w:hAnsi="Georgia" w:cstheme="minorHAnsi"/>
          <w:bCs/>
          <w:color w:val="000000"/>
          <w:sz w:val="20"/>
          <w:szCs w:val="20"/>
          <w:u w:color="000000"/>
          <w:bdr w:val="nil"/>
          <w:lang w:val="id-ID" w:eastAsia="es-MX"/>
        </w:rPr>
        <w:t>:</w:t>
      </w:r>
    </w:p>
    <w:p w14:paraId="5B5120A5"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H3: </w:t>
      </w:r>
      <w:proofErr w:type="spellStart"/>
      <w:r w:rsidRPr="001F5B8E">
        <w:rPr>
          <w:rFonts w:ascii="Georgia" w:eastAsia="Georgia" w:hAnsi="Georgia" w:cstheme="minorHAnsi"/>
          <w:b/>
          <w:bCs/>
          <w:iCs/>
          <w:color w:val="000000"/>
          <w:sz w:val="20"/>
          <w:szCs w:val="20"/>
          <w:u w:color="000000"/>
          <w:bdr w:val="nil"/>
          <w:lang w:val="id-ID" w:eastAsia="es-MX"/>
        </w:rPr>
        <w:t>Ethical</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Leadership</w:t>
      </w:r>
      <w:proofErr w:type="spellEnd"/>
      <w:r w:rsidRPr="001F5B8E">
        <w:rPr>
          <w:rFonts w:ascii="Georgia" w:eastAsia="Georgia" w:hAnsi="Georgia" w:cstheme="minorHAnsi"/>
          <w:b/>
          <w:bCs/>
          <w:i/>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influence</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525E3E45"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
    <w:p w14:paraId="0487BF3A"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Governance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Moderates</w:t>
      </w:r>
      <w:proofErr w:type="spellEnd"/>
      <w:r w:rsidRPr="001F5B8E">
        <w:rPr>
          <w:rFonts w:ascii="Georgia" w:eastAsia="Georgia" w:hAnsi="Georgia" w:cstheme="minorHAnsi"/>
          <w:b/>
          <w:bCs/>
          <w:color w:val="000000"/>
          <w:sz w:val="20"/>
          <w:szCs w:val="20"/>
          <w:u w:color="000000"/>
          <w:bdr w:val="nil"/>
          <w:lang w:val="id-ID" w:eastAsia="es-MX"/>
        </w:rPr>
        <w:t xml:space="preserve"> Green Supply </w:t>
      </w:r>
      <w:proofErr w:type="spellStart"/>
      <w:r w:rsidRPr="001F5B8E">
        <w:rPr>
          <w:rFonts w:ascii="Georgia" w:eastAsia="Georgia" w:hAnsi="Georgia" w:cstheme="minorHAnsi"/>
          <w:b/>
          <w:bCs/>
          <w:color w:val="000000"/>
          <w:sz w:val="20"/>
          <w:szCs w:val="20"/>
          <w:u w:color="000000"/>
          <w:bdr w:val="nil"/>
          <w:lang w:val="id-ID" w:eastAsia="es-MX"/>
        </w:rPr>
        <w:t>Chain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and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Firm</w:t>
      </w:r>
      <w:proofErr w:type="spellEnd"/>
      <w:r w:rsidRPr="001F5B8E">
        <w:rPr>
          <w:rFonts w:ascii="Georgia" w:eastAsia="Georgia" w:hAnsi="Georgia" w:cstheme="minorHAnsi"/>
          <w:b/>
          <w:bCs/>
          <w:color w:val="000000"/>
          <w:sz w:val="20"/>
          <w:szCs w:val="20"/>
          <w:u w:color="000000"/>
          <w:bdr w:val="nil"/>
          <w:lang w:val="id-ID" w:eastAsia="es-MX"/>
        </w:rPr>
        <w:t xml:space="preserve"> Performance</w:t>
      </w:r>
    </w:p>
    <w:p w14:paraId="66BFC599"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The </w:t>
      </w:r>
      <w:proofErr w:type="spellStart"/>
      <w:r w:rsidRPr="001F5B8E">
        <w:rPr>
          <w:rFonts w:ascii="Georgia" w:eastAsia="Georgia" w:hAnsi="Georgia" w:cstheme="minorHAnsi"/>
          <w:bCs/>
          <w:color w:val="000000"/>
          <w:sz w:val="20"/>
          <w:szCs w:val="20"/>
          <w:u w:color="000000"/>
          <w:bdr w:val="nil"/>
          <w:lang w:val="id-ID" w:eastAsia="es-MX"/>
        </w:rPr>
        <w:t>role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practices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became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important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after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collapse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such</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WorldCom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Enron</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US, as </w:t>
      </w:r>
      <w:proofErr w:type="spellStart"/>
      <w:r w:rsidRPr="001F5B8E">
        <w:rPr>
          <w:rFonts w:ascii="Georgia" w:eastAsia="Georgia" w:hAnsi="Georgia" w:cstheme="minorHAnsi"/>
          <w:bCs/>
          <w:color w:val="000000"/>
          <w:sz w:val="20"/>
          <w:szCs w:val="20"/>
          <w:u w:color="000000"/>
          <w:bdr w:val="nil"/>
          <w:lang w:val="id-ID" w:eastAsia="es-MX"/>
        </w:rPr>
        <w:t>well</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Chengdu</w:t>
      </w:r>
      <w:proofErr w:type="spellEnd"/>
      <w:r w:rsidRPr="001F5B8E">
        <w:rPr>
          <w:rFonts w:ascii="Georgia" w:eastAsia="Georgia" w:hAnsi="Georgia" w:cstheme="minorHAnsi"/>
          <w:bCs/>
          <w:color w:val="000000"/>
          <w:sz w:val="20"/>
          <w:szCs w:val="20"/>
          <w:u w:color="000000"/>
          <w:bdr w:val="nil"/>
          <w:lang w:val="en"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Hongguang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Yinguangxia</w:t>
      </w:r>
      <w:proofErr w:type="spellEnd"/>
      <w:r w:rsidRPr="001F5B8E">
        <w:rPr>
          <w:rFonts w:ascii="Georgia" w:eastAsia="Georgia" w:hAnsi="Georgia" w:cstheme="minorHAnsi"/>
          <w:bCs/>
          <w:color w:val="000000"/>
          <w:sz w:val="20"/>
          <w:szCs w:val="20"/>
          <w:u w:color="000000"/>
          <w:bdr w:val="nil"/>
          <w:lang w:val="id-ID" w:eastAsia="es-MX"/>
        </w:rPr>
        <w:t xml:space="preserve"> in China (</w:t>
      </w:r>
      <w:proofErr w:type="spellStart"/>
      <w:r w:rsidRPr="001F5B8E">
        <w:rPr>
          <w:rFonts w:ascii="Georgia" w:eastAsia="Georgia" w:hAnsi="Georgia" w:cstheme="minorHAnsi"/>
          <w:bCs/>
          <w:color w:val="000000"/>
          <w:sz w:val="20"/>
          <w:szCs w:val="20"/>
          <w:u w:color="000000"/>
          <w:bdr w:val="nil"/>
          <w:lang w:val="id-ID" w:eastAsia="es-MX"/>
        </w:rPr>
        <w:t>Fu</w:t>
      </w:r>
      <w:proofErr w:type="spellEnd"/>
      <w:r w:rsidRPr="001F5B8E">
        <w:rPr>
          <w:rFonts w:ascii="Georgia" w:eastAsia="Georgia" w:hAnsi="Georgia" w:cstheme="minorHAnsi"/>
          <w:bCs/>
          <w:color w:val="000000"/>
          <w:sz w:val="20"/>
          <w:szCs w:val="20"/>
          <w:u w:color="000000"/>
          <w:bdr w:val="nil"/>
          <w:lang w:val="id-ID" w:eastAsia="es-MX"/>
        </w:rPr>
        <w:t xml:space="preserve">, 2010). </w:t>
      </w:r>
      <w:proofErr w:type="spellStart"/>
      <w:r w:rsidRPr="001F5B8E">
        <w:rPr>
          <w:rFonts w:ascii="Georgia" w:eastAsia="Georgia" w:hAnsi="Georgia" w:cstheme="minorHAnsi"/>
          <w:bCs/>
          <w:color w:val="000000"/>
          <w:sz w:val="20"/>
          <w:szCs w:val="20"/>
          <w:u w:color="000000"/>
          <w:bdr w:val="nil"/>
          <w:lang w:val="id-ID" w:eastAsia="es-MX"/>
        </w:rPr>
        <w:t>There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perception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lack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practices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contributed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failure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practices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generally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improve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Bhagat</w:t>
      </w:r>
      <w:proofErr w:type="spellEnd"/>
      <w:r w:rsidRPr="001F5B8E">
        <w:rPr>
          <w:rFonts w:ascii="Georgia" w:eastAsia="Georgia" w:hAnsi="Georgia" w:cstheme="minorHAnsi"/>
          <w:bCs/>
          <w:color w:val="000000"/>
          <w:sz w:val="20"/>
          <w:szCs w:val="20"/>
          <w:u w:color="000000"/>
          <w:bdr w:val="nil"/>
          <w:lang w:val="id-ID" w:eastAsia="es-MX"/>
        </w:rPr>
        <w:t xml:space="preserve"> &amp; </w:t>
      </w:r>
      <w:proofErr w:type="spellStart"/>
      <w:r w:rsidRPr="001F5B8E">
        <w:rPr>
          <w:rFonts w:ascii="Georgia" w:eastAsia="Georgia" w:hAnsi="Georgia" w:cstheme="minorHAnsi"/>
          <w:bCs/>
          <w:color w:val="000000"/>
          <w:sz w:val="20"/>
          <w:szCs w:val="20"/>
          <w:u w:color="000000"/>
          <w:bdr w:val="nil"/>
          <w:lang w:val="id-ID" w:eastAsia="es-MX"/>
        </w:rPr>
        <w:t>Bolton</w:t>
      </w:r>
      <w:proofErr w:type="spellEnd"/>
      <w:r w:rsidRPr="001F5B8E">
        <w:rPr>
          <w:rFonts w:ascii="Georgia" w:eastAsia="Georgia" w:hAnsi="Georgia" w:cstheme="minorHAnsi"/>
          <w:bCs/>
          <w:color w:val="000000"/>
          <w:sz w:val="20"/>
          <w:szCs w:val="20"/>
          <w:u w:color="000000"/>
          <w:bdr w:val="nil"/>
          <w:lang w:val="id-ID" w:eastAsia="es-MX"/>
        </w:rPr>
        <w:t xml:space="preserve">, 2019; </w:t>
      </w:r>
      <w:proofErr w:type="spellStart"/>
      <w:r w:rsidRPr="001F5B8E">
        <w:rPr>
          <w:rFonts w:ascii="Georgia" w:eastAsia="Georgia" w:hAnsi="Georgia" w:cstheme="minorHAnsi"/>
          <w:bCs/>
          <w:color w:val="000000"/>
          <w:sz w:val="20"/>
          <w:szCs w:val="20"/>
          <w:u w:color="000000"/>
          <w:bdr w:val="nil"/>
          <w:lang w:val="id-ID" w:eastAsia="es-MX"/>
        </w:rPr>
        <w:t>Brogi</w:t>
      </w:r>
      <w:proofErr w:type="spellEnd"/>
      <w:r w:rsidRPr="001F5B8E">
        <w:rPr>
          <w:rFonts w:ascii="Georgia" w:eastAsia="Georgia" w:hAnsi="Georgia" w:cstheme="minorHAnsi"/>
          <w:bCs/>
          <w:color w:val="000000"/>
          <w:sz w:val="20"/>
          <w:szCs w:val="20"/>
          <w:u w:color="000000"/>
          <w:bdr w:val="nil"/>
          <w:lang w:val="id-ID" w:eastAsia="es-MX"/>
        </w:rPr>
        <w:t xml:space="preserve"> &amp; </w:t>
      </w:r>
      <w:proofErr w:type="spellStart"/>
      <w:r w:rsidRPr="001F5B8E">
        <w:rPr>
          <w:rFonts w:ascii="Georgia" w:eastAsia="Georgia" w:hAnsi="Georgia" w:cstheme="minorHAnsi"/>
          <w:bCs/>
          <w:color w:val="000000"/>
          <w:sz w:val="20"/>
          <w:szCs w:val="20"/>
          <w:u w:color="000000"/>
          <w:bdr w:val="nil"/>
          <w:lang w:val="id-ID" w:eastAsia="es-MX"/>
        </w:rPr>
        <w:t>Lagasio</w:t>
      </w:r>
      <w:proofErr w:type="spellEnd"/>
      <w:r w:rsidRPr="001F5B8E">
        <w:rPr>
          <w:rFonts w:ascii="Georgia" w:eastAsia="Georgia" w:hAnsi="Georgia" w:cstheme="minorHAnsi"/>
          <w:bCs/>
          <w:color w:val="000000"/>
          <w:sz w:val="20"/>
          <w:szCs w:val="20"/>
          <w:u w:color="000000"/>
          <w:bdr w:val="nil"/>
          <w:lang w:val="id-ID" w:eastAsia="es-MX"/>
        </w:rPr>
        <w:t xml:space="preserve">, 2022; </w:t>
      </w:r>
      <w:proofErr w:type="spellStart"/>
      <w:r w:rsidRPr="001F5B8E">
        <w:rPr>
          <w:rFonts w:ascii="Georgia" w:eastAsia="Georgia" w:hAnsi="Georgia" w:cstheme="minorHAnsi"/>
          <w:bCs/>
          <w:color w:val="000000"/>
          <w:sz w:val="20"/>
          <w:szCs w:val="20"/>
          <w:u w:color="000000"/>
          <w:bdr w:val="nil"/>
          <w:lang w:val="id-ID" w:eastAsia="es-MX"/>
        </w:rPr>
        <w:t>Naciti</w:t>
      </w:r>
      <w:proofErr w:type="spellEnd"/>
      <w:r w:rsidRPr="001F5B8E">
        <w:rPr>
          <w:rFonts w:ascii="Georgia" w:eastAsia="Georgia" w:hAnsi="Georgia" w:cstheme="minorHAnsi"/>
          <w:bCs/>
          <w:color w:val="000000"/>
          <w:sz w:val="20"/>
          <w:szCs w:val="20"/>
          <w:u w:color="000000"/>
          <w:bdr w:val="nil"/>
          <w:lang w:val="id-ID" w:eastAsia="es-MX"/>
        </w:rPr>
        <w:t xml:space="preserve">, 2019; </w:t>
      </w:r>
      <w:proofErr w:type="spellStart"/>
      <w:r w:rsidRPr="001F5B8E">
        <w:rPr>
          <w:rFonts w:ascii="Georgia" w:eastAsia="Georgia" w:hAnsi="Georgia" w:cstheme="minorHAnsi"/>
          <w:bCs/>
          <w:color w:val="000000"/>
          <w:sz w:val="20"/>
          <w:szCs w:val="20"/>
          <w:u w:color="000000"/>
          <w:bdr w:val="nil"/>
          <w:lang w:val="id-ID" w:eastAsia="es-MX"/>
        </w:rPr>
        <w:t>Paniagua</w:t>
      </w:r>
      <w:proofErr w:type="spellEnd"/>
      <w:r w:rsidRPr="001F5B8E">
        <w:rPr>
          <w:rFonts w:ascii="Georgia" w:eastAsia="Georgia" w:hAnsi="Georgia" w:cstheme="minorHAnsi"/>
          <w:bCs/>
          <w:color w:val="000000"/>
          <w:sz w:val="20"/>
          <w:szCs w:val="20"/>
          <w:u w:color="000000"/>
          <w:bdr w:val="nil"/>
          <w:lang w:val="id-ID" w:eastAsia="es-MX"/>
        </w:rPr>
        <w:t xml:space="preserve">, 2018; </w:t>
      </w:r>
      <w:proofErr w:type="spellStart"/>
      <w:r w:rsidRPr="001F5B8E">
        <w:rPr>
          <w:rFonts w:ascii="Georgia" w:eastAsia="Georgia" w:hAnsi="Georgia" w:cstheme="minorHAnsi"/>
          <w:bCs/>
          <w:color w:val="000000"/>
          <w:sz w:val="20"/>
          <w:szCs w:val="20"/>
          <w:u w:color="000000"/>
          <w:bdr w:val="nil"/>
          <w:lang w:val="id-ID" w:eastAsia="es-MX"/>
        </w:rPr>
        <w:t>Uyar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2021). More </w:t>
      </w:r>
      <w:proofErr w:type="spellStart"/>
      <w:r w:rsidRPr="001F5B8E">
        <w:rPr>
          <w:rFonts w:ascii="Georgia" w:eastAsia="Georgia" w:hAnsi="Georgia" w:cstheme="minorHAnsi"/>
          <w:bCs/>
          <w:color w:val="000000"/>
          <w:sz w:val="20"/>
          <w:szCs w:val="20"/>
          <w:u w:color="000000"/>
          <w:bdr w:val="nil"/>
          <w:lang w:val="id-ID" w:eastAsia="es-MX"/>
        </w:rPr>
        <w:t>specifically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well-governed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have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better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operating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because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reduces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control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rights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granted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shareholders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creditors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Shleifer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Vishny</w:t>
      </w:r>
      <w:proofErr w:type="spellEnd"/>
      <w:r w:rsidRPr="001F5B8E">
        <w:rPr>
          <w:rFonts w:ascii="Georgia" w:eastAsia="Georgia" w:hAnsi="Georgia" w:cstheme="minorHAnsi"/>
          <w:bCs/>
          <w:color w:val="000000"/>
          <w:sz w:val="20"/>
          <w:szCs w:val="20"/>
          <w:u w:color="000000"/>
          <w:bdr w:val="nil"/>
          <w:lang w:val="id-ID" w:eastAsia="es-MX"/>
        </w:rPr>
        <w:t xml:space="preserve">, 1994). The </w:t>
      </w:r>
      <w:proofErr w:type="spellStart"/>
      <w:r w:rsidRPr="001F5B8E">
        <w:rPr>
          <w:rFonts w:ascii="Georgia" w:eastAsia="Georgia" w:hAnsi="Georgia" w:cstheme="minorHAnsi"/>
          <w:bCs/>
          <w:color w:val="000000"/>
          <w:sz w:val="20"/>
          <w:szCs w:val="20"/>
          <w:u w:color="000000"/>
          <w:bdr w:val="nil"/>
          <w:lang w:val="id-ID" w:eastAsia="es-MX"/>
        </w:rPr>
        <w:t>hypotheses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built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explanation</w:t>
      </w:r>
      <w:proofErr w:type="spellEnd"/>
      <w:r w:rsidRPr="001F5B8E">
        <w:rPr>
          <w:rFonts w:ascii="Georgia" w:eastAsia="Georgia" w:hAnsi="Georgia" w:cstheme="minorHAnsi"/>
          <w:bCs/>
          <w:color w:val="000000"/>
          <w:sz w:val="20"/>
          <w:szCs w:val="20"/>
          <w:u w:color="000000"/>
          <w:bdr w:val="nil"/>
          <w:lang w:val="id-ID" w:eastAsia="es-MX"/>
        </w:rPr>
        <w:t xml:space="preserve"> are as </w:t>
      </w:r>
      <w:proofErr w:type="spellStart"/>
      <w:r w:rsidRPr="001F5B8E">
        <w:rPr>
          <w:rFonts w:ascii="Georgia" w:eastAsia="Georgia" w:hAnsi="Georgia" w:cstheme="minorHAnsi"/>
          <w:bCs/>
          <w:color w:val="000000"/>
          <w:sz w:val="20"/>
          <w:szCs w:val="20"/>
          <w:u w:color="000000"/>
          <w:bdr w:val="nil"/>
          <w:lang w:val="id-ID" w:eastAsia="es-MX"/>
        </w:rPr>
        <w:t>follows</w:t>
      </w:r>
      <w:proofErr w:type="spellEnd"/>
      <w:r w:rsidRPr="001F5B8E">
        <w:rPr>
          <w:rFonts w:ascii="Georgia" w:eastAsia="Georgia" w:hAnsi="Georgia" w:cstheme="minorHAnsi"/>
          <w:bCs/>
          <w:color w:val="000000"/>
          <w:sz w:val="20"/>
          <w:szCs w:val="20"/>
          <w:u w:color="000000"/>
          <w:bdr w:val="nil"/>
          <w:lang w:val="id-ID" w:eastAsia="es-MX"/>
        </w:rPr>
        <w:t>:</w:t>
      </w:r>
    </w:p>
    <w:p w14:paraId="660C5AE4"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H4: </w:t>
      </w:r>
      <w:proofErr w:type="spellStart"/>
      <w:r w:rsidRPr="001F5B8E">
        <w:rPr>
          <w:rFonts w:ascii="Georgia" w:eastAsia="Georgia" w:hAnsi="Georgia" w:cstheme="minorHAnsi"/>
          <w:b/>
          <w:bCs/>
          <w:color w:val="000000"/>
          <w:sz w:val="20"/>
          <w:szCs w:val="20"/>
          <w:u w:color="000000"/>
          <w:bdr w:val="nil"/>
          <w:lang w:val="id-ID" w:eastAsia="es-MX"/>
        </w:rPr>
        <w:t>Governance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Moderates</w:t>
      </w:r>
      <w:proofErr w:type="spellEnd"/>
      <w:r w:rsidRPr="001F5B8E">
        <w:rPr>
          <w:rFonts w:ascii="Georgia" w:eastAsia="Georgia" w:hAnsi="Georgia" w:cstheme="minorHAnsi"/>
          <w:b/>
          <w:bCs/>
          <w:color w:val="000000"/>
          <w:sz w:val="20"/>
          <w:szCs w:val="20"/>
          <w:u w:color="000000"/>
          <w:bdr w:val="nil"/>
          <w:lang w:val="id-ID" w:eastAsia="es-MX"/>
        </w:rPr>
        <w:t xml:space="preserve"> Green Supply </w:t>
      </w:r>
      <w:proofErr w:type="spellStart"/>
      <w:r w:rsidRPr="001F5B8E">
        <w:rPr>
          <w:rFonts w:ascii="Georgia" w:eastAsia="Georgia" w:hAnsi="Georgia" w:cstheme="minorHAnsi"/>
          <w:b/>
          <w:bCs/>
          <w:color w:val="000000"/>
          <w:sz w:val="20"/>
          <w:szCs w:val="20"/>
          <w:u w:color="000000"/>
          <w:bdr w:val="nil"/>
          <w:lang w:val="id-ID" w:eastAsia="es-MX"/>
        </w:rPr>
        <w:t>Chain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and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Firm</w:t>
      </w:r>
      <w:proofErr w:type="spellEnd"/>
      <w:r w:rsidRPr="001F5B8E">
        <w:rPr>
          <w:rFonts w:ascii="Georgia" w:eastAsia="Georgia" w:hAnsi="Georgia" w:cstheme="minorHAnsi"/>
          <w:b/>
          <w:bCs/>
          <w:color w:val="000000"/>
          <w:sz w:val="20"/>
          <w:szCs w:val="20"/>
          <w:u w:color="000000"/>
          <w:bdr w:val="nil"/>
          <w:lang w:val="id-ID" w:eastAsia="es-MX"/>
        </w:rPr>
        <w:t xml:space="preserve"> Performance</w:t>
      </w:r>
    </w:p>
    <w:p w14:paraId="0307D4A4"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 w:eastAsia="es-MX"/>
        </w:rPr>
      </w:pPr>
    </w:p>
    <w:p w14:paraId="5E755C10"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Governance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Moderates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Risk</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Management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and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Corporate</w:t>
      </w:r>
      <w:proofErr w:type="spellEnd"/>
      <w:r w:rsidRPr="001F5B8E">
        <w:rPr>
          <w:rFonts w:ascii="Georgia" w:eastAsia="Georgia" w:hAnsi="Georgia" w:cstheme="minorHAnsi"/>
          <w:b/>
          <w:bCs/>
          <w:color w:val="000000"/>
          <w:sz w:val="20"/>
          <w:szCs w:val="20"/>
          <w:u w:color="000000"/>
          <w:bdr w:val="nil"/>
          <w:lang w:val="id-ID" w:eastAsia="es-MX"/>
        </w:rPr>
        <w:t xml:space="preserve"> Performance</w:t>
      </w:r>
    </w:p>
    <w:p w14:paraId="5759AC67"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Stulz</w:t>
      </w:r>
      <w:proofErr w:type="spellEnd"/>
      <w:r w:rsidRPr="001F5B8E">
        <w:rPr>
          <w:rFonts w:ascii="Georgia" w:eastAsia="Georgia" w:hAnsi="Georgia" w:cstheme="minorHAnsi"/>
          <w:bCs/>
          <w:color w:val="000000"/>
          <w:sz w:val="20"/>
          <w:szCs w:val="20"/>
          <w:u w:color="000000"/>
          <w:bdr w:val="nil"/>
          <w:lang w:val="id-ID" w:eastAsia="es-MX"/>
        </w:rPr>
        <w:t xml:space="preserve"> (2008) </w:t>
      </w:r>
      <w:proofErr w:type="spellStart"/>
      <w:r w:rsidRPr="001F5B8E">
        <w:rPr>
          <w:rFonts w:ascii="Georgia" w:eastAsia="Georgia" w:hAnsi="Georgia" w:cstheme="minorHAnsi"/>
          <w:bCs/>
          <w:color w:val="000000"/>
          <w:sz w:val="20"/>
          <w:szCs w:val="20"/>
          <w:u w:color="000000"/>
          <w:bdr w:val="nil"/>
          <w:lang w:val="id-ID" w:eastAsia="es-MX"/>
        </w:rPr>
        <w:t>suggests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neglect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caused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events</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often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unrelated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strategy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definitions</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often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poorly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expressed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therefore</w:t>
      </w:r>
      <w:proofErr w:type="spellEnd"/>
      <w:r w:rsidRPr="001F5B8E">
        <w:rPr>
          <w:rFonts w:ascii="Georgia" w:eastAsia="Georgia" w:hAnsi="Georgia" w:cstheme="minorHAnsi"/>
          <w:bCs/>
          <w:color w:val="000000"/>
          <w:sz w:val="20"/>
          <w:szCs w:val="20"/>
          <w:u w:color="000000"/>
          <w:bdr w:val="nil"/>
          <w:lang w:val="id-ID" w:eastAsia="es-MX"/>
        </w:rPr>
        <w:t xml:space="preserve"> not </w:t>
      </w:r>
      <w:proofErr w:type="spellStart"/>
      <w:r w:rsidRPr="001F5B8E">
        <w:rPr>
          <w:rFonts w:ascii="Georgia" w:eastAsia="Georgia" w:hAnsi="Georgia" w:cstheme="minorHAnsi"/>
          <w:bCs/>
          <w:color w:val="000000"/>
          <w:sz w:val="20"/>
          <w:szCs w:val="20"/>
          <w:u w:color="000000"/>
          <w:bdr w:val="nil"/>
          <w:lang w:val="id-ID" w:eastAsia="es-MX"/>
        </w:rPr>
        <w:t>fully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understood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organizations</w:t>
      </w:r>
      <w:proofErr w:type="spellEnd"/>
      <w:r w:rsidRPr="001F5B8E">
        <w:rPr>
          <w:rFonts w:ascii="Georgia" w:eastAsia="Georgia" w:hAnsi="Georgia" w:cstheme="minorHAnsi"/>
          <w:bCs/>
          <w:color w:val="000000"/>
          <w:sz w:val="20"/>
          <w:szCs w:val="20"/>
          <w:u w:color="000000"/>
          <w:bdr w:val="nil"/>
          <w:lang w:val="id-ID" w:eastAsia="es-MX"/>
        </w:rPr>
        <w:t xml:space="preserve"> are not </w:t>
      </w:r>
      <w:proofErr w:type="spellStart"/>
      <w:r w:rsidRPr="001F5B8E">
        <w:rPr>
          <w:rFonts w:ascii="Georgia" w:eastAsia="Georgia" w:hAnsi="Georgia" w:cstheme="minorHAnsi"/>
          <w:bCs/>
          <w:color w:val="000000"/>
          <w:sz w:val="20"/>
          <w:szCs w:val="20"/>
          <w:u w:color="000000"/>
          <w:bdr w:val="nil"/>
          <w:lang w:val="id-ID" w:eastAsia="es-MX"/>
        </w:rPr>
        <w:t>always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develop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intelligent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boards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directors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do</w:t>
      </w:r>
      <w:proofErr w:type="spellEnd"/>
      <w:r w:rsidRPr="001F5B8E">
        <w:rPr>
          <w:rFonts w:ascii="Georgia" w:eastAsia="Georgia" w:hAnsi="Georgia" w:cstheme="minorHAnsi"/>
          <w:bCs/>
          <w:color w:val="000000"/>
          <w:sz w:val="20"/>
          <w:szCs w:val="20"/>
          <w:u w:color="000000"/>
          <w:bdr w:val="nil"/>
          <w:lang w:val="id-ID" w:eastAsia="es-MX"/>
        </w:rPr>
        <w:t xml:space="preserve"> not </w:t>
      </w:r>
      <w:proofErr w:type="spellStart"/>
      <w:r w:rsidRPr="001F5B8E">
        <w:rPr>
          <w:rFonts w:ascii="Georgia" w:eastAsia="Georgia" w:hAnsi="Georgia" w:cstheme="minorHAnsi"/>
          <w:bCs/>
          <w:color w:val="000000"/>
          <w:sz w:val="20"/>
          <w:szCs w:val="20"/>
          <w:u w:color="000000"/>
          <w:bdr w:val="nil"/>
          <w:lang w:val="id-ID" w:eastAsia="es-MX"/>
        </w:rPr>
        <w:t>consider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detailing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Stulz</w:t>
      </w:r>
      <w:proofErr w:type="spellEnd"/>
      <w:r w:rsidRPr="001F5B8E">
        <w:rPr>
          <w:rFonts w:ascii="Georgia" w:eastAsia="Georgia" w:hAnsi="Georgia" w:cstheme="minorHAnsi"/>
          <w:bCs/>
          <w:color w:val="000000"/>
          <w:sz w:val="20"/>
          <w:szCs w:val="20"/>
          <w:u w:color="000000"/>
          <w:bdr w:val="nil"/>
          <w:lang w:val="id-ID" w:eastAsia="es-MX"/>
        </w:rPr>
        <w:t xml:space="preserve"> (2008) notes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systems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damaged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become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ineffective</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following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failure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appropriate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matrix</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failure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lower</w:t>
      </w:r>
      <w:proofErr w:type="spellEnd"/>
      <w:r w:rsidRPr="001F5B8E">
        <w:rPr>
          <w:rFonts w:ascii="Georgia" w:eastAsia="Georgia" w:hAnsi="Georgia" w:cstheme="minorHAnsi"/>
          <w:bCs/>
          <w:color w:val="000000"/>
          <w:sz w:val="20"/>
          <w:szCs w:val="20"/>
          <w:u w:color="000000"/>
          <w:bdr w:val="nil"/>
          <w:lang w:val="id-ID" w:eastAsia="es-MX"/>
        </w:rPr>
        <w:t xml:space="preserve">-level </w:t>
      </w:r>
      <w:proofErr w:type="spellStart"/>
      <w:r w:rsidRPr="001F5B8E">
        <w:rPr>
          <w:rFonts w:ascii="Georgia" w:eastAsia="Georgia" w:hAnsi="Georgia" w:cstheme="minorHAnsi"/>
          <w:bCs/>
          <w:color w:val="000000"/>
          <w:sz w:val="20"/>
          <w:szCs w:val="20"/>
          <w:u w:color="000000"/>
          <w:bdr w:val="nil"/>
          <w:lang w:val="id-ID" w:eastAsia="es-MX"/>
        </w:rPr>
        <w:t>managers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communicate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top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failure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monitor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Krause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Tse</w:t>
      </w:r>
      <w:proofErr w:type="spellEnd"/>
      <w:r w:rsidRPr="001F5B8E">
        <w:rPr>
          <w:rFonts w:ascii="Georgia" w:eastAsia="Georgia" w:hAnsi="Georgia" w:cstheme="minorHAnsi"/>
          <w:bCs/>
          <w:color w:val="000000"/>
          <w:sz w:val="20"/>
          <w:szCs w:val="20"/>
          <w:u w:color="000000"/>
          <w:bdr w:val="nil"/>
          <w:lang w:val="id-ID" w:eastAsia="es-MX"/>
        </w:rPr>
        <w:t xml:space="preserve"> (2016) </w:t>
      </w:r>
      <w:proofErr w:type="spellStart"/>
      <w:r w:rsidRPr="001F5B8E">
        <w:rPr>
          <w:rFonts w:ascii="Georgia" w:eastAsia="Georgia" w:hAnsi="Georgia" w:cstheme="minorHAnsi"/>
          <w:bCs/>
          <w:color w:val="000000"/>
          <w:sz w:val="20"/>
          <w:szCs w:val="20"/>
          <w:u w:color="000000"/>
          <w:bdr w:val="nil"/>
          <w:lang w:val="id-ID" w:eastAsia="es-MX"/>
        </w:rPr>
        <w:t>examine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relationship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firm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They </w:t>
      </w:r>
      <w:proofErr w:type="spellStart"/>
      <w:r w:rsidRPr="001F5B8E">
        <w:rPr>
          <w:rFonts w:ascii="Georgia" w:eastAsia="Georgia" w:hAnsi="Georgia" w:cstheme="minorHAnsi"/>
          <w:bCs/>
          <w:color w:val="000000"/>
          <w:sz w:val="20"/>
          <w:szCs w:val="20"/>
          <w:u w:color="000000"/>
          <w:bdr w:val="nil"/>
          <w:lang w:val="id-ID" w:eastAsia="es-MX"/>
        </w:rPr>
        <w:t>conclude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practices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replace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reduce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cash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flow</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volatility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improve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financial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increase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firm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color w:val="000000"/>
          <w:sz w:val="20"/>
          <w:szCs w:val="20"/>
          <w:u w:color="000000"/>
          <w:bdr w:val="nil"/>
          <w:lang w:val="id-ID" w:eastAsia="es-MX"/>
        </w:rPr>
        <w:t>hypotheses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built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explanations</w:t>
      </w:r>
      <w:proofErr w:type="spellEnd"/>
      <w:r w:rsidRPr="001F5B8E">
        <w:rPr>
          <w:rFonts w:ascii="Georgia" w:eastAsia="Georgia" w:hAnsi="Georgia" w:cstheme="minorHAnsi"/>
          <w:bCs/>
          <w:color w:val="000000"/>
          <w:sz w:val="20"/>
          <w:szCs w:val="20"/>
          <w:u w:color="000000"/>
          <w:bdr w:val="nil"/>
          <w:lang w:val="id-ID" w:eastAsia="es-MX"/>
        </w:rPr>
        <w:t xml:space="preserve"> are as </w:t>
      </w:r>
      <w:proofErr w:type="spellStart"/>
      <w:r w:rsidRPr="001F5B8E">
        <w:rPr>
          <w:rFonts w:ascii="Georgia" w:eastAsia="Georgia" w:hAnsi="Georgia" w:cstheme="minorHAnsi"/>
          <w:bCs/>
          <w:color w:val="000000"/>
          <w:sz w:val="20"/>
          <w:szCs w:val="20"/>
          <w:u w:color="000000"/>
          <w:bdr w:val="nil"/>
          <w:lang w:val="id-ID" w:eastAsia="es-MX"/>
        </w:rPr>
        <w:t>follows</w:t>
      </w:r>
      <w:proofErr w:type="spellEnd"/>
      <w:r w:rsidRPr="001F5B8E">
        <w:rPr>
          <w:rFonts w:ascii="Georgia" w:eastAsia="Georgia" w:hAnsi="Georgia" w:cstheme="minorHAnsi"/>
          <w:bCs/>
          <w:color w:val="000000"/>
          <w:sz w:val="20"/>
          <w:szCs w:val="20"/>
          <w:u w:color="000000"/>
          <w:bdr w:val="nil"/>
          <w:lang w:val="id-ID" w:eastAsia="es-MX"/>
        </w:rPr>
        <w:t>:</w:t>
      </w:r>
    </w:p>
    <w:p w14:paraId="2637CD0D"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H5: </w:t>
      </w:r>
      <w:proofErr w:type="spellStart"/>
      <w:r w:rsidRPr="001F5B8E">
        <w:rPr>
          <w:rFonts w:ascii="Georgia" w:eastAsia="Georgia" w:hAnsi="Georgia" w:cstheme="minorHAnsi"/>
          <w:b/>
          <w:bCs/>
          <w:iCs/>
          <w:color w:val="000000"/>
          <w:sz w:val="20"/>
          <w:szCs w:val="20"/>
          <w:u w:color="000000"/>
          <w:bdr w:val="nil"/>
          <w:lang w:val="id-ID" w:eastAsia="es-MX"/>
        </w:rPr>
        <w:t>Governance</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Moderates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Risk</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Management</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and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Firm</w:t>
      </w:r>
      <w:proofErr w:type="spellEnd"/>
      <w:r w:rsidRPr="001F5B8E">
        <w:rPr>
          <w:rFonts w:ascii="Georgia" w:eastAsia="Georgia" w:hAnsi="Georgia" w:cstheme="minorHAnsi"/>
          <w:b/>
          <w:bCs/>
          <w:color w:val="000000"/>
          <w:sz w:val="20"/>
          <w:szCs w:val="20"/>
          <w:u w:color="000000"/>
          <w:bdr w:val="nil"/>
          <w:lang w:val="id-ID" w:eastAsia="es-MX"/>
        </w:rPr>
        <w:t xml:space="preserve"> Performance</w:t>
      </w:r>
    </w:p>
    <w:p w14:paraId="45C23933"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
    <w:p w14:paraId="47192C53"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Governance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Moderates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Ethical</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Leadership</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and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Corporate</w:t>
      </w:r>
      <w:proofErr w:type="spellEnd"/>
      <w:r w:rsidRPr="001F5B8E">
        <w:rPr>
          <w:rFonts w:ascii="Georgia" w:eastAsia="Georgia" w:hAnsi="Georgia" w:cstheme="minorHAnsi"/>
          <w:b/>
          <w:bCs/>
          <w:color w:val="000000"/>
          <w:sz w:val="20"/>
          <w:szCs w:val="20"/>
          <w:u w:color="000000"/>
          <w:bdr w:val="nil"/>
          <w:lang w:val="id-ID" w:eastAsia="es-MX"/>
        </w:rPr>
        <w:t xml:space="preserve"> Performance</w:t>
      </w:r>
    </w:p>
    <w:p w14:paraId="2BC63AFA"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Mayer's</w:t>
      </w:r>
      <w:proofErr w:type="spellEnd"/>
      <w:r w:rsidRPr="001F5B8E">
        <w:rPr>
          <w:rFonts w:ascii="Georgia" w:eastAsia="Georgia" w:hAnsi="Georgia" w:cstheme="minorHAnsi"/>
          <w:bCs/>
          <w:color w:val="000000"/>
          <w:sz w:val="20"/>
          <w:szCs w:val="20"/>
          <w:u w:color="000000"/>
          <w:bdr w:val="nil"/>
          <w:lang w:val="id-ID" w:eastAsia="es-MX"/>
        </w:rPr>
        <w:t xml:space="preserve"> (1997) study </w:t>
      </w:r>
      <w:proofErr w:type="spellStart"/>
      <w:r w:rsidRPr="001F5B8E">
        <w:rPr>
          <w:rFonts w:ascii="Georgia" w:eastAsia="Georgia" w:hAnsi="Georgia" w:cstheme="minorHAnsi"/>
          <w:bCs/>
          <w:color w:val="000000"/>
          <w:sz w:val="20"/>
          <w:szCs w:val="20"/>
          <w:u w:color="000000"/>
          <w:bdr w:val="nil"/>
          <w:lang w:val="id-ID" w:eastAsia="es-MX"/>
        </w:rPr>
        <w:t>examined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interconnection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trust</w:t>
      </w:r>
      <w:proofErr w:type="spellEnd"/>
      <w:r w:rsidRPr="001F5B8E">
        <w:rPr>
          <w:rFonts w:ascii="Georgia" w:eastAsia="Georgia" w:hAnsi="Georgia" w:cstheme="minorHAnsi"/>
          <w:bCs/>
          <w:color w:val="000000"/>
          <w:sz w:val="20"/>
          <w:szCs w:val="20"/>
          <w:u w:color="000000"/>
          <w:bdr w:val="nil"/>
          <w:lang w:val="id-ID" w:eastAsia="es-MX"/>
        </w:rPr>
        <w:t xml:space="preserve">. Trust </w:t>
      </w:r>
      <w:proofErr w:type="spellStart"/>
      <w:r w:rsidRPr="001F5B8E">
        <w:rPr>
          <w:rFonts w:ascii="Georgia" w:eastAsia="Georgia" w:hAnsi="Georgia" w:cstheme="minorHAnsi"/>
          <w:bCs/>
          <w:color w:val="000000"/>
          <w:sz w:val="20"/>
          <w:szCs w:val="20"/>
          <w:u w:color="000000"/>
          <w:bdr w:val="nil"/>
          <w:lang w:val="id-ID" w:eastAsia="es-MX"/>
        </w:rPr>
        <w:t>was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identified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Wang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Chen (2004) as </w:t>
      </w:r>
      <w:proofErr w:type="spellStart"/>
      <w:r w:rsidRPr="001F5B8E">
        <w:rPr>
          <w:rFonts w:ascii="Georgia" w:eastAsia="Georgia" w:hAnsi="Georgia" w:cstheme="minorHAnsi"/>
          <w:bCs/>
          <w:color w:val="000000"/>
          <w:sz w:val="20"/>
          <w:szCs w:val="20"/>
          <w:u w:color="000000"/>
          <w:bdr w:val="nil"/>
          <w:lang w:val="id-ID" w:eastAsia="es-MX"/>
        </w:rPr>
        <w:t>one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four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pillars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Building</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climate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trust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essential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Ghillyer</w:t>
      </w:r>
      <w:proofErr w:type="spellEnd"/>
      <w:r w:rsidRPr="001F5B8E">
        <w:rPr>
          <w:rFonts w:ascii="Georgia" w:eastAsia="Georgia" w:hAnsi="Georgia" w:cstheme="minorHAnsi"/>
          <w:bCs/>
          <w:color w:val="000000"/>
          <w:sz w:val="20"/>
          <w:szCs w:val="20"/>
          <w:u w:color="000000"/>
          <w:bdr w:val="nil"/>
          <w:lang w:val="id-ID" w:eastAsia="es-MX"/>
        </w:rPr>
        <w:t xml:space="preserve">, 2008, p. 85). </w:t>
      </w:r>
      <w:proofErr w:type="spellStart"/>
      <w:r w:rsidRPr="001F5B8E">
        <w:rPr>
          <w:rFonts w:ascii="Georgia" w:eastAsia="Georgia" w:hAnsi="Georgia" w:cstheme="minorHAnsi"/>
          <w:bCs/>
          <w:color w:val="000000"/>
          <w:sz w:val="20"/>
          <w:szCs w:val="20"/>
          <w:u w:color="000000"/>
          <w:bdr w:val="nil"/>
          <w:lang w:val="id-ID" w:eastAsia="es-MX"/>
        </w:rPr>
        <w:t>Child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Rodrigues</w:t>
      </w:r>
      <w:proofErr w:type="spellEnd"/>
      <w:r w:rsidRPr="001F5B8E">
        <w:rPr>
          <w:rFonts w:ascii="Georgia" w:eastAsia="Georgia" w:hAnsi="Georgia" w:cstheme="minorHAnsi"/>
          <w:bCs/>
          <w:color w:val="000000"/>
          <w:sz w:val="20"/>
          <w:szCs w:val="20"/>
          <w:u w:color="000000"/>
          <w:bdr w:val="nil"/>
          <w:lang w:val="id-ID" w:eastAsia="es-MX"/>
        </w:rPr>
        <w:t xml:space="preserve">' (2004) study </w:t>
      </w:r>
      <w:proofErr w:type="spellStart"/>
      <w:r w:rsidRPr="001F5B8E">
        <w:rPr>
          <w:rFonts w:ascii="Georgia" w:eastAsia="Georgia" w:hAnsi="Georgia" w:cstheme="minorHAnsi"/>
          <w:bCs/>
          <w:color w:val="000000"/>
          <w:sz w:val="20"/>
          <w:szCs w:val="20"/>
          <w:u w:color="000000"/>
          <w:bdr w:val="nil"/>
          <w:lang w:val="id-ID" w:eastAsia="es-MX"/>
        </w:rPr>
        <w:t>revealed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policies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which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help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improve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employee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trust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lastRenderedPageBreak/>
        <w:t>strengthen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color w:val="000000"/>
          <w:sz w:val="20"/>
          <w:szCs w:val="20"/>
          <w:u w:color="000000"/>
          <w:bdr w:val="nil"/>
          <w:lang w:val="id-ID" w:eastAsia="es-MX"/>
        </w:rPr>
        <w:t>organization's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distinctive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trust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system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competence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en"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replicating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exploiting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trust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relationships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responsible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improving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policies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overall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competitive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advantage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Rodgers</w:t>
      </w:r>
      <w:proofErr w:type="spellEnd"/>
      <w:r w:rsidRPr="001F5B8E">
        <w:rPr>
          <w:rFonts w:ascii="Georgia" w:eastAsia="Georgia" w:hAnsi="Georgia" w:cstheme="minorHAnsi"/>
          <w:bCs/>
          <w:color w:val="000000"/>
          <w:sz w:val="20"/>
          <w:szCs w:val="20"/>
          <w:u w:color="000000"/>
          <w:bdr w:val="nil"/>
          <w:lang w:val="id-ID" w:eastAsia="es-MX"/>
        </w:rPr>
        <w:t xml:space="preserve">, 2009). </w:t>
      </w:r>
      <w:proofErr w:type="spellStart"/>
      <w:r w:rsidRPr="001F5B8E">
        <w:rPr>
          <w:rFonts w:ascii="Georgia" w:eastAsia="Georgia" w:hAnsi="Georgia" w:cstheme="minorHAnsi"/>
          <w:bCs/>
          <w:color w:val="000000"/>
          <w:sz w:val="20"/>
          <w:szCs w:val="20"/>
          <w:u w:color="000000"/>
          <w:bdr w:val="nil"/>
          <w:lang w:val="id-ID" w:eastAsia="es-MX"/>
        </w:rPr>
        <w:t>Skinner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Spira</w:t>
      </w:r>
      <w:proofErr w:type="spellEnd"/>
      <w:r w:rsidRPr="001F5B8E">
        <w:rPr>
          <w:rFonts w:ascii="Georgia" w:eastAsia="Georgia" w:hAnsi="Georgia" w:cstheme="minorHAnsi"/>
          <w:bCs/>
          <w:color w:val="000000"/>
          <w:sz w:val="20"/>
          <w:szCs w:val="20"/>
          <w:u w:color="000000"/>
          <w:bdr w:val="nil"/>
          <w:lang w:val="id-ID" w:eastAsia="es-MX"/>
        </w:rPr>
        <w:t xml:space="preserve"> (2003) </w:t>
      </w:r>
      <w:proofErr w:type="spellStart"/>
      <w:r w:rsidRPr="001F5B8E">
        <w:rPr>
          <w:rFonts w:ascii="Georgia" w:eastAsia="Georgia" w:hAnsi="Georgia" w:cstheme="minorHAnsi"/>
          <w:bCs/>
          <w:color w:val="000000"/>
          <w:sz w:val="20"/>
          <w:szCs w:val="20"/>
          <w:u w:color="000000"/>
          <w:bdr w:val="nil"/>
          <w:lang w:val="id-ID" w:eastAsia="es-MX"/>
        </w:rPr>
        <w:t>illustrate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complexity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relationship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trust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control</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context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studying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internal audit </w:t>
      </w:r>
      <w:proofErr w:type="spellStart"/>
      <w:r w:rsidRPr="001F5B8E">
        <w:rPr>
          <w:rFonts w:ascii="Georgia" w:eastAsia="Georgia" w:hAnsi="Georgia" w:cstheme="minorHAnsi"/>
          <w:bCs/>
          <w:color w:val="000000"/>
          <w:sz w:val="20"/>
          <w:szCs w:val="20"/>
          <w:u w:color="000000"/>
          <w:bdr w:val="nil"/>
          <w:lang w:val="id-ID" w:eastAsia="es-MX"/>
        </w:rPr>
        <w:t>technique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self-assessment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control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above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arguments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following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proposed</w:t>
      </w:r>
      <w:proofErr w:type="spellEnd"/>
      <w:r w:rsidRPr="001F5B8E">
        <w:rPr>
          <w:rFonts w:ascii="Georgia" w:eastAsia="Georgia" w:hAnsi="Georgia" w:cstheme="minorHAnsi"/>
          <w:bCs/>
          <w:color w:val="000000"/>
          <w:sz w:val="20"/>
          <w:szCs w:val="20"/>
          <w:u w:color="000000"/>
          <w:bdr w:val="nil"/>
          <w:lang w:val="id-ID" w:eastAsia="es-MX"/>
        </w:rPr>
        <w:t>:</w:t>
      </w:r>
    </w:p>
    <w:p w14:paraId="63B06706" w14:textId="6ED165F4" w:rsidR="00DC4A2B" w:rsidRDefault="001F5B8E" w:rsidP="001F5B8E">
      <w:pPr>
        <w:pStyle w:val="BodyText"/>
        <w:ind w:left="0"/>
        <w:jc w:val="both"/>
        <w:rPr>
          <w:rFonts w:cstheme="minorHAnsi"/>
          <w:b/>
          <w:bCs/>
          <w:color w:val="000000"/>
          <w:u w:color="000000"/>
          <w:bdr w:val="nil"/>
          <w:lang w:val="id-ID" w:eastAsia="es-MX"/>
        </w:rPr>
      </w:pPr>
      <w:r w:rsidRPr="001F5B8E">
        <w:rPr>
          <w:rFonts w:cstheme="minorHAnsi"/>
          <w:b/>
          <w:bCs/>
          <w:color w:val="000000"/>
          <w:u w:color="000000"/>
          <w:bdr w:val="nil"/>
          <w:lang w:val="id-ID" w:eastAsia="es-MX"/>
        </w:rPr>
        <w:t xml:space="preserve">H6: </w:t>
      </w:r>
      <w:proofErr w:type="spellStart"/>
      <w:r w:rsidRPr="001F5B8E">
        <w:rPr>
          <w:rFonts w:cstheme="minorHAnsi"/>
          <w:b/>
          <w:bCs/>
          <w:iCs/>
          <w:color w:val="000000"/>
          <w:u w:color="000000"/>
          <w:bdr w:val="nil"/>
          <w:lang w:val="id-ID" w:eastAsia="es-MX"/>
        </w:rPr>
        <w:t>Governance</w:t>
      </w:r>
      <w:proofErr w:type="spellEnd"/>
      <w:r w:rsidRPr="001F5B8E">
        <w:rPr>
          <w:rFonts w:cstheme="minorHAnsi"/>
          <w:b/>
          <w:bCs/>
          <w:iCs/>
          <w:color w:val="000000"/>
          <w:u w:color="000000"/>
          <w:bdr w:val="nil"/>
          <w:lang w:val="id-ID" w:eastAsia="es-MX"/>
        </w:rPr>
        <w:t xml:space="preserve"> </w:t>
      </w:r>
      <w:proofErr w:type="spellStart"/>
      <w:r w:rsidRPr="001F5B8E">
        <w:rPr>
          <w:rFonts w:cstheme="minorHAnsi"/>
          <w:b/>
          <w:bCs/>
          <w:color w:val="000000"/>
          <w:u w:color="000000"/>
          <w:bdr w:val="nil"/>
          <w:lang w:val="id-ID" w:eastAsia="es-MX"/>
        </w:rPr>
        <w:t>Moderates</w:t>
      </w:r>
      <w:proofErr w:type="spellEnd"/>
      <w:r w:rsidRPr="001F5B8E">
        <w:rPr>
          <w:rFonts w:cstheme="minorHAnsi"/>
          <w:b/>
          <w:bCs/>
          <w:color w:val="000000"/>
          <w:u w:color="000000"/>
          <w:bdr w:val="nil"/>
          <w:lang w:val="id-ID" w:eastAsia="es-MX"/>
        </w:rPr>
        <w:t xml:space="preserve"> </w:t>
      </w:r>
      <w:proofErr w:type="spellStart"/>
      <w:r w:rsidRPr="001F5B8E">
        <w:rPr>
          <w:rFonts w:cstheme="minorHAnsi"/>
          <w:b/>
          <w:bCs/>
          <w:iCs/>
          <w:color w:val="000000"/>
          <w:u w:color="000000"/>
          <w:bdr w:val="nil"/>
          <w:lang w:val="id-ID" w:eastAsia="es-MX"/>
        </w:rPr>
        <w:t>Ethical</w:t>
      </w:r>
      <w:proofErr w:type="spellEnd"/>
      <w:r w:rsidRPr="001F5B8E">
        <w:rPr>
          <w:rFonts w:cstheme="minorHAnsi"/>
          <w:b/>
          <w:bCs/>
          <w:iCs/>
          <w:color w:val="000000"/>
          <w:u w:color="000000"/>
          <w:bdr w:val="nil"/>
          <w:lang w:val="id-ID" w:eastAsia="es-MX"/>
        </w:rPr>
        <w:t xml:space="preserve"> </w:t>
      </w:r>
      <w:proofErr w:type="spellStart"/>
      <w:r w:rsidRPr="001F5B8E">
        <w:rPr>
          <w:rFonts w:cstheme="minorHAnsi"/>
          <w:b/>
          <w:bCs/>
          <w:iCs/>
          <w:color w:val="000000"/>
          <w:u w:color="000000"/>
          <w:bdr w:val="nil"/>
          <w:lang w:val="id-ID" w:eastAsia="es-MX"/>
        </w:rPr>
        <w:t>Leadership</w:t>
      </w:r>
      <w:proofErr w:type="spellEnd"/>
      <w:r w:rsidRPr="001F5B8E">
        <w:rPr>
          <w:rFonts w:cstheme="minorHAnsi"/>
          <w:b/>
          <w:bCs/>
          <w:i/>
          <w:color w:val="000000"/>
          <w:u w:color="000000"/>
          <w:bdr w:val="nil"/>
          <w:lang w:val="id-ID" w:eastAsia="es-MX"/>
        </w:rPr>
        <w:t xml:space="preserve"> </w:t>
      </w:r>
      <w:proofErr w:type="spellStart"/>
      <w:r w:rsidRPr="001F5B8E">
        <w:rPr>
          <w:rFonts w:cstheme="minorHAnsi"/>
          <w:b/>
          <w:bCs/>
          <w:color w:val="000000"/>
          <w:u w:color="000000"/>
          <w:bdr w:val="nil"/>
          <w:lang w:val="id-ID" w:eastAsia="es-MX"/>
        </w:rPr>
        <w:t>and</w:t>
      </w:r>
      <w:proofErr w:type="spellEnd"/>
      <w:r w:rsidRPr="001F5B8E">
        <w:rPr>
          <w:rFonts w:cstheme="minorHAnsi"/>
          <w:b/>
          <w:bCs/>
          <w:color w:val="000000"/>
          <w:u w:color="000000"/>
          <w:bdr w:val="nil"/>
          <w:lang w:val="id-ID" w:eastAsia="es-MX"/>
        </w:rPr>
        <w:t xml:space="preserve"> Company Performance</w:t>
      </w:r>
    </w:p>
    <w:p w14:paraId="0399C7B1" w14:textId="77777777" w:rsidR="001F5B8E" w:rsidRPr="001F5B8E" w:rsidRDefault="001F5B8E" w:rsidP="001F5B8E">
      <w:pPr>
        <w:pStyle w:val="BodyText"/>
        <w:ind w:left="0"/>
        <w:jc w:val="both"/>
        <w:rPr>
          <w:rFonts w:cstheme="minorHAnsi"/>
          <w:b/>
          <w:bCs/>
          <w:color w:val="000000"/>
          <w:u w:color="000000"/>
          <w:bdr w:val="nil"/>
          <w:lang w:val="id-ID" w:eastAsia="es-MX"/>
        </w:rPr>
      </w:pPr>
    </w:p>
    <w:p w14:paraId="111D5F3B" w14:textId="77777777" w:rsidR="001F5B8E" w:rsidRPr="001F5B8E" w:rsidRDefault="001F5B8E" w:rsidP="001F5B8E">
      <w:pPr>
        <w:pStyle w:val="BodyText"/>
        <w:ind w:firstLine="567"/>
        <w:jc w:val="both"/>
        <w:rPr>
          <w:rFonts w:cs="Garamond"/>
        </w:rPr>
      </w:pPr>
    </w:p>
    <w:p w14:paraId="2B78CBB2" w14:textId="77777777" w:rsidR="00DC4A2B" w:rsidRPr="001F5B8E" w:rsidRDefault="00DC4A2B" w:rsidP="00450C12">
      <w:pPr>
        <w:spacing w:after="120" w:line="276" w:lineRule="auto"/>
        <w:jc w:val="center"/>
        <w:rPr>
          <w:rFonts w:ascii="Georgia" w:hAnsi="Georgia" w:cs="Times New Roman"/>
          <w:b/>
          <w:bCs/>
          <w:caps/>
          <w:color w:val="365F91"/>
          <w:sz w:val="20"/>
          <w:szCs w:val="20"/>
        </w:rPr>
      </w:pPr>
      <w:r w:rsidRPr="001F5B8E">
        <w:rPr>
          <w:rFonts w:ascii="Georgia" w:hAnsi="Georgia" w:cs="Times New Roman"/>
          <w:b/>
          <w:bCs/>
          <w:caps/>
          <w:color w:val="365F91"/>
          <w:sz w:val="20"/>
          <w:szCs w:val="20"/>
        </w:rPr>
        <w:t>Methods</w:t>
      </w:r>
    </w:p>
    <w:p w14:paraId="43217527"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type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empirical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testing, </w:t>
      </w:r>
      <w:proofErr w:type="spellStart"/>
      <w:r w:rsidRPr="001F5B8E">
        <w:rPr>
          <w:rFonts w:ascii="Georgia" w:eastAsia="Georgia" w:hAnsi="Georgia" w:cstheme="minorHAnsi"/>
          <w:bCs/>
          <w:color w:val="000000"/>
          <w:sz w:val="20"/>
          <w:szCs w:val="20"/>
          <w:u w:color="000000"/>
          <w:bdr w:val="nil"/>
          <w:lang w:val="id-ID" w:eastAsia="es-MX"/>
        </w:rPr>
        <w:t>namely</w:t>
      </w:r>
      <w:proofErr w:type="spellEnd"/>
      <w:r w:rsidRPr="001F5B8E">
        <w:rPr>
          <w:rFonts w:ascii="Georgia" w:eastAsia="Georgia" w:hAnsi="Georgia" w:cstheme="minorHAnsi"/>
          <w:bCs/>
          <w:color w:val="000000"/>
          <w:sz w:val="20"/>
          <w:szCs w:val="20"/>
          <w:u w:color="000000"/>
          <w:bdr w:val="nil"/>
          <w:lang w:val="id-ID" w:eastAsia="es-MX"/>
        </w:rPr>
        <w:t xml:space="preserve"> testing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influence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governance</w:t>
      </w:r>
      <w:proofErr w:type="spellEnd"/>
      <w:r w:rsidRPr="001F5B8E">
        <w:rPr>
          <w:rFonts w:ascii="Georgia" w:eastAsia="Georgia" w:hAnsi="Georgia" w:cstheme="minorHAnsi"/>
          <w:bCs/>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as a </w:t>
      </w:r>
      <w:proofErr w:type="spellStart"/>
      <w:r w:rsidRPr="001F5B8E">
        <w:rPr>
          <w:rFonts w:ascii="Georgia" w:eastAsia="Georgia" w:hAnsi="Georgia" w:cstheme="minorHAnsi"/>
          <w:bCs/>
          <w:color w:val="000000"/>
          <w:sz w:val="20"/>
          <w:szCs w:val="20"/>
          <w:u w:color="000000"/>
          <w:bdr w:val="nil"/>
          <w:lang w:val="id-ID" w:eastAsia="es-MX"/>
        </w:rPr>
        <w:t>moderating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primary</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sourced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from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respondent</w:t>
      </w:r>
      <w:proofErr w:type="spellEnd"/>
      <w:r w:rsidRPr="001F5B8E">
        <w:rPr>
          <w:rFonts w:ascii="Georgia" w:eastAsia="Georgia" w:hAnsi="Georgia" w:cstheme="minorHAnsi"/>
          <w:bCs/>
          <w:color w:val="000000"/>
          <w:sz w:val="20"/>
          <w:szCs w:val="20"/>
          <w:u w:color="000000"/>
          <w:bdr w:val="nil"/>
          <w:lang w:val="id-ID" w:eastAsia="es-MX"/>
        </w:rPr>
        <w:t xml:space="preserve"> level in </w:t>
      </w:r>
      <w:proofErr w:type="spellStart"/>
      <w:r w:rsidRPr="001F5B8E">
        <w:rPr>
          <w:rFonts w:ascii="Georgia" w:eastAsia="Georgia" w:hAnsi="Georgia" w:cstheme="minorHAnsi"/>
          <w:bCs/>
          <w:color w:val="000000"/>
          <w:sz w:val="20"/>
          <w:szCs w:val="20"/>
          <w:u w:color="000000"/>
          <w:bdr w:val="nil"/>
          <w:lang w:val="id-ID" w:eastAsia="es-MX"/>
        </w:rPr>
        <w:t>manufacturing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Middle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Manager</w:t>
      </w:r>
      <w:proofErr w:type="spellEnd"/>
      <w:r w:rsidRPr="001F5B8E">
        <w:rPr>
          <w:rFonts w:ascii="Georgia" w:eastAsia="Georgia" w:hAnsi="Georgia" w:cstheme="minorHAnsi"/>
          <w:bCs/>
          <w:i/>
          <w:color w:val="000000"/>
          <w:sz w:val="20"/>
          <w:szCs w:val="20"/>
          <w:u w:color="000000"/>
          <w:bdr w:val="nil"/>
          <w:lang w:val="id-ID" w:eastAsia="es-MX"/>
        </w:rPr>
        <w:t xml:space="preserve">, Supervisor, </w:t>
      </w:r>
      <w:proofErr w:type="spellStart"/>
      <w:r w:rsidRPr="001F5B8E">
        <w:rPr>
          <w:rFonts w:ascii="Georgia" w:eastAsia="Georgia" w:hAnsi="Georgia" w:cstheme="minorHAnsi"/>
          <w:bCs/>
          <w:iCs/>
          <w:color w:val="000000"/>
          <w:sz w:val="20"/>
          <w:szCs w:val="20"/>
          <w:u w:color="000000"/>
          <w:bdr w:val="nil"/>
          <w:lang w:val="id-ID" w:eastAsia="es-MX"/>
        </w:rPr>
        <w:t>Production</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Staff</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Warehouse</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Staff</w:t>
      </w:r>
      <w:proofErr w:type="spellEnd"/>
      <w:r w:rsidRPr="001F5B8E">
        <w:rPr>
          <w:rFonts w:ascii="Georgia" w:eastAsia="Georgia" w:hAnsi="Georgia" w:cstheme="minorHAnsi"/>
          <w:bCs/>
          <w:iCs/>
          <w:color w:val="000000"/>
          <w:sz w:val="20"/>
          <w:szCs w:val="20"/>
          <w:u w:color="000000"/>
          <w:bdr w:val="nil"/>
          <w:lang w:val="id-ID" w:eastAsia="es-MX"/>
        </w:rPr>
        <w:t xml:space="preserve"> </w:t>
      </w:r>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Quality</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Control</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Staff</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levels</w:t>
      </w:r>
      <w:proofErr w:type="spellEnd"/>
      <w:r w:rsidRPr="001F5B8E">
        <w:rPr>
          <w:rFonts w:ascii="Georgia" w:eastAsia="Georgia" w:hAnsi="Georgia" w:cstheme="minorHAnsi"/>
          <w:bCs/>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in </w:t>
      </w:r>
      <w:proofErr w:type="spellStart"/>
      <w:r w:rsidRPr="001F5B8E">
        <w:rPr>
          <w:rFonts w:ascii="Georgia" w:eastAsia="Georgia" w:hAnsi="Georgia" w:cstheme="minorHAnsi"/>
          <w:bCs/>
          <w:color w:val="000000"/>
          <w:sz w:val="20"/>
          <w:szCs w:val="20"/>
          <w:u w:color="000000"/>
          <w:bdr w:val="nil"/>
          <w:lang w:val="id-ID" w:eastAsia="es-MX"/>
        </w:rPr>
        <w:t>large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industrial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areas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such</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MM 2100 Cibitung Industrial Area.</w:t>
      </w:r>
    </w:p>
    <w:p w14:paraId="75983F4B"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
    <w:p w14:paraId="6CC11030"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Population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and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Research</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Sample</w:t>
      </w:r>
      <w:proofErr w:type="spellEnd"/>
    </w:p>
    <w:p w14:paraId="4596E983"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The </w:t>
      </w:r>
      <w:proofErr w:type="spellStart"/>
      <w:r w:rsidRPr="001F5B8E">
        <w:rPr>
          <w:rFonts w:ascii="Georgia" w:eastAsia="Georgia" w:hAnsi="Georgia" w:cstheme="minorHAnsi"/>
          <w:bCs/>
          <w:color w:val="000000"/>
          <w:sz w:val="20"/>
          <w:szCs w:val="20"/>
          <w:u w:color="000000"/>
          <w:bdr w:val="nil"/>
          <w:lang w:val="id-ID" w:eastAsia="es-MX"/>
        </w:rPr>
        <w:t>population</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manufacturing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from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MM 2100 Cibitung </w:t>
      </w:r>
      <w:proofErr w:type="spellStart"/>
      <w:r w:rsidRPr="001F5B8E">
        <w:rPr>
          <w:rFonts w:ascii="Georgia" w:eastAsia="Georgia" w:hAnsi="Georgia" w:cstheme="minorHAnsi"/>
          <w:bCs/>
          <w:color w:val="000000"/>
          <w:sz w:val="20"/>
          <w:szCs w:val="20"/>
          <w:u w:color="000000"/>
          <w:bdr w:val="nil"/>
          <w:lang w:val="id-ID" w:eastAsia="es-MX"/>
        </w:rPr>
        <w:t>industrial</w:t>
      </w:r>
      <w:proofErr w:type="spellEnd"/>
      <w:r w:rsidRPr="001F5B8E">
        <w:rPr>
          <w:rFonts w:ascii="Georgia" w:eastAsia="Georgia" w:hAnsi="Georgia" w:cstheme="minorHAnsi"/>
          <w:bCs/>
          <w:color w:val="000000"/>
          <w:sz w:val="20"/>
          <w:szCs w:val="20"/>
          <w:u w:color="000000"/>
          <w:bdr w:val="nil"/>
          <w:lang w:val="id-ID" w:eastAsia="es-MX"/>
        </w:rPr>
        <w:t xml:space="preserve"> area, </w:t>
      </w:r>
      <w:proofErr w:type="spellStart"/>
      <w:r w:rsidRPr="001F5B8E">
        <w:rPr>
          <w:rFonts w:ascii="Georgia" w:eastAsia="Georgia" w:hAnsi="Georgia" w:cstheme="minorHAnsi"/>
          <w:bCs/>
          <w:color w:val="000000"/>
          <w:sz w:val="20"/>
          <w:szCs w:val="20"/>
          <w:u w:color="000000"/>
          <w:bdr w:val="nil"/>
          <w:lang w:val="id-ID" w:eastAsia="es-MX"/>
        </w:rPr>
        <w:t>there</w:t>
      </w:r>
      <w:proofErr w:type="spellEnd"/>
      <w:r w:rsidRPr="001F5B8E">
        <w:rPr>
          <w:rFonts w:ascii="Georgia" w:eastAsia="Georgia" w:hAnsi="Georgia" w:cstheme="minorHAnsi"/>
          <w:bCs/>
          <w:color w:val="000000"/>
          <w:sz w:val="20"/>
          <w:szCs w:val="20"/>
          <w:u w:color="000000"/>
          <w:bdr w:val="nil"/>
          <w:lang w:val="id-ID" w:eastAsia="es-MX"/>
        </w:rPr>
        <w:t xml:space="preserve"> are 153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will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distribute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questionnaires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60 </w:t>
      </w:r>
      <w:proofErr w:type="spellStart"/>
      <w:r w:rsidRPr="001F5B8E">
        <w:rPr>
          <w:rFonts w:ascii="Georgia" w:eastAsia="Georgia" w:hAnsi="Georgia" w:cstheme="minorHAnsi"/>
          <w:bCs/>
          <w:color w:val="000000"/>
          <w:sz w:val="20"/>
          <w:szCs w:val="20"/>
          <w:u w:color="000000"/>
          <w:bdr w:val="nil"/>
          <w:lang w:val="id-ID" w:eastAsia="es-MX"/>
        </w:rPr>
        <w:t>companies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where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taken</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many</w:t>
      </w:r>
      <w:proofErr w:type="spellEnd"/>
      <w:r w:rsidRPr="001F5B8E">
        <w:rPr>
          <w:rFonts w:ascii="Georgia" w:eastAsia="Georgia" w:hAnsi="Georgia" w:cstheme="minorHAnsi"/>
          <w:bCs/>
          <w:color w:val="000000"/>
          <w:sz w:val="20"/>
          <w:szCs w:val="20"/>
          <w:u w:color="000000"/>
          <w:bdr w:val="nil"/>
          <w:lang w:val="id-ID" w:eastAsia="es-MX"/>
        </w:rPr>
        <w:t xml:space="preserve"> as 2-3 </w:t>
      </w:r>
      <w:proofErr w:type="spellStart"/>
      <w:r w:rsidRPr="001F5B8E">
        <w:rPr>
          <w:rFonts w:ascii="Georgia" w:eastAsia="Georgia" w:hAnsi="Georgia" w:cstheme="minorHAnsi"/>
          <w:bCs/>
          <w:color w:val="000000"/>
          <w:sz w:val="20"/>
          <w:szCs w:val="20"/>
          <w:u w:color="000000"/>
          <w:bdr w:val="nil"/>
          <w:lang w:val="id-ID" w:eastAsia="es-MX"/>
        </w:rPr>
        <w:t>respondents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namely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Middle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Managers</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Supervisors</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Production</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Staff</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Warehouse</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Staff</w:t>
      </w:r>
      <w:proofErr w:type="spellEnd"/>
      <w:r w:rsidRPr="001F5B8E">
        <w:rPr>
          <w:rFonts w:ascii="Georgia" w:eastAsia="Georgia" w:hAnsi="Georgia" w:cstheme="minorHAnsi"/>
          <w:bCs/>
          <w:iCs/>
          <w:color w:val="000000"/>
          <w:sz w:val="20"/>
          <w:szCs w:val="20"/>
          <w:u w:color="000000"/>
          <w:bdr w:val="nil"/>
          <w:lang w:val="id-ID" w:eastAsia="es-MX"/>
        </w:rPr>
        <w:t xml:space="preserve"> </w:t>
      </w:r>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Quality</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Control</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Staff</w:t>
      </w:r>
      <w:proofErr w:type="spellEnd"/>
      <w:r w:rsidRPr="001F5B8E">
        <w:rPr>
          <w:rFonts w:ascii="Georgia" w:eastAsia="Georgia" w:hAnsi="Georgia" w:cstheme="minorHAnsi"/>
          <w:bCs/>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work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MM 2100 Industrial Area Manufacturing Company.</w:t>
      </w:r>
    </w:p>
    <w:p w14:paraId="49892BF8"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
    <w:p w14:paraId="2E6899B8" w14:textId="77777777"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id-ID" w:eastAsia="es-MX"/>
        </w:rPr>
      </w:pPr>
      <w:bookmarkStart w:id="0" w:name="_Toc196111270"/>
      <w:r w:rsidRPr="001F5B8E">
        <w:rPr>
          <w:rFonts w:ascii="Georgia" w:eastAsia="Georgia" w:hAnsi="Georgia" w:cstheme="minorHAnsi"/>
          <w:b/>
          <w:bCs/>
          <w:color w:val="000000"/>
          <w:sz w:val="20"/>
          <w:szCs w:val="20"/>
          <w:u w:color="000000"/>
          <w:bdr w:val="nil"/>
          <w:lang w:val="id-ID" w:eastAsia="es-MX"/>
        </w:rPr>
        <w:t xml:space="preserve">Development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Measurement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Instruments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and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Scales</w:t>
      </w:r>
      <w:bookmarkEnd w:id="0"/>
      <w:proofErr w:type="spellEnd"/>
    </w:p>
    <w:p w14:paraId="7DDDEC66" w14:textId="77777777" w:rsidR="001F5B8E" w:rsidRPr="001F5B8E" w:rsidRDefault="001F5B8E" w:rsidP="001F5B8E">
      <w:pPr>
        <w:tabs>
          <w:tab w:val="left" w:pos="1740"/>
        </w:tabs>
        <w:spacing w:after="0" w:line="240" w:lineRule="auto"/>
        <w:jc w:val="both"/>
        <w:rPr>
          <w:rFonts w:ascii="Georgia" w:eastAsia="Georgia" w:hAnsi="Georgia" w:cstheme="minorHAnsi"/>
          <w:bCs/>
          <w:color w:val="000000"/>
          <w:sz w:val="20"/>
          <w:szCs w:val="20"/>
          <w:u w:color="000000"/>
          <w:bdr w:val="nil"/>
          <w:lang w:val="en-US" w:eastAsia="es-MX"/>
        </w:rPr>
      </w:pP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uses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primary</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survey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method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online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questionnaire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built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theoretical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empirical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studies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relevant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color w:val="000000"/>
          <w:sz w:val="20"/>
          <w:szCs w:val="20"/>
          <w:u w:color="000000"/>
          <w:bdr w:val="nil"/>
          <w:lang w:val="id-ID" w:eastAsia="es-MX"/>
        </w:rPr>
        <w:t>online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questionnaire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uses</w:t>
      </w:r>
      <w:proofErr w:type="spellEnd"/>
      <w:r w:rsidRPr="001F5B8E">
        <w:rPr>
          <w:rFonts w:ascii="Georgia" w:eastAsia="Georgia" w:hAnsi="Georgia" w:cstheme="minorHAnsi"/>
          <w:bCs/>
          <w:color w:val="000000"/>
          <w:sz w:val="20"/>
          <w:szCs w:val="20"/>
          <w:u w:color="000000"/>
          <w:bdr w:val="nil"/>
          <w:lang w:val="id-ID" w:eastAsia="es-MX"/>
        </w:rPr>
        <w:t xml:space="preserve"> a 4-point </w:t>
      </w:r>
      <w:proofErr w:type="spellStart"/>
      <w:r w:rsidRPr="001F5B8E">
        <w:rPr>
          <w:rFonts w:ascii="Georgia" w:eastAsia="Georgia" w:hAnsi="Georgia" w:cstheme="minorHAnsi"/>
          <w:bCs/>
          <w:color w:val="000000"/>
          <w:sz w:val="20"/>
          <w:szCs w:val="20"/>
          <w:u w:color="000000"/>
          <w:bdr w:val="nil"/>
          <w:lang w:val="id-ID" w:eastAsia="es-MX"/>
        </w:rPr>
        <w:t>Likert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scales</w:t>
      </w:r>
      <w:proofErr w:type="spellEnd"/>
      <w:r w:rsidRPr="001F5B8E">
        <w:rPr>
          <w:rFonts w:ascii="Georgia" w:eastAsia="Georgia" w:hAnsi="Georgia" w:cstheme="minorHAnsi"/>
          <w:bCs/>
          <w:color w:val="000000"/>
          <w:sz w:val="20"/>
          <w:szCs w:val="20"/>
          <w:u w:color="000000"/>
          <w:bdr w:val="nil"/>
          <w:lang w:val="id-ID" w:eastAsia="es-MX"/>
        </w:rPr>
        <w:t xml:space="preserve"> interval </w:t>
      </w:r>
      <w:proofErr w:type="spellStart"/>
      <w:r w:rsidRPr="001F5B8E">
        <w:rPr>
          <w:rFonts w:ascii="Georgia" w:eastAsia="Georgia" w:hAnsi="Georgia" w:cstheme="minorHAnsi"/>
          <w:bCs/>
          <w:color w:val="000000"/>
          <w:sz w:val="20"/>
          <w:szCs w:val="20"/>
          <w:u w:color="000000"/>
          <w:bdr w:val="nil"/>
          <w:lang w:val="id-ID" w:eastAsia="es-MX"/>
        </w:rPr>
        <w:t>scale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Chomeya</w:t>
      </w:r>
      <w:proofErr w:type="spellEnd"/>
      <w:r w:rsidRPr="001F5B8E">
        <w:rPr>
          <w:rFonts w:ascii="Georgia" w:eastAsia="Georgia" w:hAnsi="Georgia" w:cstheme="minorHAnsi"/>
          <w:bCs/>
          <w:color w:val="000000"/>
          <w:sz w:val="20"/>
          <w:szCs w:val="20"/>
          <w:u w:color="000000"/>
          <w:bdr w:val="nil"/>
          <w:lang w:val="id-ID" w:eastAsia="es-MX"/>
        </w:rPr>
        <w:t xml:space="preserve">, 2010; </w:t>
      </w:r>
      <w:proofErr w:type="spellStart"/>
      <w:r w:rsidRPr="001F5B8E">
        <w:rPr>
          <w:rFonts w:ascii="Georgia" w:eastAsia="Georgia" w:hAnsi="Georgia" w:cstheme="minorHAnsi"/>
          <w:bCs/>
          <w:color w:val="000000"/>
          <w:sz w:val="20"/>
          <w:szCs w:val="20"/>
          <w:u w:color="000000"/>
          <w:bdr w:val="nil"/>
          <w:lang w:val="id-ID" w:eastAsia="es-MX"/>
        </w:rPr>
        <w:t>Feldmen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2013)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make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easier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respondents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answer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questions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answers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statements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given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respondents</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Strongly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Disagree</w:t>
      </w:r>
      <w:proofErr w:type="spellEnd"/>
      <w:r w:rsidRPr="001F5B8E">
        <w:rPr>
          <w:rFonts w:ascii="Georgia" w:eastAsia="Georgia" w:hAnsi="Georgia" w:cstheme="minorHAnsi"/>
          <w:bCs/>
          <w:color w:val="000000"/>
          <w:sz w:val="20"/>
          <w:szCs w:val="20"/>
          <w:u w:color="000000"/>
          <w:bdr w:val="nil"/>
          <w:lang w:val="id-ID" w:eastAsia="es-MX"/>
        </w:rPr>
        <w:t xml:space="preserve"> (STS), </w:t>
      </w:r>
      <w:proofErr w:type="spellStart"/>
      <w:r w:rsidRPr="001F5B8E">
        <w:rPr>
          <w:rFonts w:ascii="Georgia" w:eastAsia="Georgia" w:hAnsi="Georgia" w:cstheme="minorHAnsi"/>
          <w:bCs/>
          <w:color w:val="000000"/>
          <w:sz w:val="20"/>
          <w:szCs w:val="20"/>
          <w:u w:color="000000"/>
          <w:bdr w:val="nil"/>
          <w:lang w:val="id-ID" w:eastAsia="es-MX"/>
        </w:rPr>
        <w:t>Disagree</w:t>
      </w:r>
      <w:proofErr w:type="spellEnd"/>
      <w:r w:rsidRPr="001F5B8E">
        <w:rPr>
          <w:rFonts w:ascii="Georgia" w:eastAsia="Georgia" w:hAnsi="Georgia" w:cstheme="minorHAnsi"/>
          <w:bCs/>
          <w:color w:val="000000"/>
          <w:sz w:val="20"/>
          <w:szCs w:val="20"/>
          <w:u w:color="000000"/>
          <w:bdr w:val="nil"/>
          <w:lang w:val="id-ID" w:eastAsia="es-MX"/>
        </w:rPr>
        <w:t xml:space="preserve"> (TS), </w:t>
      </w:r>
      <w:proofErr w:type="spellStart"/>
      <w:r w:rsidRPr="001F5B8E">
        <w:rPr>
          <w:rFonts w:ascii="Georgia" w:eastAsia="Georgia" w:hAnsi="Georgia" w:cstheme="minorHAnsi"/>
          <w:bCs/>
          <w:color w:val="000000"/>
          <w:sz w:val="20"/>
          <w:szCs w:val="20"/>
          <w:u w:color="000000"/>
          <w:bdr w:val="nil"/>
          <w:lang w:val="id-ID" w:eastAsia="es-MX"/>
        </w:rPr>
        <w:t>Agree</w:t>
      </w:r>
      <w:proofErr w:type="spellEnd"/>
      <w:r w:rsidRPr="001F5B8E">
        <w:rPr>
          <w:rFonts w:ascii="Georgia" w:eastAsia="Georgia" w:hAnsi="Georgia" w:cstheme="minorHAnsi"/>
          <w:bCs/>
          <w:color w:val="000000"/>
          <w:sz w:val="20"/>
          <w:szCs w:val="20"/>
          <w:u w:color="000000"/>
          <w:bdr w:val="nil"/>
          <w:lang w:val="id-ID" w:eastAsia="es-MX"/>
        </w:rPr>
        <w:t xml:space="preserve"> (S),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Strongly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Agree</w:t>
      </w:r>
      <w:proofErr w:type="spellEnd"/>
      <w:r w:rsidRPr="001F5B8E">
        <w:rPr>
          <w:rFonts w:ascii="Georgia" w:eastAsia="Georgia" w:hAnsi="Georgia" w:cstheme="minorHAnsi"/>
          <w:bCs/>
          <w:color w:val="000000"/>
          <w:sz w:val="20"/>
          <w:szCs w:val="20"/>
          <w:u w:color="000000"/>
          <w:bdr w:val="nil"/>
          <w:lang w:val="id-ID" w:eastAsia="es-MX"/>
        </w:rPr>
        <w:t xml:space="preserve"> (SS)</w:t>
      </w:r>
      <w:r w:rsidRPr="001F5B8E">
        <w:rPr>
          <w:rFonts w:ascii="Georgia" w:eastAsia="Georgia" w:hAnsi="Georgia" w:cstheme="minorHAnsi"/>
          <w:bCs/>
          <w:color w:val="000000"/>
          <w:sz w:val="20"/>
          <w:szCs w:val="20"/>
          <w:u w:color="000000"/>
          <w:bdr w:val="nil"/>
          <w:lang w:val="hr-HR" w:eastAsia="es-MX"/>
        </w:rPr>
        <w:t>.</w:t>
      </w:r>
    </w:p>
    <w:p w14:paraId="45C30CF9" w14:textId="77777777" w:rsidR="001F5B8E" w:rsidRPr="001F5B8E" w:rsidRDefault="001F5B8E" w:rsidP="001F5B8E">
      <w:pPr>
        <w:tabs>
          <w:tab w:val="left" w:pos="1740"/>
        </w:tabs>
        <w:spacing w:after="0" w:line="240" w:lineRule="auto"/>
        <w:ind w:firstLine="567"/>
        <w:jc w:val="both"/>
        <w:rPr>
          <w:rFonts w:ascii="Georgia" w:eastAsia="Georgia" w:hAnsi="Georgia" w:cstheme="minorHAnsi"/>
          <w:bCs/>
          <w:color w:val="000000"/>
          <w:sz w:val="12"/>
          <w:szCs w:val="12"/>
          <w:u w:color="000000"/>
          <w:bdr w:val="nil"/>
          <w:lang w:val="en-US" w:eastAsia="es-MX"/>
        </w:rPr>
      </w:pPr>
    </w:p>
    <w:p w14:paraId="66D59953" w14:textId="77777777" w:rsidR="001F5B8E" w:rsidRPr="001F5B8E" w:rsidRDefault="001F5B8E" w:rsidP="001F5B8E">
      <w:pPr>
        <w:pStyle w:val="ListParagraph"/>
        <w:numPr>
          <w:ilvl w:val="0"/>
          <w:numId w:val="25"/>
        </w:numPr>
        <w:tabs>
          <w:tab w:val="left" w:pos="1740"/>
        </w:tabs>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Materials and Methods</w:t>
      </w:r>
    </w:p>
    <w:p w14:paraId="2B68026F" w14:textId="77777777" w:rsidR="001F5B8E" w:rsidRPr="001F5B8E" w:rsidRDefault="001F5B8E" w:rsidP="001F5B8E">
      <w:pPr>
        <w:tabs>
          <w:tab w:val="left" w:pos="1740"/>
        </w:tabs>
        <w:spacing w:after="0" w:line="240" w:lineRule="auto"/>
        <w:jc w:val="both"/>
        <w:rPr>
          <w:rFonts w:ascii="Georgia" w:eastAsia="Georgia" w:hAnsi="Georgia" w:cstheme="minorHAnsi"/>
          <w:color w:val="000000"/>
          <w:sz w:val="12"/>
          <w:szCs w:val="12"/>
          <w:u w:color="000000"/>
          <w:bdr w:val="nil"/>
          <w:lang w:val="en-US" w:eastAsia="es-MX"/>
        </w:rPr>
      </w:pPr>
    </w:p>
    <w:p w14:paraId="50322AC6"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Descriptive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Statistical</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Analysis</w:t>
      </w:r>
      <w:proofErr w:type="spellEnd"/>
    </w:p>
    <w:p w14:paraId="2F9FCE97"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Descriptive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statistics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deals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collection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summarization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presenting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results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summary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Statistical</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from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survey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results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other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observations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still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raw</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random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not </w:t>
      </w:r>
      <w:proofErr w:type="spellStart"/>
      <w:r w:rsidRPr="001F5B8E">
        <w:rPr>
          <w:rFonts w:ascii="Georgia" w:eastAsia="Georgia" w:hAnsi="Georgia" w:cstheme="minorHAnsi"/>
          <w:bCs/>
          <w:color w:val="000000"/>
          <w:sz w:val="20"/>
          <w:szCs w:val="20"/>
          <w:u w:color="000000"/>
          <w:bdr w:val="nil"/>
          <w:lang w:val="id-ID" w:eastAsia="es-MX"/>
        </w:rPr>
        <w:t>well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organized</w:t>
      </w:r>
      <w:proofErr w:type="spellEnd"/>
      <w:r w:rsidRPr="001F5B8E">
        <w:rPr>
          <w:rFonts w:ascii="Georgia" w:eastAsia="Georgia" w:hAnsi="Georgia" w:cstheme="minorHAnsi"/>
          <w:bCs/>
          <w:color w:val="000000"/>
          <w:sz w:val="20"/>
          <w:szCs w:val="20"/>
          <w:u w:color="000000"/>
          <w:bdr w:val="nil"/>
          <w:lang w:val="id-ID" w:eastAsia="es-MX"/>
        </w:rPr>
        <w:t xml:space="preserve">. The data </w:t>
      </w:r>
      <w:proofErr w:type="spellStart"/>
      <w:r w:rsidRPr="001F5B8E">
        <w:rPr>
          <w:rFonts w:ascii="Georgia" w:eastAsia="Georgia" w:hAnsi="Georgia" w:cstheme="minorHAnsi"/>
          <w:bCs/>
          <w:color w:val="000000"/>
          <w:sz w:val="20"/>
          <w:szCs w:val="20"/>
          <w:u w:color="000000"/>
          <w:bdr w:val="nil"/>
          <w:lang w:val="id-ID" w:eastAsia="es-MX"/>
        </w:rPr>
        <w:t>must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summarized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well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orderly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both</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graphs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as a basis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decision</w:t>
      </w:r>
      <w:proofErr w:type="spellEnd"/>
      <w:r w:rsidRPr="001F5B8E">
        <w:rPr>
          <w:rFonts w:ascii="Georgia" w:eastAsia="Georgia" w:hAnsi="Georgia" w:cstheme="minorHAnsi"/>
          <w:bCs/>
          <w:color w:val="000000"/>
          <w:sz w:val="20"/>
          <w:szCs w:val="20"/>
          <w:u w:color="000000"/>
          <w:bdr w:val="nil"/>
          <w:lang w:val="id-ID" w:eastAsia="es-MX"/>
        </w:rPr>
        <w:t xml:space="preserve"> making.</w:t>
      </w:r>
    </w:p>
    <w:p w14:paraId="20C53679"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48C77B9A"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i/>
          <w:iCs/>
          <w:color w:val="000000"/>
          <w:sz w:val="20"/>
          <w:szCs w:val="20"/>
          <w:u w:color="000000"/>
          <w:bdr w:val="nil"/>
          <w:lang w:val="id-ID" w:eastAsia="es-MX"/>
        </w:rPr>
        <w:t>Partial</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Least</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Square</w:t>
      </w:r>
      <w:proofErr w:type="spellEnd"/>
      <w:r w:rsidRPr="001F5B8E">
        <w:rPr>
          <w:rFonts w:ascii="Georgia" w:eastAsia="Georgia" w:hAnsi="Georgia" w:cstheme="minorHAnsi"/>
          <w:b/>
          <w:bCs/>
          <w:i/>
          <w:iCs/>
          <w:color w:val="000000"/>
          <w:sz w:val="20"/>
          <w:szCs w:val="20"/>
          <w:u w:color="000000"/>
          <w:bdr w:val="nil"/>
          <w:lang w:val="id-ID" w:eastAsia="es-MX"/>
        </w:rPr>
        <w:t xml:space="preserve"> </w:t>
      </w:r>
      <w:r w:rsidRPr="001F5B8E">
        <w:rPr>
          <w:rFonts w:ascii="Georgia" w:eastAsia="Georgia" w:hAnsi="Georgia" w:cstheme="minorHAnsi"/>
          <w:b/>
          <w:bCs/>
          <w:color w:val="000000"/>
          <w:sz w:val="20"/>
          <w:szCs w:val="20"/>
          <w:u w:color="000000"/>
          <w:bdr w:val="nil"/>
          <w:lang w:val="id-ID" w:eastAsia="es-MX"/>
        </w:rPr>
        <w:t xml:space="preserve">(PLS) </w:t>
      </w:r>
      <w:proofErr w:type="spellStart"/>
      <w:r w:rsidRPr="001F5B8E">
        <w:rPr>
          <w:rFonts w:ascii="Georgia" w:eastAsia="Georgia" w:hAnsi="Georgia" w:cstheme="minorHAnsi"/>
          <w:b/>
          <w:bCs/>
          <w:color w:val="000000"/>
          <w:sz w:val="20"/>
          <w:szCs w:val="20"/>
          <w:u w:color="000000"/>
          <w:bdr w:val="nil"/>
          <w:lang w:val="id-ID" w:eastAsia="es-MX"/>
        </w:rPr>
        <w:t>Analysis</w:t>
      </w:r>
      <w:proofErr w:type="spellEnd"/>
    </w:p>
    <w:p w14:paraId="27DD8CE7"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uses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Partial</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Least</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Square</w:t>
      </w:r>
      <w:proofErr w:type="spellEnd"/>
      <w:r w:rsidRPr="001F5B8E">
        <w:rPr>
          <w:rFonts w:ascii="Georgia" w:eastAsia="Georgia" w:hAnsi="Georgia" w:cstheme="minorHAnsi"/>
          <w:bCs/>
          <w:i/>
          <w:color w:val="000000"/>
          <w:sz w:val="20"/>
          <w:szCs w:val="20"/>
          <w:u w:color="000000"/>
          <w:bdr w:val="nil"/>
          <w:lang w:val="id-ID" w:eastAsia="es-MX"/>
        </w:rPr>
        <w:t xml:space="preserve"> (PLS) </w:t>
      </w:r>
      <w:proofErr w:type="spellStart"/>
      <w:r w:rsidRPr="001F5B8E">
        <w:rPr>
          <w:rFonts w:ascii="Georgia" w:eastAsia="Georgia" w:hAnsi="Georgia" w:cstheme="minorHAnsi"/>
          <w:bCs/>
          <w:i/>
          <w:color w:val="000000"/>
          <w:sz w:val="20"/>
          <w:szCs w:val="20"/>
          <w:u w:color="000000"/>
          <w:bdr w:val="nil"/>
          <w:lang w:val="id-ID" w:eastAsia="es-MX"/>
        </w:rPr>
        <w:t>analysis</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method</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direct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indirect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influence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governance</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variables</w:t>
      </w:r>
      <w:proofErr w:type="spellEnd"/>
      <w:r w:rsidRPr="001F5B8E">
        <w:rPr>
          <w:rFonts w:ascii="Georgia" w:eastAsia="Georgia" w:hAnsi="Georgia" w:cstheme="minorHAnsi"/>
          <w:bCs/>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intellectual</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capital</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company</w:t>
      </w:r>
      <w:proofErr w:type="spellEnd"/>
      <w:r w:rsidRPr="001F5B8E">
        <w:rPr>
          <w:rFonts w:ascii="Georgia" w:eastAsia="Georgia" w:hAnsi="Georgia" w:cstheme="minorHAnsi"/>
          <w:bCs/>
          <w:iCs/>
          <w:color w:val="000000"/>
          <w:sz w:val="20"/>
          <w:szCs w:val="20"/>
          <w:u w:color="000000"/>
          <w:bdr w:val="nil"/>
          <w:lang w:val="id-ID" w:eastAsia="es-MX"/>
        </w:rPr>
        <w:t xml:space="preserve"> </w:t>
      </w:r>
      <w:proofErr w:type="spellStart"/>
      <w:r w:rsidRPr="001F5B8E">
        <w:rPr>
          <w:rFonts w:ascii="Georgia" w:eastAsia="Georgia" w:hAnsi="Georgia" w:cstheme="minorHAnsi"/>
          <w:bCs/>
          <w:iCs/>
          <w:color w:val="000000"/>
          <w:sz w:val="20"/>
          <w:szCs w:val="20"/>
          <w:u w:color="000000"/>
          <w:bdr w:val="nil"/>
          <w:lang w:val="id-ID" w:eastAsia="es-MX"/>
        </w:rPr>
        <w:t>performance</w:t>
      </w:r>
      <w:proofErr w:type="spellEnd"/>
      <w:r w:rsidRPr="001F5B8E">
        <w:rPr>
          <w:rFonts w:ascii="Georgia" w:eastAsia="Georgia" w:hAnsi="Georgia" w:cstheme="minorHAnsi"/>
          <w:bCs/>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selects</w:t>
      </w:r>
      <w:proofErr w:type="spellEnd"/>
      <w:r w:rsidRPr="001F5B8E">
        <w:rPr>
          <w:rFonts w:ascii="Georgia" w:eastAsia="Georgia" w:hAnsi="Georgia" w:cstheme="minorHAnsi"/>
          <w:bCs/>
          <w:color w:val="000000"/>
          <w:sz w:val="20"/>
          <w:szCs w:val="20"/>
          <w:u w:color="000000"/>
          <w:bdr w:val="nil"/>
          <w:lang w:val="en"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using</w:t>
      </w:r>
      <w:proofErr w:type="spellEnd"/>
      <w:r w:rsidRPr="001F5B8E">
        <w:rPr>
          <w:rFonts w:ascii="Georgia" w:eastAsia="Georgia" w:hAnsi="Georgia" w:cstheme="minorHAnsi"/>
          <w:bCs/>
          <w:color w:val="000000"/>
          <w:sz w:val="20"/>
          <w:szCs w:val="20"/>
          <w:u w:color="000000"/>
          <w:bdr w:val="nil"/>
          <w:lang w:val="id-ID" w:eastAsia="es-MX"/>
        </w:rPr>
        <w:t xml:space="preserve"> PLS </w:t>
      </w:r>
      <w:proofErr w:type="spellStart"/>
      <w:r w:rsidRPr="001F5B8E">
        <w:rPr>
          <w:rFonts w:ascii="Georgia" w:eastAsia="Georgia" w:hAnsi="Georgia" w:cstheme="minorHAnsi"/>
          <w:bCs/>
          <w:color w:val="000000"/>
          <w:sz w:val="20"/>
          <w:szCs w:val="20"/>
          <w:u w:color="000000"/>
          <w:bdr w:val="nil"/>
          <w:lang w:val="id-ID" w:eastAsia="es-MX"/>
        </w:rPr>
        <w:t>because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both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dependent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independent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formative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constructed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has </w:t>
      </w:r>
      <w:proofErr w:type="spellStart"/>
      <w:r w:rsidRPr="001F5B8E">
        <w:rPr>
          <w:rFonts w:ascii="Georgia" w:eastAsia="Georgia" w:hAnsi="Georgia" w:cstheme="minorHAnsi"/>
          <w:bCs/>
          <w:color w:val="000000"/>
          <w:sz w:val="20"/>
          <w:szCs w:val="20"/>
          <w:u w:color="000000"/>
          <w:bdr w:val="nil"/>
          <w:lang w:val="id-ID" w:eastAsia="es-MX"/>
        </w:rPr>
        <w:t>measurement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indicators</w:t>
      </w:r>
      <w:proofErr w:type="spellEnd"/>
      <w:r w:rsidRPr="001F5B8E">
        <w:rPr>
          <w:rFonts w:ascii="Georgia" w:eastAsia="Georgia" w:hAnsi="Georgia" w:cstheme="minorHAnsi"/>
          <w:bCs/>
          <w:color w:val="000000"/>
          <w:sz w:val="20"/>
          <w:szCs w:val="20"/>
          <w:u w:color="000000"/>
          <w:bdr w:val="nil"/>
          <w:lang w:val="id-ID" w:eastAsia="es-MX"/>
        </w:rPr>
        <w:t>.</w:t>
      </w:r>
    </w:p>
    <w:p w14:paraId="7973381B"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543C5ADE"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Model </w:t>
      </w:r>
      <w:proofErr w:type="spellStart"/>
      <w:r w:rsidRPr="001F5B8E">
        <w:rPr>
          <w:rFonts w:ascii="Georgia" w:eastAsia="Georgia" w:hAnsi="Georgia" w:cstheme="minorHAnsi"/>
          <w:b/>
          <w:bCs/>
          <w:color w:val="000000"/>
          <w:sz w:val="20"/>
          <w:szCs w:val="20"/>
          <w:u w:color="000000"/>
          <w:bdr w:val="nil"/>
          <w:lang w:val="id-ID" w:eastAsia="es-MX"/>
        </w:rPr>
        <w:t>Measurement</w:t>
      </w:r>
      <w:proofErr w:type="spellEnd"/>
      <w:r w:rsidRPr="001F5B8E">
        <w:rPr>
          <w:rFonts w:ascii="Georgia" w:eastAsia="Georgia" w:hAnsi="Georgia" w:cstheme="minorHAnsi"/>
          <w:b/>
          <w:bCs/>
          <w:color w:val="000000"/>
          <w:sz w:val="20"/>
          <w:szCs w:val="20"/>
          <w:u w:color="000000"/>
          <w:bdr w:val="nil"/>
          <w:lang w:val="id-ID" w:eastAsia="es-MX"/>
        </w:rPr>
        <w:t xml:space="preserve"> ( </w:t>
      </w:r>
      <w:proofErr w:type="spellStart"/>
      <w:r w:rsidRPr="001F5B8E">
        <w:rPr>
          <w:rFonts w:ascii="Georgia" w:eastAsia="Georgia" w:hAnsi="Georgia" w:cstheme="minorHAnsi"/>
          <w:b/>
          <w:bCs/>
          <w:i/>
          <w:iCs/>
          <w:color w:val="000000"/>
          <w:sz w:val="20"/>
          <w:szCs w:val="20"/>
          <w:u w:color="000000"/>
          <w:bdr w:val="nil"/>
          <w:lang w:val="id-ID" w:eastAsia="es-MX"/>
        </w:rPr>
        <w:t>Outer</w:t>
      </w:r>
      <w:proofErr w:type="spellEnd"/>
      <w:r w:rsidRPr="001F5B8E">
        <w:rPr>
          <w:rFonts w:ascii="Georgia" w:eastAsia="Georgia" w:hAnsi="Georgia" w:cstheme="minorHAnsi"/>
          <w:b/>
          <w:bCs/>
          <w:i/>
          <w:iCs/>
          <w:color w:val="000000"/>
          <w:sz w:val="20"/>
          <w:szCs w:val="20"/>
          <w:u w:color="000000"/>
          <w:bdr w:val="nil"/>
          <w:lang w:val="id-ID" w:eastAsia="es-MX"/>
        </w:rPr>
        <w:t xml:space="preserve"> Model </w:t>
      </w:r>
      <w:r w:rsidRPr="001F5B8E">
        <w:rPr>
          <w:rFonts w:ascii="Georgia" w:eastAsia="Georgia" w:hAnsi="Georgia" w:cstheme="minorHAnsi"/>
          <w:b/>
          <w:bCs/>
          <w:color w:val="000000"/>
          <w:sz w:val="20"/>
          <w:szCs w:val="20"/>
          <w:u w:color="000000"/>
          <w:bdr w:val="nil"/>
          <w:lang w:val="id-ID" w:eastAsia="es-MX"/>
        </w:rPr>
        <w:t>)</w:t>
      </w:r>
    </w:p>
    <w:p w14:paraId="2A76E89E"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i/>
          <w:color w:val="000000"/>
          <w:sz w:val="20"/>
          <w:szCs w:val="20"/>
          <w:u w:color="000000"/>
          <w:bdr w:val="nil"/>
          <w:lang w:val="id-ID" w:eastAsia="es-MX"/>
        </w:rPr>
        <w:t xml:space="preserve">The </w:t>
      </w:r>
      <w:proofErr w:type="spellStart"/>
      <w:r w:rsidRPr="001F5B8E">
        <w:rPr>
          <w:rFonts w:ascii="Georgia" w:eastAsia="Georgia" w:hAnsi="Georgia" w:cstheme="minorHAnsi"/>
          <w:bCs/>
          <w:i/>
          <w:color w:val="000000"/>
          <w:sz w:val="20"/>
          <w:szCs w:val="20"/>
          <w:u w:color="000000"/>
          <w:bdr w:val="nil"/>
          <w:lang w:val="id-ID" w:eastAsia="es-MX"/>
        </w:rPr>
        <w:t>outer</w:t>
      </w:r>
      <w:proofErr w:type="spellEnd"/>
      <w:r w:rsidRPr="001F5B8E">
        <w:rPr>
          <w:rFonts w:ascii="Georgia" w:eastAsia="Georgia" w:hAnsi="Georgia" w:cstheme="minorHAnsi"/>
          <w:bCs/>
          <w:i/>
          <w:color w:val="000000"/>
          <w:sz w:val="20"/>
          <w:szCs w:val="20"/>
          <w:u w:color="000000"/>
          <w:bdr w:val="nil"/>
          <w:lang w:val="id-ID" w:eastAsia="es-MX"/>
        </w:rPr>
        <w:t xml:space="preserve"> model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also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often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called</w:t>
      </w:r>
      <w:proofErr w:type="spellEnd"/>
      <w:r w:rsidRPr="001F5B8E">
        <w:rPr>
          <w:rFonts w:ascii="Georgia" w:eastAsia="Georgia" w:hAnsi="Georgia" w:cstheme="minorHAnsi"/>
          <w:bCs/>
          <w:color w:val="000000"/>
          <w:sz w:val="20"/>
          <w:szCs w:val="20"/>
          <w:u w:color="000000"/>
          <w:bdr w:val="nil"/>
          <w:lang w:val="id-ID" w:eastAsia="es-MX"/>
        </w:rPr>
        <w:t xml:space="preserve"> ( </w:t>
      </w:r>
      <w:proofErr w:type="spellStart"/>
      <w:r w:rsidRPr="001F5B8E">
        <w:rPr>
          <w:rFonts w:ascii="Georgia" w:eastAsia="Georgia" w:hAnsi="Georgia" w:cstheme="minorHAnsi"/>
          <w:bCs/>
          <w:i/>
          <w:color w:val="000000"/>
          <w:sz w:val="20"/>
          <w:szCs w:val="20"/>
          <w:u w:color="000000"/>
          <w:bdr w:val="nil"/>
          <w:lang w:val="id-ID" w:eastAsia="es-MX"/>
        </w:rPr>
        <w:t>outer</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relation</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measurement</w:t>
      </w:r>
      <w:proofErr w:type="spellEnd"/>
      <w:r w:rsidRPr="001F5B8E">
        <w:rPr>
          <w:rFonts w:ascii="Georgia" w:eastAsia="Georgia" w:hAnsi="Georgia" w:cstheme="minorHAnsi"/>
          <w:bCs/>
          <w:i/>
          <w:color w:val="000000"/>
          <w:sz w:val="20"/>
          <w:szCs w:val="20"/>
          <w:u w:color="000000"/>
          <w:bdr w:val="nil"/>
          <w:lang w:val="id-ID" w:eastAsia="es-MX"/>
        </w:rPr>
        <w:t xml:space="preserve"> model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which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defines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how</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indicator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block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w:t>
      </w:r>
    </w:p>
    <w:p w14:paraId="2EC6B371"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17DEB8D1"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iCs/>
          <w:color w:val="000000"/>
          <w:sz w:val="20"/>
          <w:szCs w:val="20"/>
          <w:u w:color="000000"/>
          <w:bdr w:val="nil"/>
          <w:lang w:val="id-ID" w:eastAsia="es-MX"/>
        </w:rPr>
      </w:pPr>
      <w:proofErr w:type="spellStart"/>
      <w:r w:rsidRPr="001F5B8E">
        <w:rPr>
          <w:rFonts w:ascii="Georgia" w:eastAsia="Georgia" w:hAnsi="Georgia" w:cstheme="minorHAnsi"/>
          <w:b/>
          <w:bCs/>
          <w:iCs/>
          <w:color w:val="000000"/>
          <w:sz w:val="20"/>
          <w:szCs w:val="20"/>
          <w:u w:color="000000"/>
          <w:bdr w:val="nil"/>
          <w:lang w:val="id-ID" w:eastAsia="es-MX"/>
        </w:rPr>
        <w:t>Convergent</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Validity</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Test</w:t>
      </w:r>
      <w:proofErr w:type="spellEnd"/>
    </w:p>
    <w:p w14:paraId="5664D755"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Convergent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 xml:space="preserve"> in SEM PLS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one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evaluations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measurement</w:t>
      </w:r>
      <w:proofErr w:type="spellEnd"/>
      <w:r w:rsidRPr="001F5B8E">
        <w:rPr>
          <w:rFonts w:ascii="Georgia" w:eastAsia="Georgia" w:hAnsi="Georgia" w:cstheme="minorHAnsi"/>
          <w:bCs/>
          <w:color w:val="000000"/>
          <w:sz w:val="20"/>
          <w:szCs w:val="20"/>
          <w:u w:color="000000"/>
          <w:bdr w:val="nil"/>
          <w:lang w:val="id-ID" w:eastAsia="es-MX"/>
        </w:rPr>
        <w:t xml:space="preserve"> model ( </w:t>
      </w:r>
      <w:proofErr w:type="spellStart"/>
      <w:r w:rsidRPr="001F5B8E">
        <w:rPr>
          <w:rFonts w:ascii="Georgia" w:eastAsia="Georgia" w:hAnsi="Georgia" w:cstheme="minorHAnsi"/>
          <w:bCs/>
          <w:i/>
          <w:color w:val="000000"/>
          <w:sz w:val="20"/>
          <w:szCs w:val="20"/>
          <w:u w:color="000000"/>
          <w:bdr w:val="nil"/>
          <w:lang w:val="id-ID" w:eastAsia="es-MX"/>
        </w:rPr>
        <w:t>outer</w:t>
      </w:r>
      <w:proofErr w:type="spellEnd"/>
      <w:r w:rsidRPr="001F5B8E">
        <w:rPr>
          <w:rFonts w:ascii="Georgia" w:eastAsia="Georgia" w:hAnsi="Georgia" w:cstheme="minorHAnsi"/>
          <w:bCs/>
          <w:i/>
          <w:color w:val="000000"/>
          <w:sz w:val="20"/>
          <w:szCs w:val="20"/>
          <w:u w:color="000000"/>
          <w:bdr w:val="nil"/>
          <w:lang w:val="id-ID" w:eastAsia="es-MX"/>
        </w:rPr>
        <w:t xml:space="preserve"> model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Convergent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type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principle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construct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have</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high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correlation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magnitude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correlation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manifest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reflexive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measurement</w:t>
      </w:r>
      <w:proofErr w:type="spellEnd"/>
      <w:r w:rsidRPr="001F5B8E">
        <w:rPr>
          <w:rFonts w:ascii="Georgia" w:eastAsia="Georgia" w:hAnsi="Georgia" w:cstheme="minorHAnsi"/>
          <w:bCs/>
          <w:color w:val="000000"/>
          <w:sz w:val="20"/>
          <w:szCs w:val="20"/>
          <w:u w:color="000000"/>
          <w:bdr w:val="nil"/>
          <w:lang w:val="id-ID" w:eastAsia="es-MX"/>
        </w:rPr>
        <w:t xml:space="preserve"> model.</w:t>
      </w:r>
    </w:p>
    <w:p w14:paraId="75A5B490"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710CEC99"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iCs/>
          <w:color w:val="000000"/>
          <w:sz w:val="20"/>
          <w:szCs w:val="20"/>
          <w:u w:color="000000"/>
          <w:bdr w:val="nil"/>
          <w:lang w:val="id-ID" w:eastAsia="es-MX"/>
        </w:rPr>
      </w:pPr>
      <w:proofErr w:type="spellStart"/>
      <w:r w:rsidRPr="001F5B8E">
        <w:rPr>
          <w:rFonts w:ascii="Georgia" w:eastAsia="Georgia" w:hAnsi="Georgia" w:cstheme="minorHAnsi"/>
          <w:b/>
          <w:bCs/>
          <w:iCs/>
          <w:color w:val="000000"/>
          <w:sz w:val="20"/>
          <w:szCs w:val="20"/>
          <w:u w:color="000000"/>
          <w:bdr w:val="nil"/>
          <w:lang w:val="id-ID" w:eastAsia="es-MX"/>
        </w:rPr>
        <w:t>Discriminant</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Validity</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Test</w:t>
      </w:r>
      <w:proofErr w:type="spellEnd"/>
    </w:p>
    <w:p w14:paraId="17DDA631"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One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evaluations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measurement</w:t>
      </w:r>
      <w:proofErr w:type="spellEnd"/>
      <w:r w:rsidRPr="001F5B8E">
        <w:rPr>
          <w:rFonts w:ascii="Georgia" w:eastAsia="Georgia" w:hAnsi="Georgia" w:cstheme="minorHAnsi"/>
          <w:bCs/>
          <w:color w:val="000000"/>
          <w:sz w:val="20"/>
          <w:szCs w:val="20"/>
          <w:u w:color="000000"/>
          <w:bdr w:val="nil"/>
          <w:lang w:val="id-ID" w:eastAsia="es-MX"/>
        </w:rPr>
        <w:t xml:space="preserve"> model ( </w:t>
      </w:r>
      <w:proofErr w:type="spellStart"/>
      <w:r w:rsidRPr="001F5B8E">
        <w:rPr>
          <w:rFonts w:ascii="Georgia" w:eastAsia="Georgia" w:hAnsi="Georgia" w:cstheme="minorHAnsi"/>
          <w:bCs/>
          <w:i/>
          <w:iCs/>
          <w:color w:val="000000"/>
          <w:sz w:val="20"/>
          <w:szCs w:val="20"/>
          <w:u w:color="000000"/>
          <w:bdr w:val="nil"/>
          <w:lang w:val="id-ID" w:eastAsia="es-MX"/>
        </w:rPr>
        <w:t>outer</w:t>
      </w:r>
      <w:proofErr w:type="spellEnd"/>
      <w:r w:rsidRPr="001F5B8E">
        <w:rPr>
          <w:rFonts w:ascii="Georgia" w:eastAsia="Georgia" w:hAnsi="Georgia" w:cstheme="minorHAnsi"/>
          <w:bCs/>
          <w:i/>
          <w:iCs/>
          <w:color w:val="000000"/>
          <w:sz w:val="20"/>
          <w:szCs w:val="20"/>
          <w:u w:color="000000"/>
          <w:bdr w:val="nil"/>
          <w:lang w:val="id-ID" w:eastAsia="es-MX"/>
        </w:rPr>
        <w:t xml:space="preserve"> model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discriminant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 xml:space="preserve">. Since </w:t>
      </w:r>
      <w:proofErr w:type="spellStart"/>
      <w:r w:rsidRPr="001F5B8E">
        <w:rPr>
          <w:rFonts w:ascii="Georgia" w:eastAsia="Georgia" w:hAnsi="Georgia" w:cstheme="minorHAnsi"/>
          <w:bCs/>
          <w:color w:val="000000"/>
          <w:sz w:val="20"/>
          <w:szCs w:val="20"/>
          <w:u w:color="000000"/>
          <w:bdr w:val="nil"/>
          <w:lang w:val="id-ID" w:eastAsia="es-MX"/>
        </w:rPr>
        <w:t>discriminant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principle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different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construct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should</w:t>
      </w:r>
      <w:proofErr w:type="spellEnd"/>
      <w:r w:rsidRPr="001F5B8E">
        <w:rPr>
          <w:rFonts w:ascii="Georgia" w:eastAsia="Georgia" w:hAnsi="Georgia" w:cstheme="minorHAnsi"/>
          <w:bCs/>
          <w:color w:val="000000"/>
          <w:sz w:val="20"/>
          <w:szCs w:val="20"/>
          <w:u w:color="000000"/>
          <w:bdr w:val="nil"/>
          <w:lang w:val="id-ID" w:eastAsia="es-MX"/>
        </w:rPr>
        <w:t xml:space="preserve"> not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highly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correlated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discriminant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reflexive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measurement</w:t>
      </w:r>
      <w:proofErr w:type="spellEnd"/>
      <w:r w:rsidRPr="001F5B8E">
        <w:rPr>
          <w:rFonts w:ascii="Georgia" w:eastAsia="Georgia" w:hAnsi="Georgia" w:cstheme="minorHAnsi"/>
          <w:bCs/>
          <w:color w:val="000000"/>
          <w:sz w:val="20"/>
          <w:szCs w:val="20"/>
          <w:u w:color="000000"/>
          <w:bdr w:val="nil"/>
          <w:lang w:val="id-ID" w:eastAsia="es-MX"/>
        </w:rPr>
        <w:t xml:space="preserve"> model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calculated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cross</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loading</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value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manifest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against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w:t>
      </w:r>
    </w:p>
    <w:p w14:paraId="2D3D5BFA"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25FE45D0"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iCs/>
          <w:color w:val="000000"/>
          <w:sz w:val="20"/>
          <w:szCs w:val="20"/>
          <w:u w:color="000000"/>
          <w:bdr w:val="nil"/>
          <w:lang w:val="id-ID" w:eastAsia="es-MX"/>
        </w:rPr>
      </w:pPr>
      <w:proofErr w:type="spellStart"/>
      <w:r w:rsidRPr="001F5B8E">
        <w:rPr>
          <w:rFonts w:ascii="Georgia" w:eastAsia="Georgia" w:hAnsi="Georgia" w:cstheme="minorHAnsi"/>
          <w:b/>
          <w:bCs/>
          <w:iCs/>
          <w:color w:val="000000"/>
          <w:sz w:val="20"/>
          <w:szCs w:val="20"/>
          <w:u w:color="000000"/>
          <w:bdr w:val="nil"/>
          <w:lang w:val="id-ID" w:eastAsia="es-MX"/>
        </w:rPr>
        <w:t>Reliability</w:t>
      </w:r>
      <w:proofErr w:type="spellEnd"/>
      <w:r w:rsidRPr="001F5B8E">
        <w:rPr>
          <w:rFonts w:ascii="Georgia" w:eastAsia="Georgia" w:hAnsi="Georgia" w:cstheme="minorHAnsi"/>
          <w:b/>
          <w:bCs/>
          <w:iCs/>
          <w:color w:val="000000"/>
          <w:sz w:val="20"/>
          <w:szCs w:val="20"/>
          <w:u w:color="000000"/>
          <w:bdr w:val="nil"/>
          <w:lang w:val="id-ID" w:eastAsia="es-MX"/>
        </w:rPr>
        <w:t xml:space="preserve"> </w:t>
      </w:r>
      <w:proofErr w:type="spellStart"/>
      <w:r w:rsidRPr="001F5B8E">
        <w:rPr>
          <w:rFonts w:ascii="Georgia" w:eastAsia="Georgia" w:hAnsi="Georgia" w:cstheme="minorHAnsi"/>
          <w:b/>
          <w:bCs/>
          <w:iCs/>
          <w:color w:val="000000"/>
          <w:sz w:val="20"/>
          <w:szCs w:val="20"/>
          <w:u w:color="000000"/>
          <w:bdr w:val="nil"/>
          <w:lang w:val="id-ID" w:eastAsia="es-MX"/>
        </w:rPr>
        <w:t>Test</w:t>
      </w:r>
      <w:proofErr w:type="spellEnd"/>
    </w:p>
    <w:p w14:paraId="26C8F4B0"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Reliability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SEM-PLS model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as </w:t>
      </w:r>
      <w:proofErr w:type="spellStart"/>
      <w:r w:rsidRPr="001F5B8E">
        <w:rPr>
          <w:rFonts w:ascii="Georgia" w:eastAsia="Georgia" w:hAnsi="Georgia" w:cstheme="minorHAnsi"/>
          <w:bCs/>
          <w:color w:val="000000"/>
          <w:sz w:val="20"/>
          <w:szCs w:val="20"/>
          <w:u w:color="000000"/>
          <w:bdr w:val="nil"/>
          <w:lang w:val="id-ID" w:eastAsia="es-MX"/>
        </w:rPr>
        <w:t>one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evaluations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measurement</w:t>
      </w:r>
      <w:proofErr w:type="spellEnd"/>
      <w:r w:rsidRPr="001F5B8E">
        <w:rPr>
          <w:rFonts w:ascii="Georgia" w:eastAsia="Georgia" w:hAnsi="Georgia" w:cstheme="minorHAnsi"/>
          <w:bCs/>
          <w:color w:val="000000"/>
          <w:sz w:val="20"/>
          <w:szCs w:val="20"/>
          <w:u w:color="000000"/>
          <w:bdr w:val="nil"/>
          <w:lang w:val="id-ID" w:eastAsia="es-MX"/>
        </w:rPr>
        <w:t xml:space="preserve"> model ( </w:t>
      </w:r>
      <w:proofErr w:type="spellStart"/>
      <w:r w:rsidRPr="001F5B8E">
        <w:rPr>
          <w:rFonts w:ascii="Georgia" w:eastAsia="Georgia" w:hAnsi="Georgia" w:cstheme="minorHAnsi"/>
          <w:bCs/>
          <w:i/>
          <w:color w:val="000000"/>
          <w:sz w:val="20"/>
          <w:szCs w:val="20"/>
          <w:u w:color="000000"/>
          <w:bdr w:val="nil"/>
          <w:lang w:val="id-ID" w:eastAsia="es-MX"/>
        </w:rPr>
        <w:t>outer</w:t>
      </w:r>
      <w:proofErr w:type="spellEnd"/>
      <w:r w:rsidRPr="001F5B8E">
        <w:rPr>
          <w:rFonts w:ascii="Georgia" w:eastAsia="Georgia" w:hAnsi="Georgia" w:cstheme="minorHAnsi"/>
          <w:bCs/>
          <w:i/>
          <w:color w:val="000000"/>
          <w:sz w:val="20"/>
          <w:szCs w:val="20"/>
          <w:u w:color="000000"/>
          <w:bdr w:val="nil"/>
          <w:lang w:val="id-ID" w:eastAsia="es-MX"/>
        </w:rPr>
        <w:t xml:space="preserve"> model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said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have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reliability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composite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reliability</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value</w:t>
      </w:r>
      <w:proofErr w:type="spellEnd"/>
      <w:r w:rsidRPr="001F5B8E">
        <w:rPr>
          <w:rFonts w:ascii="Georgia" w:eastAsia="Georgia" w:hAnsi="Georgia" w:cstheme="minorHAnsi"/>
          <w:bCs/>
          <w:i/>
          <w:color w:val="000000"/>
          <w:sz w:val="20"/>
          <w:szCs w:val="20"/>
          <w:u w:color="000000"/>
          <w:bdr w:val="nil"/>
          <w:lang w:val="en"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greater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than</w:t>
      </w:r>
      <w:proofErr w:type="spellEnd"/>
      <w:r w:rsidRPr="001F5B8E">
        <w:rPr>
          <w:rFonts w:ascii="Georgia" w:eastAsia="Georgia" w:hAnsi="Georgia" w:cstheme="minorHAnsi"/>
          <w:bCs/>
          <w:color w:val="000000"/>
          <w:sz w:val="20"/>
          <w:szCs w:val="20"/>
          <w:u w:color="000000"/>
          <w:bdr w:val="nil"/>
          <w:lang w:val="id-ID" w:eastAsia="es-MX"/>
        </w:rPr>
        <w:t xml:space="preserve"> 0.6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strengthened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r w:rsidRPr="001F5B8E">
        <w:rPr>
          <w:rFonts w:ascii="Georgia" w:eastAsia="Georgia" w:hAnsi="Georgia" w:cstheme="minorHAnsi"/>
          <w:bCs/>
          <w:i/>
          <w:color w:val="000000"/>
          <w:sz w:val="20"/>
          <w:szCs w:val="20"/>
          <w:u w:color="000000"/>
          <w:bdr w:val="nil"/>
          <w:lang w:val="id-ID" w:eastAsia="es-MX"/>
        </w:rPr>
        <w:t xml:space="preserve">a </w:t>
      </w:r>
      <w:proofErr w:type="spellStart"/>
      <w:r w:rsidRPr="001F5B8E">
        <w:rPr>
          <w:rFonts w:ascii="Georgia" w:eastAsia="Georgia" w:hAnsi="Georgia" w:cstheme="minorHAnsi"/>
          <w:bCs/>
          <w:i/>
          <w:color w:val="000000"/>
          <w:sz w:val="20"/>
          <w:szCs w:val="20"/>
          <w:u w:color="000000"/>
          <w:bdr w:val="nil"/>
          <w:lang w:val="id-ID" w:eastAsia="es-MX"/>
        </w:rPr>
        <w:t>Cronbach's</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alpha</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value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greater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than</w:t>
      </w:r>
      <w:proofErr w:type="spellEnd"/>
      <w:r w:rsidRPr="001F5B8E">
        <w:rPr>
          <w:rFonts w:ascii="Georgia" w:eastAsia="Georgia" w:hAnsi="Georgia" w:cstheme="minorHAnsi"/>
          <w:bCs/>
          <w:color w:val="000000"/>
          <w:sz w:val="20"/>
          <w:szCs w:val="20"/>
          <w:u w:color="000000"/>
          <w:bdr w:val="nil"/>
          <w:lang w:val="id-ID" w:eastAsia="es-MX"/>
        </w:rPr>
        <w:t xml:space="preserve"> 0.7 (Sarwono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Narimawati</w:t>
      </w:r>
      <w:proofErr w:type="spellEnd"/>
      <w:r w:rsidRPr="001F5B8E">
        <w:rPr>
          <w:rFonts w:ascii="Georgia" w:eastAsia="Georgia" w:hAnsi="Georgia" w:cstheme="minorHAnsi"/>
          <w:bCs/>
          <w:color w:val="000000"/>
          <w:sz w:val="20"/>
          <w:szCs w:val="20"/>
          <w:u w:color="000000"/>
          <w:bdr w:val="nil"/>
          <w:lang w:val="id-ID" w:eastAsia="es-MX"/>
        </w:rPr>
        <w:t>, 2015).</w:t>
      </w:r>
    </w:p>
    <w:p w14:paraId="065FB94A"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21540BF3"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Structural</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Measurement</w:t>
      </w:r>
      <w:proofErr w:type="spellEnd"/>
      <w:r w:rsidRPr="001F5B8E">
        <w:rPr>
          <w:rFonts w:ascii="Georgia" w:eastAsia="Georgia" w:hAnsi="Georgia" w:cstheme="minorHAnsi"/>
          <w:b/>
          <w:bCs/>
          <w:color w:val="000000"/>
          <w:sz w:val="20"/>
          <w:szCs w:val="20"/>
          <w:u w:color="000000"/>
          <w:bdr w:val="nil"/>
          <w:lang w:val="id-ID" w:eastAsia="es-MX"/>
        </w:rPr>
        <w:t xml:space="preserve"> ( </w:t>
      </w:r>
      <w:proofErr w:type="spellStart"/>
      <w:r w:rsidRPr="001F5B8E">
        <w:rPr>
          <w:rFonts w:ascii="Georgia" w:eastAsia="Georgia" w:hAnsi="Georgia" w:cstheme="minorHAnsi"/>
          <w:b/>
          <w:bCs/>
          <w:i/>
          <w:iCs/>
          <w:color w:val="000000"/>
          <w:sz w:val="20"/>
          <w:szCs w:val="20"/>
          <w:u w:color="000000"/>
          <w:bdr w:val="nil"/>
          <w:lang w:val="id-ID" w:eastAsia="es-MX"/>
        </w:rPr>
        <w:t>Inner</w:t>
      </w:r>
      <w:proofErr w:type="spellEnd"/>
      <w:r w:rsidRPr="001F5B8E">
        <w:rPr>
          <w:rFonts w:ascii="Georgia" w:eastAsia="Georgia" w:hAnsi="Georgia" w:cstheme="minorHAnsi"/>
          <w:b/>
          <w:bCs/>
          <w:i/>
          <w:iCs/>
          <w:color w:val="000000"/>
          <w:sz w:val="20"/>
          <w:szCs w:val="20"/>
          <w:u w:color="000000"/>
          <w:bdr w:val="nil"/>
          <w:lang w:val="id-ID" w:eastAsia="es-MX"/>
        </w:rPr>
        <w:t xml:space="preserve"> Model </w:t>
      </w:r>
      <w:r w:rsidRPr="001F5B8E">
        <w:rPr>
          <w:rFonts w:ascii="Georgia" w:eastAsia="Georgia" w:hAnsi="Georgia" w:cstheme="minorHAnsi"/>
          <w:b/>
          <w:bCs/>
          <w:color w:val="000000"/>
          <w:sz w:val="20"/>
          <w:szCs w:val="20"/>
          <w:u w:color="000000"/>
          <w:bdr w:val="nil"/>
          <w:lang w:val="id-ID" w:eastAsia="es-MX"/>
        </w:rPr>
        <w:t>)</w:t>
      </w:r>
    </w:p>
    <w:p w14:paraId="305B285E"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The </w:t>
      </w:r>
      <w:proofErr w:type="spellStart"/>
      <w:r w:rsidRPr="001F5B8E">
        <w:rPr>
          <w:rFonts w:ascii="Georgia" w:eastAsia="Georgia" w:hAnsi="Georgia" w:cstheme="minorHAnsi"/>
          <w:bCs/>
          <w:color w:val="000000"/>
          <w:sz w:val="20"/>
          <w:szCs w:val="20"/>
          <w:u w:color="000000"/>
          <w:bdr w:val="nil"/>
          <w:lang w:val="id-ID" w:eastAsia="es-MX"/>
        </w:rPr>
        <w:t>structural</w:t>
      </w:r>
      <w:proofErr w:type="spellEnd"/>
      <w:r w:rsidRPr="001F5B8E">
        <w:rPr>
          <w:rFonts w:ascii="Georgia" w:eastAsia="Georgia" w:hAnsi="Georgia" w:cstheme="minorHAnsi"/>
          <w:bCs/>
          <w:color w:val="000000"/>
          <w:sz w:val="20"/>
          <w:szCs w:val="20"/>
          <w:u w:color="000000"/>
          <w:bdr w:val="nil"/>
          <w:lang w:val="id-ID" w:eastAsia="es-MX"/>
        </w:rPr>
        <w:t xml:space="preserve"> model ( </w:t>
      </w:r>
      <w:proofErr w:type="spellStart"/>
      <w:r w:rsidRPr="001F5B8E">
        <w:rPr>
          <w:rFonts w:ascii="Georgia" w:eastAsia="Georgia" w:hAnsi="Georgia" w:cstheme="minorHAnsi"/>
          <w:bCs/>
          <w:i/>
          <w:color w:val="000000"/>
          <w:sz w:val="20"/>
          <w:szCs w:val="20"/>
          <w:u w:color="000000"/>
          <w:bdr w:val="nil"/>
          <w:lang w:val="id-ID" w:eastAsia="es-MX"/>
        </w:rPr>
        <w:t>inner</w:t>
      </w:r>
      <w:proofErr w:type="spellEnd"/>
      <w:r w:rsidRPr="001F5B8E">
        <w:rPr>
          <w:rFonts w:ascii="Georgia" w:eastAsia="Georgia" w:hAnsi="Georgia" w:cstheme="minorHAnsi"/>
          <w:bCs/>
          <w:i/>
          <w:color w:val="000000"/>
          <w:sz w:val="20"/>
          <w:szCs w:val="20"/>
          <w:u w:color="000000"/>
          <w:bdr w:val="nil"/>
          <w:lang w:val="id-ID" w:eastAsia="es-MX"/>
        </w:rPr>
        <w:t xml:space="preserve"> model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structural</w:t>
      </w:r>
      <w:proofErr w:type="spellEnd"/>
      <w:r w:rsidRPr="001F5B8E">
        <w:rPr>
          <w:rFonts w:ascii="Georgia" w:eastAsia="Georgia" w:hAnsi="Georgia" w:cstheme="minorHAnsi"/>
          <w:bCs/>
          <w:color w:val="000000"/>
          <w:sz w:val="20"/>
          <w:szCs w:val="20"/>
          <w:u w:color="000000"/>
          <w:bdr w:val="nil"/>
          <w:lang w:val="id-ID" w:eastAsia="es-MX"/>
        </w:rPr>
        <w:t xml:space="preserve"> model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predict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causal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relationships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Through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bootstrapping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looking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the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path</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coefficient</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predict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existence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causal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relationship</w:t>
      </w:r>
      <w:proofErr w:type="spellEnd"/>
      <w:r w:rsidRPr="001F5B8E">
        <w:rPr>
          <w:rFonts w:ascii="Georgia" w:eastAsia="Georgia" w:hAnsi="Georgia" w:cstheme="minorHAnsi"/>
          <w:bCs/>
          <w:color w:val="000000"/>
          <w:sz w:val="20"/>
          <w:szCs w:val="20"/>
          <w:u w:color="000000"/>
          <w:bdr w:val="nil"/>
          <w:lang w:val="id-ID" w:eastAsia="es-MX"/>
        </w:rPr>
        <w:t>.</w:t>
      </w:r>
    </w:p>
    <w:p w14:paraId="342875BE"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0F39BA77"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iCs/>
          <w:color w:val="000000"/>
          <w:sz w:val="20"/>
          <w:szCs w:val="20"/>
          <w:u w:color="000000"/>
          <w:bdr w:val="nil"/>
          <w:lang w:val="id-ID" w:eastAsia="es-MX"/>
        </w:rPr>
      </w:pPr>
      <w:r w:rsidRPr="001F5B8E">
        <w:rPr>
          <w:rFonts w:ascii="Georgia" w:eastAsia="Georgia" w:hAnsi="Georgia" w:cstheme="minorHAnsi"/>
          <w:b/>
          <w:bCs/>
          <w:iCs/>
          <w:color w:val="000000"/>
          <w:sz w:val="20"/>
          <w:szCs w:val="20"/>
          <w:u w:color="000000"/>
          <w:bdr w:val="nil"/>
          <w:lang w:val="id-ID" w:eastAsia="es-MX"/>
        </w:rPr>
        <w:t>R-</w:t>
      </w:r>
      <w:proofErr w:type="spellStart"/>
      <w:r w:rsidRPr="001F5B8E">
        <w:rPr>
          <w:rFonts w:ascii="Georgia" w:eastAsia="Georgia" w:hAnsi="Georgia" w:cstheme="minorHAnsi"/>
          <w:b/>
          <w:bCs/>
          <w:iCs/>
          <w:color w:val="000000"/>
          <w:sz w:val="20"/>
          <w:szCs w:val="20"/>
          <w:u w:color="000000"/>
          <w:bdr w:val="nil"/>
          <w:lang w:val="id-ID" w:eastAsia="es-MX"/>
        </w:rPr>
        <w:t>Squared</w:t>
      </w:r>
      <w:proofErr w:type="spellEnd"/>
      <w:r w:rsidRPr="001F5B8E">
        <w:rPr>
          <w:rFonts w:ascii="Georgia" w:eastAsia="Georgia" w:hAnsi="Georgia" w:cstheme="minorHAnsi"/>
          <w:b/>
          <w:bCs/>
          <w:iCs/>
          <w:color w:val="000000"/>
          <w:sz w:val="20"/>
          <w:szCs w:val="20"/>
          <w:u w:color="000000"/>
          <w:bdr w:val="nil"/>
          <w:lang w:val="id-ID" w:eastAsia="es-MX"/>
        </w:rPr>
        <w:t xml:space="preserve"> (R2) </w:t>
      </w:r>
      <w:proofErr w:type="spellStart"/>
      <w:r w:rsidRPr="001F5B8E">
        <w:rPr>
          <w:rFonts w:ascii="Georgia" w:eastAsia="Georgia" w:hAnsi="Georgia" w:cstheme="minorHAnsi"/>
          <w:b/>
          <w:bCs/>
          <w:iCs/>
          <w:color w:val="000000"/>
          <w:sz w:val="20"/>
          <w:szCs w:val="20"/>
          <w:u w:color="000000"/>
          <w:bdr w:val="nil"/>
          <w:lang w:val="id-ID" w:eastAsia="es-MX"/>
        </w:rPr>
        <w:t>Test</w:t>
      </w:r>
      <w:proofErr w:type="spellEnd"/>
    </w:p>
    <w:p w14:paraId="34B322CD"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The R-</w:t>
      </w:r>
      <w:proofErr w:type="spellStart"/>
      <w:r w:rsidRPr="001F5B8E">
        <w:rPr>
          <w:rFonts w:ascii="Georgia" w:eastAsia="Georgia" w:hAnsi="Georgia" w:cstheme="minorHAnsi"/>
          <w:bCs/>
          <w:color w:val="000000"/>
          <w:sz w:val="20"/>
          <w:szCs w:val="20"/>
          <w:u w:color="000000"/>
          <w:bdr w:val="nil"/>
          <w:lang w:val="id-ID" w:eastAsia="es-MX"/>
        </w:rPr>
        <w:t>squared</w:t>
      </w:r>
      <w:proofErr w:type="spellEnd"/>
      <w:r w:rsidRPr="001F5B8E">
        <w:rPr>
          <w:rFonts w:ascii="Georgia" w:eastAsia="Georgia" w:hAnsi="Georgia" w:cstheme="minorHAnsi"/>
          <w:bCs/>
          <w:color w:val="000000"/>
          <w:sz w:val="20"/>
          <w:szCs w:val="20"/>
          <w:u w:color="000000"/>
          <w:bdr w:val="nil"/>
          <w:lang w:val="id-ID" w:eastAsia="es-MX"/>
        </w:rPr>
        <w:t xml:space="preserve"> (R2) </w:t>
      </w:r>
      <w:proofErr w:type="spellStart"/>
      <w:r w:rsidRPr="001F5B8E">
        <w:rPr>
          <w:rFonts w:ascii="Georgia" w:eastAsia="Georgia" w:hAnsi="Georgia" w:cstheme="minorHAnsi"/>
          <w:bCs/>
          <w:color w:val="000000"/>
          <w:sz w:val="20"/>
          <w:szCs w:val="20"/>
          <w:u w:color="000000"/>
          <w:bdr w:val="nil"/>
          <w:lang w:val="id-ID" w:eastAsia="es-MX"/>
        </w:rPr>
        <w:t>test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vertAlign w:val="superscript"/>
          <w:lang w:val="id-ID" w:eastAsia="es-MX"/>
        </w:rPr>
        <w:t>is</w:t>
      </w:r>
      <w:proofErr w:type="spellEnd"/>
      <w:r w:rsidRPr="001F5B8E">
        <w:rPr>
          <w:rFonts w:ascii="Georgia" w:eastAsia="Georgia" w:hAnsi="Georgia" w:cstheme="minorHAnsi"/>
          <w:bCs/>
          <w:color w:val="000000"/>
          <w:sz w:val="20"/>
          <w:szCs w:val="20"/>
          <w:u w:color="000000"/>
          <w:bdr w:val="nil"/>
          <w:vertAlign w:val="superscript"/>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a </w:t>
      </w:r>
      <w:proofErr w:type="spellStart"/>
      <w:r w:rsidRPr="001F5B8E">
        <w:rPr>
          <w:rFonts w:ascii="Georgia" w:eastAsia="Georgia" w:hAnsi="Georgia" w:cstheme="minorHAnsi"/>
          <w:bCs/>
          <w:color w:val="000000"/>
          <w:sz w:val="20"/>
          <w:szCs w:val="20"/>
          <w:u w:color="000000"/>
          <w:bdr w:val="nil"/>
          <w:lang w:val="id-ID" w:eastAsia="es-MX"/>
        </w:rPr>
        <w:t>test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conducted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level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Goodness</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of</w:t>
      </w:r>
      <w:proofErr w:type="spellEnd"/>
      <w:r w:rsidRPr="001F5B8E">
        <w:rPr>
          <w:rFonts w:ascii="Georgia" w:eastAsia="Georgia" w:hAnsi="Georgia" w:cstheme="minorHAnsi"/>
          <w:bCs/>
          <w:i/>
          <w:iCs/>
          <w:color w:val="000000"/>
          <w:sz w:val="20"/>
          <w:szCs w:val="20"/>
          <w:u w:color="000000"/>
          <w:bdr w:val="nil"/>
          <w:lang w:val="id-ID" w:eastAsia="es-MX"/>
        </w:rPr>
        <w:t xml:space="preserve"> Fit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structural</w:t>
      </w:r>
      <w:proofErr w:type="spellEnd"/>
      <w:r w:rsidRPr="001F5B8E">
        <w:rPr>
          <w:rFonts w:ascii="Georgia" w:eastAsia="Georgia" w:hAnsi="Georgia" w:cstheme="minorHAnsi"/>
          <w:bCs/>
          <w:color w:val="000000"/>
          <w:sz w:val="20"/>
          <w:szCs w:val="20"/>
          <w:u w:color="000000"/>
          <w:bdr w:val="nil"/>
          <w:lang w:val="id-ID" w:eastAsia="es-MX"/>
        </w:rPr>
        <w:t xml:space="preserve"> model. The R-</w:t>
      </w:r>
      <w:proofErr w:type="spellStart"/>
      <w:r w:rsidRPr="001F5B8E">
        <w:rPr>
          <w:rFonts w:ascii="Georgia" w:eastAsia="Georgia" w:hAnsi="Georgia" w:cstheme="minorHAnsi"/>
          <w:bCs/>
          <w:color w:val="000000"/>
          <w:sz w:val="20"/>
          <w:szCs w:val="20"/>
          <w:u w:color="000000"/>
          <w:bdr w:val="nil"/>
          <w:lang w:val="id-ID" w:eastAsia="es-MX"/>
        </w:rPr>
        <w:t>squared</w:t>
      </w:r>
      <w:proofErr w:type="spellEnd"/>
      <w:r w:rsidRPr="001F5B8E">
        <w:rPr>
          <w:rFonts w:ascii="Georgia" w:eastAsia="Georgia" w:hAnsi="Georgia" w:cstheme="minorHAnsi"/>
          <w:b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lastRenderedPageBreak/>
        <w:t xml:space="preserve">(R2)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vertAlign w:val="superscript"/>
          <w:lang w:val="id-ID" w:eastAsia="es-MX"/>
        </w:rPr>
        <w:t>is</w:t>
      </w:r>
      <w:proofErr w:type="spellEnd"/>
      <w:r w:rsidRPr="001F5B8E">
        <w:rPr>
          <w:rFonts w:ascii="Georgia" w:eastAsia="Georgia" w:hAnsi="Georgia" w:cstheme="minorHAnsi"/>
          <w:bCs/>
          <w:color w:val="000000"/>
          <w:sz w:val="20"/>
          <w:szCs w:val="20"/>
          <w:u w:color="000000"/>
          <w:bdr w:val="nil"/>
          <w:vertAlign w:val="superscript"/>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measure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how</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much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influence</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particular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independent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has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dependent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w:t>
      </w:r>
    </w:p>
    <w:p w14:paraId="574AD575"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6CEBD22D"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iCs/>
          <w:color w:val="000000"/>
          <w:sz w:val="20"/>
          <w:szCs w:val="20"/>
          <w:u w:color="000000"/>
          <w:bdr w:val="nil"/>
          <w:lang w:val="id-ID" w:eastAsia="es-MX"/>
        </w:rPr>
      </w:pPr>
      <w:proofErr w:type="spellStart"/>
      <w:r w:rsidRPr="001F5B8E">
        <w:rPr>
          <w:rFonts w:ascii="Georgia" w:eastAsia="Georgia" w:hAnsi="Georgia" w:cstheme="minorHAnsi"/>
          <w:b/>
          <w:bCs/>
          <w:iCs/>
          <w:color w:val="000000"/>
          <w:sz w:val="20"/>
          <w:szCs w:val="20"/>
          <w:u w:color="000000"/>
          <w:bdr w:val="nil"/>
          <w:lang w:val="id-ID" w:eastAsia="es-MX"/>
        </w:rPr>
        <w:t>Hypothesis</w:t>
      </w:r>
      <w:proofErr w:type="spellEnd"/>
      <w:r w:rsidRPr="001F5B8E">
        <w:rPr>
          <w:rFonts w:ascii="Georgia" w:eastAsia="Georgia" w:hAnsi="Georgia" w:cstheme="minorHAnsi"/>
          <w:b/>
          <w:bCs/>
          <w:iCs/>
          <w:color w:val="000000"/>
          <w:sz w:val="20"/>
          <w:szCs w:val="20"/>
          <w:u w:color="000000"/>
          <w:bdr w:val="nil"/>
          <w:lang w:val="id-ID" w:eastAsia="es-MX"/>
        </w:rPr>
        <w:t xml:space="preserve"> Testing</w:t>
      </w:r>
    </w:p>
    <w:p w14:paraId="2DEAFF09"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The </w:t>
      </w:r>
      <w:proofErr w:type="spellStart"/>
      <w:r w:rsidRPr="001F5B8E">
        <w:rPr>
          <w:rFonts w:ascii="Georgia" w:eastAsia="Georgia" w:hAnsi="Georgia" w:cstheme="minorHAnsi"/>
          <w:bCs/>
          <w:color w:val="000000"/>
          <w:sz w:val="20"/>
          <w:szCs w:val="20"/>
          <w:u w:color="000000"/>
          <w:bdr w:val="nil"/>
          <w:lang w:val="id-ID" w:eastAsia="es-MX"/>
        </w:rPr>
        <w:t>proposed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testing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done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testing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inner</w:t>
      </w:r>
      <w:proofErr w:type="spellEnd"/>
      <w:r w:rsidRPr="001F5B8E">
        <w:rPr>
          <w:rFonts w:ascii="Georgia" w:eastAsia="Georgia" w:hAnsi="Georgia" w:cstheme="minorHAnsi"/>
          <w:bCs/>
          <w:i/>
          <w:iCs/>
          <w:color w:val="000000"/>
          <w:sz w:val="20"/>
          <w:szCs w:val="20"/>
          <w:u w:color="000000"/>
          <w:bdr w:val="nil"/>
          <w:lang w:val="id-ID" w:eastAsia="es-MX"/>
        </w:rPr>
        <w:t xml:space="preserve"> model </w:t>
      </w:r>
      <w:proofErr w:type="spellStart"/>
      <w:r w:rsidRPr="001F5B8E">
        <w:rPr>
          <w:rFonts w:ascii="Georgia" w:eastAsia="Georgia" w:hAnsi="Georgia" w:cstheme="minorHAnsi"/>
          <w:bCs/>
          <w:i/>
          <w:iCs/>
          <w:color w:val="000000"/>
          <w:sz w:val="20"/>
          <w:szCs w:val="20"/>
          <w:u w:color="000000"/>
          <w:bdr w:val="nil"/>
          <w:lang w:val="id-ID" w:eastAsia="es-MX"/>
        </w:rPr>
        <w:t>structural</w:t>
      </w:r>
      <w:proofErr w:type="spellEnd"/>
      <w:r w:rsidRPr="001F5B8E">
        <w:rPr>
          <w:rFonts w:ascii="Georgia" w:eastAsia="Georgia" w:hAnsi="Georgia" w:cstheme="minorHAnsi"/>
          <w:bCs/>
          <w:i/>
          <w:iCs/>
          <w:color w:val="000000"/>
          <w:sz w:val="20"/>
          <w:szCs w:val="20"/>
          <w:u w:color="000000"/>
          <w:bdr w:val="nil"/>
          <w:lang w:val="id-ID" w:eastAsia="es-MX"/>
        </w:rPr>
        <w:t xml:space="preserve"> model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looking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R-</w:t>
      </w:r>
      <w:proofErr w:type="spellStart"/>
      <w:r w:rsidRPr="001F5B8E">
        <w:rPr>
          <w:rFonts w:ascii="Georgia" w:eastAsia="Georgia" w:hAnsi="Georgia" w:cstheme="minorHAnsi"/>
          <w:bCs/>
          <w:color w:val="000000"/>
          <w:sz w:val="20"/>
          <w:szCs w:val="20"/>
          <w:u w:color="000000"/>
          <w:bdr w:val="nil"/>
          <w:lang w:val="id-ID" w:eastAsia="es-MX"/>
        </w:rPr>
        <w:t>square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which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i/>
          <w:iCs/>
          <w:color w:val="000000"/>
          <w:sz w:val="20"/>
          <w:szCs w:val="20"/>
          <w:u w:color="000000"/>
          <w:bdr w:val="nil"/>
          <w:lang w:val="id-ID" w:eastAsia="es-MX"/>
        </w:rPr>
        <w:t>goodness</w:t>
      </w:r>
      <w:proofErr w:type="spellEnd"/>
      <w:r w:rsidRPr="001F5B8E">
        <w:rPr>
          <w:rFonts w:ascii="Georgia" w:eastAsia="Georgia" w:hAnsi="Georgia" w:cstheme="minorHAnsi"/>
          <w:bCs/>
          <w:i/>
          <w:iCs/>
          <w:color w:val="000000"/>
          <w:sz w:val="20"/>
          <w:szCs w:val="20"/>
          <w:u w:color="000000"/>
          <w:bdr w:val="nil"/>
          <w:lang w:val="id-ID" w:eastAsia="es-MX"/>
        </w:rPr>
        <w:t xml:space="preserve">-fit model </w:t>
      </w:r>
      <w:proofErr w:type="spellStart"/>
      <w:r w:rsidRPr="001F5B8E">
        <w:rPr>
          <w:rFonts w:ascii="Georgia" w:eastAsia="Georgia" w:hAnsi="Georgia" w:cstheme="minorHAnsi"/>
          <w:bCs/>
          <w:i/>
          <w:iCs/>
          <w:color w:val="000000"/>
          <w:sz w:val="20"/>
          <w:szCs w:val="20"/>
          <w:u w:color="000000"/>
          <w:bdr w:val="nil"/>
          <w:lang w:val="id-ID" w:eastAsia="es-MX"/>
        </w:rPr>
        <w:t>test</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addition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looking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the</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path</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i/>
          <w:color w:val="000000"/>
          <w:sz w:val="20"/>
          <w:szCs w:val="20"/>
          <w:u w:color="000000"/>
          <w:bdr w:val="nil"/>
          <w:lang w:val="id-ID" w:eastAsia="es-MX"/>
        </w:rPr>
        <w:t>coefficients</w:t>
      </w:r>
      <w:proofErr w:type="spellEnd"/>
      <w:r w:rsidRPr="001F5B8E">
        <w:rPr>
          <w:rFonts w:ascii="Georgia" w:eastAsia="Georgia" w:hAnsi="Georgia" w:cstheme="minorHAnsi"/>
          <w:bCs/>
          <w:i/>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which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show</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parameter </w:t>
      </w:r>
      <w:proofErr w:type="spellStart"/>
      <w:r w:rsidRPr="001F5B8E">
        <w:rPr>
          <w:rFonts w:ascii="Georgia" w:eastAsia="Georgia" w:hAnsi="Georgia" w:cstheme="minorHAnsi"/>
          <w:bCs/>
          <w:color w:val="000000"/>
          <w:sz w:val="20"/>
          <w:szCs w:val="20"/>
          <w:u w:color="000000"/>
          <w:bdr w:val="nil"/>
          <w:lang w:val="id-ID" w:eastAsia="es-MX"/>
        </w:rPr>
        <w:t>coefficients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significance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w:t>
      </w:r>
      <w:proofErr w:type="spellEnd"/>
      <w:r w:rsidRPr="001F5B8E">
        <w:rPr>
          <w:rFonts w:ascii="Georgia" w:eastAsia="Georgia" w:hAnsi="Georgia" w:cstheme="minorHAnsi"/>
          <w:bCs/>
          <w:color w:val="000000"/>
          <w:sz w:val="20"/>
          <w:szCs w:val="20"/>
          <w:u w:color="000000"/>
          <w:bdr w:val="nil"/>
          <w:lang w:val="id-ID" w:eastAsia="es-MX"/>
        </w:rPr>
        <w:t>.</w:t>
      </w:r>
    </w:p>
    <w:p w14:paraId="2B46CB52"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55F2D477"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Respondent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Description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Based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Position</w:t>
      </w:r>
      <w:proofErr w:type="spellEnd"/>
    </w:p>
    <w:p w14:paraId="5FCDC49A"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For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general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description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respondents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from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demographic</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information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section</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contained</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questionnaire</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color w:val="000000"/>
          <w:sz w:val="20"/>
          <w:szCs w:val="20"/>
          <w:u w:color="000000"/>
          <w:bdr w:val="nil"/>
          <w:lang w:val="id-ID" w:eastAsia="es-MX"/>
        </w:rPr>
        <w:t>following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composition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respondents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position</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seen</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Table</w:t>
      </w:r>
      <w:proofErr w:type="spellEnd"/>
      <w:r w:rsidRPr="001F5B8E">
        <w:rPr>
          <w:rFonts w:ascii="Georgia" w:eastAsia="Georgia" w:hAnsi="Georgia" w:cstheme="minorHAnsi"/>
          <w:bCs/>
          <w:color w:val="000000"/>
          <w:sz w:val="20"/>
          <w:szCs w:val="20"/>
          <w:u w:color="000000"/>
          <w:bdr w:val="nil"/>
          <w:lang w:val="id-ID" w:eastAsia="es-MX"/>
        </w:rPr>
        <w:t xml:space="preserve"> 4.1.</w:t>
      </w:r>
    </w:p>
    <w:p w14:paraId="73FC2CF2"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en-US" w:eastAsia="es-MX"/>
        </w:rPr>
      </w:pPr>
    </w:p>
    <w:p w14:paraId="2C553A6C" w14:textId="4596593A"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Table</w:t>
      </w:r>
      <w:proofErr w:type="spellEnd"/>
      <w:r w:rsidRPr="001F5B8E">
        <w:rPr>
          <w:rFonts w:ascii="Georgia" w:eastAsia="Georgia" w:hAnsi="Georgia" w:cstheme="minorHAnsi"/>
          <w:b/>
          <w:bCs/>
          <w:color w:val="000000"/>
          <w:sz w:val="20"/>
          <w:szCs w:val="20"/>
          <w:u w:color="000000"/>
          <w:bdr w:val="nil"/>
          <w:lang w:val="id-ID" w:eastAsia="es-MX"/>
        </w:rPr>
        <w:t xml:space="preserve"> 1 </w:t>
      </w:r>
      <w:proofErr w:type="spellStart"/>
      <w:r w:rsidRPr="001F5B8E">
        <w:rPr>
          <w:rFonts w:ascii="Georgia" w:eastAsia="Georgia" w:hAnsi="Georgia" w:cstheme="minorHAnsi"/>
          <w:b/>
          <w:bCs/>
          <w:color w:val="000000"/>
          <w:sz w:val="20"/>
          <w:szCs w:val="20"/>
          <w:u w:color="000000"/>
          <w:bdr w:val="nil"/>
          <w:lang w:val="id-ID" w:eastAsia="es-MX"/>
        </w:rPr>
        <w:t>Classification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Respondents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Based</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Position</w:t>
      </w:r>
      <w:proofErr w:type="spellEnd"/>
    </w:p>
    <w:tbl>
      <w:tblPr>
        <w:tblW w:w="0" w:type="auto"/>
        <w:jc w:val="center"/>
        <w:tblLook w:val="04A0" w:firstRow="1" w:lastRow="0" w:firstColumn="1" w:lastColumn="0" w:noHBand="0" w:noVBand="1"/>
      </w:tblPr>
      <w:tblGrid>
        <w:gridCol w:w="2079"/>
        <w:gridCol w:w="2155"/>
        <w:gridCol w:w="779"/>
      </w:tblGrid>
      <w:tr w:rsidR="001F5B8E" w:rsidRPr="001F5B8E" w14:paraId="0D06195A" w14:textId="77777777" w:rsidTr="00FC632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AF1A7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Information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4977A9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Number</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people</w:t>
            </w:r>
            <w:proofErr w:type="spellEnd"/>
            <w:r w:rsidRPr="001F5B8E">
              <w:rPr>
                <w:rFonts w:ascii="Georgia" w:eastAsia="Georgia" w:hAnsi="Georgia" w:cstheme="minorHAnsi"/>
                <w:b/>
                <w:bCs/>
                <w:color w:val="000000"/>
                <w:sz w:val="20"/>
                <w:szCs w:val="20"/>
                <w:u w:color="000000"/>
                <w:bdr w:val="nil"/>
                <w:lang w:val="id-ID" w:eastAsia="es-MX"/>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4786A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w:t>
            </w:r>
          </w:p>
        </w:tc>
      </w:tr>
      <w:tr w:rsidR="001F5B8E" w:rsidRPr="001F5B8E" w14:paraId="6A51F6D3" w14:textId="77777777" w:rsidTr="00FC632A">
        <w:trPr>
          <w:jc w:val="center"/>
        </w:trPr>
        <w:tc>
          <w:tcPr>
            <w:tcW w:w="0" w:type="auto"/>
            <w:tcBorders>
              <w:top w:val="single" w:sz="4" w:space="0" w:color="auto"/>
              <w:left w:val="single" w:sz="4" w:space="0" w:color="auto"/>
              <w:bottom w:val="single" w:sz="4" w:space="0" w:color="auto"/>
              <w:right w:val="single" w:sz="4" w:space="0" w:color="auto"/>
            </w:tcBorders>
            <w:hideMark/>
          </w:tcPr>
          <w:p w14:paraId="3E07534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i/>
                <w:iCs/>
                <w:color w:val="000000"/>
                <w:sz w:val="20"/>
                <w:szCs w:val="20"/>
                <w:u w:color="000000"/>
                <w:bdr w:val="nil"/>
                <w:lang w:val="id-ID" w:eastAsia="es-MX"/>
              </w:rPr>
            </w:pPr>
            <w:proofErr w:type="spellStart"/>
            <w:r w:rsidRPr="001F5B8E">
              <w:rPr>
                <w:rFonts w:ascii="Georgia" w:eastAsia="Georgia" w:hAnsi="Georgia" w:cstheme="minorHAnsi"/>
                <w:i/>
                <w:iCs/>
                <w:color w:val="000000"/>
                <w:sz w:val="20"/>
                <w:szCs w:val="20"/>
                <w:u w:color="000000"/>
                <w:bdr w:val="nil"/>
                <w:lang w:val="id-ID" w:eastAsia="es-MX"/>
              </w:rPr>
              <w:t>Middle</w:t>
            </w:r>
            <w:proofErr w:type="spellEnd"/>
            <w:r w:rsidRPr="001F5B8E">
              <w:rPr>
                <w:rFonts w:ascii="Georgia" w:eastAsia="Georgia" w:hAnsi="Georgia" w:cstheme="minorHAnsi"/>
                <w:i/>
                <w:iCs/>
                <w:color w:val="000000"/>
                <w:sz w:val="20"/>
                <w:szCs w:val="20"/>
                <w:u w:color="000000"/>
                <w:bdr w:val="nil"/>
                <w:lang w:val="id-ID" w:eastAsia="es-MX"/>
              </w:rPr>
              <w:t xml:space="preserve"> </w:t>
            </w:r>
            <w:proofErr w:type="spellStart"/>
            <w:r w:rsidRPr="001F5B8E">
              <w:rPr>
                <w:rFonts w:ascii="Georgia" w:eastAsia="Georgia" w:hAnsi="Georgia" w:cstheme="minorHAnsi"/>
                <w:i/>
                <w:iCs/>
                <w:color w:val="000000"/>
                <w:sz w:val="20"/>
                <w:szCs w:val="20"/>
                <w:u w:color="000000"/>
                <w:bdr w:val="nil"/>
                <w:lang w:val="id-ID" w:eastAsia="es-MX"/>
              </w:rPr>
              <w:t>Manager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A11F95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7382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16.3%</w:t>
            </w:r>
          </w:p>
        </w:tc>
      </w:tr>
      <w:tr w:rsidR="001F5B8E" w:rsidRPr="001F5B8E" w14:paraId="3FBDE9DE" w14:textId="77777777" w:rsidTr="00FC632A">
        <w:trPr>
          <w:jc w:val="center"/>
        </w:trPr>
        <w:tc>
          <w:tcPr>
            <w:tcW w:w="0" w:type="auto"/>
            <w:tcBorders>
              <w:top w:val="single" w:sz="4" w:space="0" w:color="auto"/>
              <w:left w:val="single" w:sz="4" w:space="0" w:color="auto"/>
              <w:bottom w:val="single" w:sz="4" w:space="0" w:color="auto"/>
              <w:right w:val="single" w:sz="4" w:space="0" w:color="auto"/>
            </w:tcBorders>
            <w:hideMark/>
          </w:tcPr>
          <w:p w14:paraId="6576E18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i/>
                <w:iCs/>
                <w:color w:val="000000"/>
                <w:sz w:val="20"/>
                <w:szCs w:val="20"/>
                <w:u w:color="000000"/>
                <w:bdr w:val="nil"/>
                <w:lang w:val="id-ID" w:eastAsia="es-MX"/>
              </w:rPr>
            </w:pPr>
            <w:r w:rsidRPr="001F5B8E">
              <w:rPr>
                <w:rFonts w:ascii="Georgia" w:eastAsia="Georgia" w:hAnsi="Georgia" w:cstheme="minorHAnsi"/>
                <w:i/>
                <w:iCs/>
                <w:color w:val="000000"/>
                <w:sz w:val="20"/>
                <w:szCs w:val="20"/>
                <w:u w:color="000000"/>
                <w:bdr w:val="nil"/>
                <w:lang w:val="id-ID" w:eastAsia="es-MX"/>
              </w:rPr>
              <w:t>Supervisor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CB5FE7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EC9B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14.4%</w:t>
            </w:r>
          </w:p>
        </w:tc>
      </w:tr>
      <w:tr w:rsidR="001F5B8E" w:rsidRPr="001F5B8E" w14:paraId="5FE3D362" w14:textId="77777777" w:rsidTr="00FC632A">
        <w:trPr>
          <w:jc w:val="center"/>
        </w:trPr>
        <w:tc>
          <w:tcPr>
            <w:tcW w:w="0" w:type="auto"/>
            <w:tcBorders>
              <w:top w:val="single" w:sz="4" w:space="0" w:color="auto"/>
              <w:left w:val="single" w:sz="4" w:space="0" w:color="auto"/>
              <w:bottom w:val="single" w:sz="4" w:space="0" w:color="auto"/>
              <w:right w:val="single" w:sz="4" w:space="0" w:color="auto"/>
            </w:tcBorders>
            <w:hideMark/>
          </w:tcPr>
          <w:p w14:paraId="73C1C8C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proofErr w:type="spellStart"/>
            <w:r w:rsidRPr="001F5B8E">
              <w:rPr>
                <w:rFonts w:ascii="Georgia" w:eastAsia="Georgia" w:hAnsi="Georgia" w:cstheme="minorHAnsi"/>
                <w:color w:val="000000"/>
                <w:sz w:val="20"/>
                <w:szCs w:val="20"/>
                <w:u w:color="000000"/>
                <w:bdr w:val="nil"/>
                <w:lang w:val="id-ID" w:eastAsia="es-MX"/>
              </w:rPr>
              <w:t>Production</w:t>
            </w:r>
            <w:proofErr w:type="spellEnd"/>
            <w:r w:rsidRPr="001F5B8E">
              <w:rPr>
                <w:rFonts w:ascii="Georgia" w:eastAsia="Georgia" w:hAnsi="Georgia" w:cstheme="minorHAnsi"/>
                <w:color w:val="000000"/>
                <w:sz w:val="20"/>
                <w:szCs w:val="20"/>
                <w:u w:color="000000"/>
                <w:bdr w:val="nil"/>
                <w:lang w:val="id-ID" w:eastAsia="es-MX"/>
              </w:rPr>
              <w:t xml:space="preserve"> </w:t>
            </w:r>
            <w:proofErr w:type="spellStart"/>
            <w:r w:rsidRPr="001F5B8E">
              <w:rPr>
                <w:rFonts w:ascii="Georgia" w:eastAsia="Georgia" w:hAnsi="Georgia" w:cstheme="minorHAnsi"/>
                <w:color w:val="000000"/>
                <w:sz w:val="20"/>
                <w:szCs w:val="20"/>
                <w:u w:color="000000"/>
                <w:bdr w:val="nil"/>
                <w:lang w:val="id-ID" w:eastAsia="es-MX"/>
              </w:rPr>
              <w:t>Staff</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C417AE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4B15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29.4%</w:t>
            </w:r>
          </w:p>
        </w:tc>
      </w:tr>
      <w:tr w:rsidR="001F5B8E" w:rsidRPr="001F5B8E" w14:paraId="0808D97B" w14:textId="77777777" w:rsidTr="00FC632A">
        <w:trPr>
          <w:jc w:val="center"/>
        </w:trPr>
        <w:tc>
          <w:tcPr>
            <w:tcW w:w="0" w:type="auto"/>
            <w:tcBorders>
              <w:top w:val="single" w:sz="4" w:space="0" w:color="auto"/>
              <w:left w:val="single" w:sz="4" w:space="0" w:color="auto"/>
              <w:bottom w:val="single" w:sz="4" w:space="0" w:color="auto"/>
              <w:right w:val="single" w:sz="4" w:space="0" w:color="auto"/>
            </w:tcBorders>
            <w:hideMark/>
          </w:tcPr>
          <w:p w14:paraId="423137B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proofErr w:type="spellStart"/>
            <w:r w:rsidRPr="001F5B8E">
              <w:rPr>
                <w:rFonts w:ascii="Georgia" w:eastAsia="Georgia" w:hAnsi="Georgia" w:cstheme="minorHAnsi"/>
                <w:color w:val="000000"/>
                <w:sz w:val="20"/>
                <w:szCs w:val="20"/>
                <w:u w:color="000000"/>
                <w:bdr w:val="nil"/>
                <w:lang w:val="id-ID" w:eastAsia="es-MX"/>
              </w:rPr>
              <w:t>Warehouse</w:t>
            </w:r>
            <w:proofErr w:type="spellEnd"/>
            <w:r w:rsidRPr="001F5B8E">
              <w:rPr>
                <w:rFonts w:ascii="Georgia" w:eastAsia="Georgia" w:hAnsi="Georgia" w:cstheme="minorHAnsi"/>
                <w:color w:val="000000"/>
                <w:sz w:val="20"/>
                <w:szCs w:val="20"/>
                <w:u w:color="000000"/>
                <w:bdr w:val="nil"/>
                <w:lang w:val="id-ID" w:eastAsia="es-MX"/>
              </w:rPr>
              <w:t xml:space="preserve"> </w:t>
            </w:r>
            <w:proofErr w:type="spellStart"/>
            <w:r w:rsidRPr="001F5B8E">
              <w:rPr>
                <w:rFonts w:ascii="Georgia" w:eastAsia="Georgia" w:hAnsi="Georgia" w:cstheme="minorHAnsi"/>
                <w:color w:val="000000"/>
                <w:sz w:val="20"/>
                <w:szCs w:val="20"/>
                <w:u w:color="000000"/>
                <w:bdr w:val="nil"/>
                <w:lang w:val="id-ID" w:eastAsia="es-MX"/>
              </w:rPr>
              <w:t>Staff</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533042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421F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19.6%</w:t>
            </w:r>
          </w:p>
        </w:tc>
      </w:tr>
      <w:tr w:rsidR="001F5B8E" w:rsidRPr="001F5B8E" w14:paraId="385C8B38" w14:textId="77777777" w:rsidTr="00FC632A">
        <w:trPr>
          <w:jc w:val="center"/>
        </w:trPr>
        <w:tc>
          <w:tcPr>
            <w:tcW w:w="0" w:type="auto"/>
            <w:tcBorders>
              <w:top w:val="single" w:sz="4" w:space="0" w:color="auto"/>
              <w:left w:val="single" w:sz="4" w:space="0" w:color="auto"/>
              <w:bottom w:val="single" w:sz="4" w:space="0" w:color="auto"/>
              <w:right w:val="single" w:sz="4" w:space="0" w:color="auto"/>
            </w:tcBorders>
            <w:hideMark/>
          </w:tcPr>
          <w:p w14:paraId="568BECB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proofErr w:type="spellStart"/>
            <w:r w:rsidRPr="001F5B8E">
              <w:rPr>
                <w:rFonts w:ascii="Georgia" w:eastAsia="Georgia" w:hAnsi="Georgia" w:cstheme="minorHAnsi"/>
                <w:i/>
                <w:iCs/>
                <w:color w:val="000000"/>
                <w:sz w:val="20"/>
                <w:szCs w:val="20"/>
                <w:u w:color="000000"/>
                <w:bdr w:val="nil"/>
                <w:lang w:val="id-ID" w:eastAsia="es-MX"/>
              </w:rPr>
              <w:t>Quality</w:t>
            </w:r>
            <w:proofErr w:type="spellEnd"/>
            <w:r w:rsidRPr="001F5B8E">
              <w:rPr>
                <w:rFonts w:ascii="Georgia" w:eastAsia="Georgia" w:hAnsi="Georgia" w:cstheme="minorHAnsi"/>
                <w:i/>
                <w:iCs/>
                <w:color w:val="000000"/>
                <w:sz w:val="20"/>
                <w:szCs w:val="20"/>
                <w:u w:color="000000"/>
                <w:bdr w:val="nil"/>
                <w:lang w:val="id-ID" w:eastAsia="es-MX"/>
              </w:rPr>
              <w:t xml:space="preserve"> </w:t>
            </w:r>
            <w:proofErr w:type="spellStart"/>
            <w:r w:rsidRPr="001F5B8E">
              <w:rPr>
                <w:rFonts w:ascii="Georgia" w:eastAsia="Georgia" w:hAnsi="Georgia" w:cstheme="minorHAnsi"/>
                <w:i/>
                <w:iCs/>
                <w:color w:val="000000"/>
                <w:sz w:val="20"/>
                <w:szCs w:val="20"/>
                <w:u w:color="000000"/>
                <w:bdr w:val="nil"/>
                <w:lang w:val="id-ID" w:eastAsia="es-MX"/>
              </w:rPr>
              <w:t>Control</w:t>
            </w:r>
            <w:proofErr w:type="spellEnd"/>
            <w:r w:rsidRPr="001F5B8E">
              <w:rPr>
                <w:rFonts w:ascii="Georgia" w:eastAsia="Georgia" w:hAnsi="Georgia" w:cstheme="minorHAnsi"/>
                <w:i/>
                <w:iCs/>
                <w:color w:val="000000"/>
                <w:sz w:val="20"/>
                <w:szCs w:val="20"/>
                <w:u w:color="000000"/>
                <w:bdr w:val="nil"/>
                <w:lang w:val="id-ID" w:eastAsia="es-MX"/>
              </w:rPr>
              <w:t xml:space="preserve"> </w:t>
            </w:r>
            <w:proofErr w:type="spellStart"/>
            <w:r w:rsidRPr="001F5B8E">
              <w:rPr>
                <w:rFonts w:ascii="Georgia" w:eastAsia="Georgia" w:hAnsi="Georgia" w:cstheme="minorHAnsi"/>
                <w:color w:val="000000"/>
                <w:sz w:val="20"/>
                <w:szCs w:val="20"/>
                <w:u w:color="000000"/>
                <w:bdr w:val="nil"/>
                <w:lang w:val="id-ID" w:eastAsia="es-MX"/>
              </w:rPr>
              <w:t>Staff</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106238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E624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20.3%</w:t>
            </w:r>
          </w:p>
        </w:tc>
      </w:tr>
      <w:tr w:rsidR="001F5B8E" w:rsidRPr="001F5B8E" w14:paraId="0BFA86AA" w14:textId="77777777" w:rsidTr="00FC632A">
        <w:trPr>
          <w:jc w:val="center"/>
        </w:trPr>
        <w:tc>
          <w:tcPr>
            <w:tcW w:w="0" w:type="auto"/>
            <w:tcBorders>
              <w:top w:val="single" w:sz="4" w:space="0" w:color="auto"/>
              <w:left w:val="single" w:sz="4" w:space="0" w:color="auto"/>
              <w:bottom w:val="single" w:sz="4" w:space="0" w:color="auto"/>
              <w:right w:val="single" w:sz="4" w:space="0" w:color="auto"/>
            </w:tcBorders>
            <w:hideMark/>
          </w:tcPr>
          <w:p w14:paraId="5155A5F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C6DD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153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E8FA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color w:val="000000"/>
                <w:sz w:val="20"/>
                <w:szCs w:val="20"/>
                <w:u w:color="000000"/>
                <w:bdr w:val="nil"/>
                <w:lang w:val="id-ID" w:eastAsia="es-MX"/>
              </w:rPr>
            </w:pPr>
            <w:r w:rsidRPr="001F5B8E">
              <w:rPr>
                <w:rFonts w:ascii="Georgia" w:eastAsia="Georgia" w:hAnsi="Georgia" w:cstheme="minorHAnsi"/>
                <w:color w:val="000000"/>
                <w:sz w:val="20"/>
                <w:szCs w:val="20"/>
                <w:u w:color="000000"/>
                <w:bdr w:val="nil"/>
                <w:lang w:val="id-ID" w:eastAsia="es-MX"/>
              </w:rPr>
              <w:t>100%</w:t>
            </w:r>
          </w:p>
        </w:tc>
      </w:tr>
    </w:tbl>
    <w:p w14:paraId="250CDEAF"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79C79884"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id-ID" w:eastAsia="es-MX"/>
        </w:rPr>
        <w:t xml:space="preserve">The </w:t>
      </w:r>
      <w:proofErr w:type="spellStart"/>
      <w:r w:rsidRPr="001F5B8E">
        <w:rPr>
          <w:rFonts w:ascii="Georgia" w:eastAsia="Georgia" w:hAnsi="Georgia" w:cstheme="minorHAnsi"/>
          <w:bCs/>
          <w:color w:val="000000"/>
          <w:sz w:val="20"/>
          <w:szCs w:val="20"/>
          <w:u w:color="000000"/>
          <w:bdr w:val="nil"/>
          <w:lang w:val="id-ID" w:eastAsia="es-MX"/>
        </w:rPr>
        <w:t>table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above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shows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respondents</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were 25 </w:t>
      </w:r>
      <w:proofErr w:type="spellStart"/>
      <w:r w:rsidRPr="001F5B8E">
        <w:rPr>
          <w:rFonts w:ascii="Georgia" w:eastAsia="Georgia" w:hAnsi="Georgia" w:cstheme="minorHAnsi"/>
          <w:bCs/>
          <w:i/>
          <w:iCs/>
          <w:color w:val="000000"/>
          <w:sz w:val="20"/>
          <w:szCs w:val="20"/>
          <w:u w:color="000000"/>
          <w:bdr w:val="nil"/>
          <w:lang w:val="id-ID" w:eastAsia="es-MX"/>
        </w:rPr>
        <w:t>middle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managers</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percentage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16.3%. As </w:t>
      </w:r>
      <w:proofErr w:type="spellStart"/>
      <w:r w:rsidRPr="001F5B8E">
        <w:rPr>
          <w:rFonts w:ascii="Georgia" w:eastAsia="Georgia" w:hAnsi="Georgia" w:cstheme="minorHAnsi"/>
          <w:bCs/>
          <w:color w:val="000000"/>
          <w:sz w:val="20"/>
          <w:szCs w:val="20"/>
          <w:u w:color="000000"/>
          <w:bdr w:val="nil"/>
          <w:lang w:val="id-ID" w:eastAsia="es-MX"/>
        </w:rPr>
        <w:t>many</w:t>
      </w:r>
      <w:proofErr w:type="spellEnd"/>
      <w:r w:rsidRPr="001F5B8E">
        <w:rPr>
          <w:rFonts w:ascii="Georgia" w:eastAsia="Georgia" w:hAnsi="Georgia" w:cstheme="minorHAnsi"/>
          <w:bCs/>
          <w:color w:val="000000"/>
          <w:sz w:val="20"/>
          <w:szCs w:val="20"/>
          <w:u w:color="000000"/>
          <w:bdr w:val="nil"/>
          <w:lang w:val="id-ID" w:eastAsia="es-MX"/>
        </w:rPr>
        <w:t xml:space="preserve"> as 22 </w:t>
      </w:r>
      <w:proofErr w:type="spellStart"/>
      <w:r w:rsidRPr="001F5B8E">
        <w:rPr>
          <w:rFonts w:ascii="Georgia" w:eastAsia="Georgia" w:hAnsi="Georgia" w:cstheme="minorHAnsi"/>
          <w:bCs/>
          <w:color w:val="000000"/>
          <w:sz w:val="20"/>
          <w:szCs w:val="20"/>
          <w:u w:color="000000"/>
          <w:bdr w:val="nil"/>
          <w:lang w:val="id-ID" w:eastAsia="es-MX"/>
        </w:rPr>
        <w:t>supervisors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percentage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14.4%. As </w:t>
      </w:r>
      <w:proofErr w:type="spellStart"/>
      <w:r w:rsidRPr="001F5B8E">
        <w:rPr>
          <w:rFonts w:ascii="Georgia" w:eastAsia="Georgia" w:hAnsi="Georgia" w:cstheme="minorHAnsi"/>
          <w:bCs/>
          <w:color w:val="000000"/>
          <w:sz w:val="20"/>
          <w:szCs w:val="20"/>
          <w:u w:color="000000"/>
          <w:bdr w:val="nil"/>
          <w:lang w:val="id-ID" w:eastAsia="es-MX"/>
        </w:rPr>
        <w:t>many</w:t>
      </w:r>
      <w:proofErr w:type="spellEnd"/>
      <w:r w:rsidRPr="001F5B8E">
        <w:rPr>
          <w:rFonts w:ascii="Georgia" w:eastAsia="Georgia" w:hAnsi="Georgia" w:cstheme="minorHAnsi"/>
          <w:bCs/>
          <w:color w:val="000000"/>
          <w:sz w:val="20"/>
          <w:szCs w:val="20"/>
          <w:u w:color="000000"/>
          <w:bdr w:val="nil"/>
          <w:lang w:val="id-ID" w:eastAsia="es-MX"/>
        </w:rPr>
        <w:t xml:space="preserve"> as 45 </w:t>
      </w:r>
      <w:proofErr w:type="spellStart"/>
      <w:r w:rsidRPr="001F5B8E">
        <w:rPr>
          <w:rFonts w:ascii="Georgia" w:eastAsia="Georgia" w:hAnsi="Georgia" w:cstheme="minorHAnsi"/>
          <w:bCs/>
          <w:color w:val="000000"/>
          <w:sz w:val="20"/>
          <w:szCs w:val="20"/>
          <w:u w:color="000000"/>
          <w:bdr w:val="nil"/>
          <w:lang w:val="id-ID" w:eastAsia="es-MX"/>
        </w:rPr>
        <w:t>production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staff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percentage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29.4%. As </w:t>
      </w:r>
      <w:proofErr w:type="spellStart"/>
      <w:r w:rsidRPr="001F5B8E">
        <w:rPr>
          <w:rFonts w:ascii="Georgia" w:eastAsia="Georgia" w:hAnsi="Georgia" w:cstheme="minorHAnsi"/>
          <w:bCs/>
          <w:color w:val="000000"/>
          <w:sz w:val="20"/>
          <w:szCs w:val="20"/>
          <w:u w:color="000000"/>
          <w:bdr w:val="nil"/>
          <w:lang w:val="id-ID" w:eastAsia="es-MX"/>
        </w:rPr>
        <w:t>many</w:t>
      </w:r>
      <w:proofErr w:type="spellEnd"/>
      <w:r w:rsidRPr="001F5B8E">
        <w:rPr>
          <w:rFonts w:ascii="Georgia" w:eastAsia="Georgia" w:hAnsi="Georgia" w:cstheme="minorHAnsi"/>
          <w:bCs/>
          <w:color w:val="000000"/>
          <w:sz w:val="20"/>
          <w:szCs w:val="20"/>
          <w:u w:color="000000"/>
          <w:bdr w:val="nil"/>
          <w:lang w:val="id-ID" w:eastAsia="es-MX"/>
        </w:rPr>
        <w:t xml:space="preserve"> as 30 </w:t>
      </w:r>
      <w:proofErr w:type="spellStart"/>
      <w:r w:rsidRPr="001F5B8E">
        <w:rPr>
          <w:rFonts w:ascii="Georgia" w:eastAsia="Georgia" w:hAnsi="Georgia" w:cstheme="minorHAnsi"/>
          <w:bCs/>
          <w:color w:val="000000"/>
          <w:sz w:val="20"/>
          <w:szCs w:val="20"/>
          <w:u w:color="000000"/>
          <w:bdr w:val="nil"/>
          <w:lang w:val="id-ID" w:eastAsia="es-MX"/>
        </w:rPr>
        <w:t>warehouse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staff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percentage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19.6%. </w:t>
      </w:r>
      <w:proofErr w:type="spellStart"/>
      <w:r w:rsidRPr="001F5B8E">
        <w:rPr>
          <w:rFonts w:ascii="Georgia" w:eastAsia="Georgia" w:hAnsi="Georgia" w:cstheme="minorHAnsi"/>
          <w:bCs/>
          <w:color w:val="000000"/>
          <w:sz w:val="20"/>
          <w:szCs w:val="20"/>
          <w:u w:color="000000"/>
          <w:bdr w:val="nil"/>
          <w:lang w:val="id-ID" w:eastAsia="es-MX"/>
        </w:rPr>
        <w:t>While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remaining</w:t>
      </w:r>
      <w:proofErr w:type="spellEnd"/>
      <w:r w:rsidRPr="001F5B8E">
        <w:rPr>
          <w:rFonts w:ascii="Georgia" w:eastAsia="Georgia" w:hAnsi="Georgia" w:cstheme="minorHAnsi"/>
          <w:bCs/>
          <w:color w:val="000000"/>
          <w:sz w:val="20"/>
          <w:szCs w:val="20"/>
          <w:u w:color="000000"/>
          <w:bdr w:val="nil"/>
          <w:lang w:val="id-ID" w:eastAsia="es-MX"/>
        </w:rPr>
        <w:t xml:space="preserve"> 31 </w:t>
      </w:r>
      <w:proofErr w:type="spellStart"/>
      <w:r w:rsidRPr="001F5B8E">
        <w:rPr>
          <w:rFonts w:ascii="Georgia" w:eastAsia="Georgia" w:hAnsi="Georgia" w:cstheme="minorHAnsi"/>
          <w:bCs/>
          <w:i/>
          <w:iCs/>
          <w:color w:val="000000"/>
          <w:sz w:val="20"/>
          <w:szCs w:val="20"/>
          <w:u w:color="000000"/>
          <w:bdr w:val="nil"/>
          <w:lang w:val="id-ID" w:eastAsia="es-MX"/>
        </w:rPr>
        <w:t>quality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control</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staff</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percentage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20.3%. </w:t>
      </w:r>
      <w:proofErr w:type="spellStart"/>
      <w:r w:rsidRPr="001F5B8E">
        <w:rPr>
          <w:rFonts w:ascii="Georgia" w:eastAsia="Georgia" w:hAnsi="Georgia" w:cstheme="minorHAnsi"/>
          <w:bCs/>
          <w:color w:val="000000"/>
          <w:sz w:val="20"/>
          <w:szCs w:val="20"/>
          <w:u w:color="000000"/>
          <w:bdr w:val="nil"/>
          <w:lang w:val="id-ID" w:eastAsia="es-MX"/>
        </w:rPr>
        <w:t>Thus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largest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number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respondents</w:t>
      </w:r>
      <w:proofErr w:type="spellEnd"/>
      <w:r w:rsidRPr="001F5B8E">
        <w:rPr>
          <w:rFonts w:ascii="Georgia" w:eastAsia="Georgia" w:hAnsi="Georgia" w:cstheme="minorHAnsi"/>
          <w:bCs/>
          <w:color w:val="000000"/>
          <w:sz w:val="20"/>
          <w:szCs w:val="20"/>
          <w:u w:color="000000"/>
          <w:bdr w:val="nil"/>
          <w:lang w:val="id-ID" w:eastAsia="es-MX"/>
        </w:rPr>
        <w:t xml:space="preserve"> were </w:t>
      </w:r>
      <w:proofErr w:type="spellStart"/>
      <w:r w:rsidRPr="001F5B8E">
        <w:rPr>
          <w:rFonts w:ascii="Georgia" w:eastAsia="Georgia" w:hAnsi="Georgia" w:cstheme="minorHAnsi"/>
          <w:bCs/>
          <w:color w:val="000000"/>
          <w:sz w:val="20"/>
          <w:szCs w:val="20"/>
          <w:u w:color="000000"/>
          <w:bdr w:val="nil"/>
          <w:lang w:val="id-ID" w:eastAsia="es-MX"/>
        </w:rPr>
        <w:t>production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staff</w:t>
      </w:r>
      <w:proofErr w:type="spellEnd"/>
      <w:r w:rsidRPr="001F5B8E">
        <w:rPr>
          <w:rFonts w:ascii="Georgia" w:eastAsia="Georgia" w:hAnsi="Georgia" w:cstheme="minorHAnsi"/>
          <w:bCs/>
          <w:color w:val="000000"/>
          <w:sz w:val="20"/>
          <w:szCs w:val="20"/>
          <w:u w:color="000000"/>
          <w:bdr w:val="nil"/>
          <w:lang w:val="en-US" w:eastAsia="es-MX"/>
        </w:rPr>
        <w:t>.</w:t>
      </w:r>
    </w:p>
    <w:p w14:paraId="793301F3"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i/>
          <w:iCs/>
          <w:color w:val="000000"/>
          <w:sz w:val="20"/>
          <w:szCs w:val="20"/>
          <w:u w:color="000000"/>
          <w:bdr w:val="nil"/>
          <w:lang w:val="en-US" w:eastAsia="es-MX"/>
        </w:rPr>
      </w:pPr>
    </w:p>
    <w:p w14:paraId="34DECD2D"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i/>
          <w:iCs/>
          <w:color w:val="000000"/>
          <w:sz w:val="20"/>
          <w:szCs w:val="20"/>
          <w:u w:color="000000"/>
          <w:bdr w:val="nil"/>
          <w:lang w:val="id-ID" w:eastAsia="es-MX"/>
        </w:rPr>
        <w:t>Outer</w:t>
      </w:r>
      <w:proofErr w:type="spellEnd"/>
      <w:r w:rsidRPr="001F5B8E">
        <w:rPr>
          <w:rFonts w:ascii="Georgia" w:eastAsia="Georgia" w:hAnsi="Georgia" w:cstheme="minorHAnsi"/>
          <w:b/>
          <w:bCs/>
          <w:i/>
          <w:iCs/>
          <w:color w:val="000000"/>
          <w:sz w:val="20"/>
          <w:szCs w:val="20"/>
          <w:u w:color="000000"/>
          <w:bdr w:val="nil"/>
          <w:lang w:val="id-ID" w:eastAsia="es-MX"/>
        </w:rPr>
        <w:t xml:space="preserve"> Model </w:t>
      </w:r>
      <w:proofErr w:type="spellStart"/>
      <w:r w:rsidRPr="001F5B8E">
        <w:rPr>
          <w:rFonts w:ascii="Georgia" w:eastAsia="Georgia" w:hAnsi="Georgia" w:cstheme="minorHAnsi"/>
          <w:b/>
          <w:bCs/>
          <w:color w:val="000000"/>
          <w:sz w:val="20"/>
          <w:szCs w:val="20"/>
          <w:u w:color="000000"/>
          <w:bdr w:val="nil"/>
          <w:lang w:val="id-ID" w:eastAsia="es-MX"/>
        </w:rPr>
        <w:t>Test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Measurement</w:t>
      </w:r>
      <w:proofErr w:type="spellEnd"/>
      <w:r w:rsidRPr="001F5B8E">
        <w:rPr>
          <w:rFonts w:ascii="Georgia" w:eastAsia="Georgia" w:hAnsi="Georgia" w:cstheme="minorHAnsi"/>
          <w:b/>
          <w:bCs/>
          <w:color w:val="000000"/>
          <w:sz w:val="20"/>
          <w:szCs w:val="20"/>
          <w:u w:color="000000"/>
          <w:bdr w:val="nil"/>
          <w:lang w:val="id-ID" w:eastAsia="es-MX"/>
        </w:rPr>
        <w:t xml:space="preserve"> Model)</w:t>
      </w:r>
    </w:p>
    <w:p w14:paraId="6272019A"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i/>
          <w:i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Several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criteria</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using</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analysis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techniques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SmartPLS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assess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the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outer</w:t>
      </w:r>
      <w:proofErr w:type="spellEnd"/>
      <w:r w:rsidRPr="001F5B8E">
        <w:rPr>
          <w:rFonts w:ascii="Georgia" w:eastAsia="Georgia" w:hAnsi="Georgia" w:cstheme="minorHAnsi"/>
          <w:bCs/>
          <w:i/>
          <w:iCs/>
          <w:color w:val="000000"/>
          <w:sz w:val="20"/>
          <w:szCs w:val="20"/>
          <w:u w:color="000000"/>
          <w:bdr w:val="nil"/>
          <w:lang w:val="id-ID" w:eastAsia="es-MX"/>
        </w:rPr>
        <w:t xml:space="preserve"> model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namely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convergent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validity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test</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discriminant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validity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test</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composite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reliability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test</w:t>
      </w:r>
      <w:proofErr w:type="spellEnd"/>
      <w:r w:rsidRPr="001F5B8E">
        <w:rPr>
          <w:rFonts w:ascii="Georgia" w:eastAsia="Georgia" w:hAnsi="Georgia" w:cstheme="minorHAnsi"/>
          <w:bCs/>
          <w:i/>
          <w:iCs/>
          <w:color w:val="000000"/>
          <w:sz w:val="20"/>
          <w:szCs w:val="20"/>
          <w:u w:color="000000"/>
          <w:bdr w:val="nil"/>
          <w:lang w:val="id-ID" w:eastAsia="es-MX"/>
        </w:rPr>
        <w:t>.</w:t>
      </w:r>
    </w:p>
    <w:p w14:paraId="4AB44B02"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
    <w:p w14:paraId="01AE724F"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i/>
          <w:iCs/>
          <w:color w:val="000000"/>
          <w:sz w:val="20"/>
          <w:szCs w:val="20"/>
          <w:u w:color="000000"/>
          <w:bdr w:val="nil"/>
          <w:lang w:val="id-ID" w:eastAsia="es-MX"/>
        </w:rPr>
      </w:pPr>
      <w:proofErr w:type="spellStart"/>
      <w:r w:rsidRPr="001F5B8E">
        <w:rPr>
          <w:rFonts w:ascii="Georgia" w:eastAsia="Georgia" w:hAnsi="Georgia" w:cstheme="minorHAnsi"/>
          <w:b/>
          <w:bCs/>
          <w:i/>
          <w:iCs/>
          <w:color w:val="000000"/>
          <w:sz w:val="20"/>
          <w:szCs w:val="20"/>
          <w:u w:color="000000"/>
          <w:bdr w:val="nil"/>
          <w:lang w:val="id-ID" w:eastAsia="es-MX"/>
        </w:rPr>
        <w:t>Convergent</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Validity</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Test</w:t>
      </w:r>
      <w:proofErr w:type="spellEnd"/>
    </w:p>
    <w:p w14:paraId="1C63E75D"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i/>
          <w:iCs/>
          <w:color w:val="000000"/>
          <w:sz w:val="20"/>
          <w:szCs w:val="20"/>
          <w:u w:color="000000"/>
          <w:bdr w:val="nil"/>
          <w:lang w:val="id-ID" w:eastAsia="es-MX"/>
        </w:rPr>
        <w:t>Convergent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checks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from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constructs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the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loading</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factor</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values</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indicator</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i/>
          <w:iCs/>
          <w:color w:val="000000"/>
          <w:sz w:val="20"/>
          <w:szCs w:val="20"/>
          <w:u w:color="000000"/>
          <w:bdr w:val="nil"/>
          <w:lang w:val="id-ID" w:eastAsia="es-MX"/>
        </w:rPr>
        <w:t>loading</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factor</w:t>
      </w:r>
      <w:proofErr w:type="spellEnd"/>
      <w:r w:rsidRPr="001F5B8E">
        <w:rPr>
          <w:rFonts w:ascii="Georgia" w:eastAsia="Georgia" w:hAnsi="Georgia" w:cstheme="minorHAnsi"/>
          <w:bCs/>
          <w:i/>
          <w:iCs/>
          <w:color w:val="000000"/>
          <w:sz w:val="20"/>
          <w:szCs w:val="20"/>
          <w:u w:color="000000"/>
          <w:bdr w:val="nil"/>
          <w:lang w:val="id-ID" w:eastAsia="es-MX"/>
        </w:rPr>
        <w:t xml:space="preserve"> limit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confirmatory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is</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0.7. </w:t>
      </w:r>
      <w:proofErr w:type="spellStart"/>
      <w:r w:rsidRPr="001F5B8E">
        <w:rPr>
          <w:rFonts w:ascii="Georgia" w:eastAsia="Georgia" w:hAnsi="Georgia" w:cstheme="minorHAnsi"/>
          <w:bCs/>
          <w:color w:val="000000"/>
          <w:sz w:val="20"/>
          <w:szCs w:val="20"/>
          <w:u w:color="000000"/>
          <w:bdr w:val="nil"/>
          <w:lang w:val="id-ID" w:eastAsia="es-MX"/>
        </w:rPr>
        <w:t>Meanwhile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loading</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factor</w:t>
      </w:r>
      <w:proofErr w:type="spellEnd"/>
      <w:r w:rsidRPr="001F5B8E">
        <w:rPr>
          <w:rFonts w:ascii="Georgia" w:eastAsia="Georgia" w:hAnsi="Georgia" w:cstheme="minorHAnsi"/>
          <w:bCs/>
          <w:i/>
          <w:iCs/>
          <w:color w:val="000000"/>
          <w:sz w:val="20"/>
          <w:szCs w:val="20"/>
          <w:u w:color="000000"/>
          <w:bdr w:val="nil"/>
          <w:lang w:val="id-ID" w:eastAsia="es-MX"/>
        </w:rPr>
        <w:t xml:space="preserve"> limit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explanatory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is</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0.6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loading</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factor</w:t>
      </w:r>
      <w:proofErr w:type="spellEnd"/>
      <w:r w:rsidRPr="001F5B8E">
        <w:rPr>
          <w:rFonts w:ascii="Georgia" w:eastAsia="Georgia" w:hAnsi="Georgia" w:cstheme="minorHAnsi"/>
          <w:bCs/>
          <w:i/>
          <w:iCs/>
          <w:color w:val="000000"/>
          <w:sz w:val="20"/>
          <w:szCs w:val="20"/>
          <w:u w:color="000000"/>
          <w:bdr w:val="nil"/>
          <w:lang w:val="id-ID" w:eastAsia="es-MX"/>
        </w:rPr>
        <w:t xml:space="preserve"> limit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production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is</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0.5 (</w:t>
      </w:r>
      <w:proofErr w:type="spellStart"/>
      <w:r w:rsidRPr="001F5B8E">
        <w:rPr>
          <w:rFonts w:ascii="Georgia" w:eastAsia="Georgia" w:hAnsi="Georgia" w:cstheme="minorHAnsi"/>
          <w:bCs/>
          <w:color w:val="000000"/>
          <w:sz w:val="20"/>
          <w:szCs w:val="20"/>
          <w:u w:color="000000"/>
          <w:bdr w:val="nil"/>
          <w:lang w:val="id-ID" w:eastAsia="es-MX"/>
        </w:rPr>
        <w:t>Wiyarni</w:t>
      </w:r>
      <w:proofErr w:type="spellEnd"/>
      <w:r w:rsidRPr="001F5B8E">
        <w:rPr>
          <w:rFonts w:ascii="Georgia" w:eastAsia="Georgia" w:hAnsi="Georgia" w:cstheme="minorHAnsi"/>
          <w:bCs/>
          <w:color w:val="000000"/>
          <w:sz w:val="20"/>
          <w:szCs w:val="20"/>
          <w:u w:color="000000"/>
          <w:bdr w:val="nil"/>
          <w:lang w:val="id-ID" w:eastAsia="es-MX"/>
        </w:rPr>
        <w:t xml:space="preserve"> &amp; Bunyamin, 2021).</w:t>
      </w:r>
    </w:p>
    <w:p w14:paraId="3FAFAA23"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511ED8E8" w14:textId="2CE9AEB5"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id-ID" w:eastAsia="es-MX"/>
        </w:rPr>
      </w:pPr>
      <w:bookmarkStart w:id="1" w:name="_Toc195676551"/>
      <w:bookmarkStart w:id="2" w:name="_Toc195676713"/>
      <w:proofErr w:type="spellStart"/>
      <w:r w:rsidRPr="001F5B8E">
        <w:rPr>
          <w:rFonts w:ascii="Georgia" w:eastAsia="Georgia" w:hAnsi="Georgia" w:cstheme="minorHAnsi"/>
          <w:b/>
          <w:bCs/>
          <w:color w:val="000000"/>
          <w:sz w:val="20"/>
          <w:szCs w:val="20"/>
          <w:u w:color="000000"/>
          <w:bdr w:val="nil"/>
          <w:lang w:val="id-ID" w:eastAsia="es-MX"/>
        </w:rPr>
        <w:t>Table</w:t>
      </w:r>
      <w:proofErr w:type="spellEnd"/>
      <w:r w:rsidRPr="001F5B8E">
        <w:rPr>
          <w:rFonts w:ascii="Georgia" w:eastAsia="Georgia" w:hAnsi="Georgia" w:cstheme="minorHAnsi"/>
          <w:b/>
          <w:bCs/>
          <w:color w:val="000000"/>
          <w:sz w:val="20"/>
          <w:szCs w:val="20"/>
          <w:u w:color="000000"/>
          <w:bdr w:val="nil"/>
          <w:lang w:val="id-ID" w:eastAsia="es-MX"/>
        </w:rPr>
        <w:t xml:space="preserve"> 2 </w:t>
      </w:r>
      <w:proofErr w:type="spellStart"/>
      <w:r w:rsidRPr="001F5B8E">
        <w:rPr>
          <w:rFonts w:ascii="Georgia" w:eastAsia="Georgia" w:hAnsi="Georgia" w:cstheme="minorHAnsi"/>
          <w:b/>
          <w:bCs/>
          <w:i/>
          <w:iCs/>
          <w:color w:val="000000"/>
          <w:sz w:val="20"/>
          <w:szCs w:val="20"/>
          <w:u w:color="000000"/>
          <w:bdr w:val="nil"/>
          <w:lang w:val="id-ID" w:eastAsia="es-MX"/>
        </w:rPr>
        <w:t>Convergent</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Validity</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Test</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Results</w:t>
      </w:r>
      <w:proofErr w:type="spellEnd"/>
      <w:r w:rsidRPr="001F5B8E">
        <w:rPr>
          <w:rFonts w:ascii="Georgia" w:eastAsia="Georgia" w:hAnsi="Georgia" w:cstheme="minorHAnsi"/>
          <w:b/>
          <w:bCs/>
          <w:i/>
          <w:iCs/>
          <w:color w:val="000000"/>
          <w:sz w:val="20"/>
          <w:szCs w:val="20"/>
          <w:u w:color="000000"/>
          <w:bdr w:val="nil"/>
          <w:lang w:val="id-ID" w:eastAsia="es-MX"/>
        </w:rPr>
        <w:t xml:space="preserve"> </w:t>
      </w:r>
      <w:bookmarkEnd w:id="1"/>
      <w:bookmarkEnd w:id="2"/>
      <w:r w:rsidRPr="001F5B8E">
        <w:rPr>
          <w:rFonts w:ascii="Georgia" w:eastAsia="Georgia" w:hAnsi="Georgia" w:cstheme="minorHAnsi"/>
          <w:b/>
          <w:bCs/>
          <w:i/>
          <w:iCs/>
          <w:color w:val="000000"/>
          <w:sz w:val="20"/>
          <w:szCs w:val="20"/>
          <w:u w:color="000000"/>
          <w:bdr w:val="nil"/>
          <w:lang w:val="id-ID" w:eastAsia="es-MX"/>
        </w:rPr>
        <w:t xml:space="preserve">(Green Supply </w:t>
      </w:r>
      <w:proofErr w:type="spellStart"/>
      <w:r w:rsidRPr="001F5B8E">
        <w:rPr>
          <w:rFonts w:ascii="Georgia" w:eastAsia="Georgia" w:hAnsi="Georgia" w:cstheme="minorHAnsi"/>
          <w:b/>
          <w:bCs/>
          <w:i/>
          <w:iCs/>
          <w:color w:val="000000"/>
          <w:sz w:val="20"/>
          <w:szCs w:val="20"/>
          <w:u w:color="000000"/>
          <w:bdr w:val="nil"/>
          <w:lang w:val="id-ID" w:eastAsia="es-MX"/>
        </w:rPr>
        <w:t>Chain</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and</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Risk</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Management</w:t>
      </w:r>
      <w:proofErr w:type="spellEnd"/>
      <w:r w:rsidRPr="001F5B8E">
        <w:rPr>
          <w:rFonts w:ascii="Georgia" w:eastAsia="Georgia" w:hAnsi="Georgia" w:cstheme="minorHAnsi"/>
          <w:b/>
          <w:bCs/>
          <w:i/>
          <w:iCs/>
          <w:color w:val="000000"/>
          <w:sz w:val="20"/>
          <w:szCs w:val="20"/>
          <w:u w:color="000000"/>
          <w:bdr w:val="nil"/>
          <w:lang w:val="id-ID" w:eastAsia="es-MX"/>
        </w:rPr>
        <w:t>)</w:t>
      </w:r>
    </w:p>
    <w:tbl>
      <w:tblPr>
        <w:tblW w:w="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34"/>
        <w:gridCol w:w="1183"/>
        <w:gridCol w:w="1562"/>
      </w:tblGrid>
      <w:tr w:rsidR="001F5B8E" w:rsidRPr="001F5B8E" w14:paraId="0126D287" w14:textId="77777777" w:rsidTr="00FC632A">
        <w:trPr>
          <w:trHeight w:val="510"/>
          <w:jc w:val="center"/>
        </w:trPr>
        <w:tc>
          <w:tcPr>
            <w:tcW w:w="1134" w:type="dxa"/>
            <w:shd w:val="clear" w:color="auto" w:fill="auto"/>
            <w:vAlign w:val="center"/>
            <w:hideMark/>
          </w:tcPr>
          <w:p w14:paraId="27740E1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Indicator</w:t>
            </w:r>
          </w:p>
        </w:tc>
        <w:tc>
          <w:tcPr>
            <w:tcW w:w="1134" w:type="dxa"/>
            <w:shd w:val="clear" w:color="auto" w:fill="auto"/>
            <w:vAlign w:val="center"/>
            <w:hideMark/>
          </w:tcPr>
          <w:p w14:paraId="2A4DE2C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Chain Green Supply</w:t>
            </w:r>
          </w:p>
        </w:tc>
        <w:tc>
          <w:tcPr>
            <w:tcW w:w="1121" w:type="dxa"/>
            <w:vAlign w:val="center"/>
          </w:tcPr>
          <w:p w14:paraId="09018BE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Indicator</w:t>
            </w:r>
          </w:p>
        </w:tc>
        <w:tc>
          <w:tcPr>
            <w:tcW w:w="1341" w:type="dxa"/>
            <w:vAlign w:val="center"/>
          </w:tcPr>
          <w:p w14:paraId="1B615C8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Management Risk</w:t>
            </w:r>
          </w:p>
        </w:tc>
      </w:tr>
      <w:tr w:rsidR="001F5B8E" w:rsidRPr="001F5B8E" w14:paraId="3BBB5C37" w14:textId="77777777" w:rsidTr="00FC632A">
        <w:trPr>
          <w:trHeight w:val="278"/>
          <w:jc w:val="center"/>
        </w:trPr>
        <w:tc>
          <w:tcPr>
            <w:tcW w:w="1134" w:type="dxa"/>
            <w:shd w:val="clear" w:color="auto" w:fill="auto"/>
            <w:noWrap/>
            <w:vAlign w:val="center"/>
            <w:hideMark/>
          </w:tcPr>
          <w:p w14:paraId="49673CB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RPH 1</w:t>
            </w:r>
          </w:p>
        </w:tc>
        <w:tc>
          <w:tcPr>
            <w:tcW w:w="1134" w:type="dxa"/>
            <w:shd w:val="clear" w:color="auto" w:fill="auto"/>
            <w:noWrap/>
            <w:vAlign w:val="center"/>
            <w:hideMark/>
          </w:tcPr>
          <w:p w14:paraId="189110C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0.859</w:t>
            </w:r>
          </w:p>
        </w:tc>
        <w:tc>
          <w:tcPr>
            <w:tcW w:w="1121" w:type="dxa"/>
            <w:vAlign w:val="center"/>
          </w:tcPr>
          <w:p w14:paraId="103C53A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MR 1</w:t>
            </w:r>
          </w:p>
        </w:tc>
        <w:tc>
          <w:tcPr>
            <w:tcW w:w="1341" w:type="dxa"/>
            <w:vAlign w:val="center"/>
          </w:tcPr>
          <w:p w14:paraId="756195C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0.841</w:t>
            </w:r>
          </w:p>
        </w:tc>
      </w:tr>
      <w:tr w:rsidR="001F5B8E" w:rsidRPr="001F5B8E" w14:paraId="7200D96B" w14:textId="77777777" w:rsidTr="00FC632A">
        <w:trPr>
          <w:trHeight w:val="280"/>
          <w:jc w:val="center"/>
        </w:trPr>
        <w:tc>
          <w:tcPr>
            <w:tcW w:w="1134" w:type="dxa"/>
            <w:shd w:val="clear" w:color="auto" w:fill="auto"/>
            <w:noWrap/>
            <w:vAlign w:val="center"/>
            <w:hideMark/>
          </w:tcPr>
          <w:p w14:paraId="1DCD85E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RPH 2</w:t>
            </w:r>
          </w:p>
        </w:tc>
        <w:tc>
          <w:tcPr>
            <w:tcW w:w="1134" w:type="dxa"/>
            <w:shd w:val="clear" w:color="auto" w:fill="auto"/>
            <w:noWrap/>
            <w:vAlign w:val="center"/>
            <w:hideMark/>
          </w:tcPr>
          <w:p w14:paraId="70975D5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0.883</w:t>
            </w:r>
          </w:p>
        </w:tc>
        <w:tc>
          <w:tcPr>
            <w:tcW w:w="1121" w:type="dxa"/>
            <w:vAlign w:val="center"/>
          </w:tcPr>
          <w:p w14:paraId="79E4ABB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MR 2</w:t>
            </w:r>
          </w:p>
        </w:tc>
        <w:tc>
          <w:tcPr>
            <w:tcW w:w="1341" w:type="dxa"/>
            <w:vAlign w:val="center"/>
          </w:tcPr>
          <w:p w14:paraId="549BA47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0.841</w:t>
            </w:r>
          </w:p>
        </w:tc>
      </w:tr>
      <w:tr w:rsidR="001F5B8E" w:rsidRPr="001F5B8E" w14:paraId="3AC7C297" w14:textId="77777777" w:rsidTr="00FC632A">
        <w:trPr>
          <w:trHeight w:val="280"/>
          <w:jc w:val="center"/>
        </w:trPr>
        <w:tc>
          <w:tcPr>
            <w:tcW w:w="1134" w:type="dxa"/>
            <w:shd w:val="clear" w:color="auto" w:fill="auto"/>
            <w:noWrap/>
            <w:vAlign w:val="center"/>
            <w:hideMark/>
          </w:tcPr>
          <w:p w14:paraId="25A1D19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RPH 3</w:t>
            </w:r>
          </w:p>
        </w:tc>
        <w:tc>
          <w:tcPr>
            <w:tcW w:w="1134" w:type="dxa"/>
            <w:shd w:val="clear" w:color="auto" w:fill="auto"/>
            <w:noWrap/>
            <w:vAlign w:val="center"/>
            <w:hideMark/>
          </w:tcPr>
          <w:p w14:paraId="4BF1462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0.868</w:t>
            </w:r>
          </w:p>
        </w:tc>
        <w:tc>
          <w:tcPr>
            <w:tcW w:w="1121" w:type="dxa"/>
            <w:vAlign w:val="center"/>
          </w:tcPr>
          <w:p w14:paraId="021DDD0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MR 3</w:t>
            </w:r>
          </w:p>
        </w:tc>
        <w:tc>
          <w:tcPr>
            <w:tcW w:w="1341" w:type="dxa"/>
            <w:vAlign w:val="center"/>
          </w:tcPr>
          <w:p w14:paraId="4EB6181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0.873</w:t>
            </w:r>
          </w:p>
        </w:tc>
      </w:tr>
      <w:tr w:rsidR="001F5B8E" w:rsidRPr="001F5B8E" w14:paraId="0C93EED8" w14:textId="77777777" w:rsidTr="00FC632A">
        <w:trPr>
          <w:trHeight w:val="280"/>
          <w:jc w:val="center"/>
        </w:trPr>
        <w:tc>
          <w:tcPr>
            <w:tcW w:w="1134" w:type="dxa"/>
            <w:shd w:val="clear" w:color="auto" w:fill="auto"/>
            <w:noWrap/>
            <w:vAlign w:val="center"/>
            <w:hideMark/>
          </w:tcPr>
          <w:p w14:paraId="1C80F23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RPH 4</w:t>
            </w:r>
          </w:p>
        </w:tc>
        <w:tc>
          <w:tcPr>
            <w:tcW w:w="1134" w:type="dxa"/>
            <w:shd w:val="clear" w:color="auto" w:fill="auto"/>
            <w:noWrap/>
            <w:vAlign w:val="center"/>
            <w:hideMark/>
          </w:tcPr>
          <w:p w14:paraId="19D9469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0.854</w:t>
            </w:r>
          </w:p>
        </w:tc>
        <w:tc>
          <w:tcPr>
            <w:tcW w:w="1121" w:type="dxa"/>
            <w:vAlign w:val="center"/>
          </w:tcPr>
          <w:p w14:paraId="3F76703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MR 4</w:t>
            </w:r>
          </w:p>
        </w:tc>
        <w:tc>
          <w:tcPr>
            <w:tcW w:w="1341" w:type="dxa"/>
            <w:vAlign w:val="center"/>
          </w:tcPr>
          <w:p w14:paraId="3DBCBC6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0.860</w:t>
            </w:r>
          </w:p>
        </w:tc>
      </w:tr>
      <w:tr w:rsidR="001F5B8E" w:rsidRPr="001F5B8E" w14:paraId="363023E7" w14:textId="77777777" w:rsidTr="00FC632A">
        <w:trPr>
          <w:trHeight w:val="280"/>
          <w:jc w:val="center"/>
        </w:trPr>
        <w:tc>
          <w:tcPr>
            <w:tcW w:w="1134" w:type="dxa"/>
            <w:shd w:val="clear" w:color="auto" w:fill="auto"/>
            <w:noWrap/>
            <w:vAlign w:val="center"/>
            <w:hideMark/>
          </w:tcPr>
          <w:p w14:paraId="223E95E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RPH 5</w:t>
            </w:r>
          </w:p>
        </w:tc>
        <w:tc>
          <w:tcPr>
            <w:tcW w:w="1134" w:type="dxa"/>
            <w:shd w:val="clear" w:color="auto" w:fill="auto"/>
            <w:noWrap/>
            <w:vAlign w:val="center"/>
            <w:hideMark/>
          </w:tcPr>
          <w:p w14:paraId="5608C88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0.862</w:t>
            </w:r>
          </w:p>
        </w:tc>
        <w:tc>
          <w:tcPr>
            <w:tcW w:w="1121" w:type="dxa"/>
            <w:vAlign w:val="center"/>
          </w:tcPr>
          <w:p w14:paraId="2A01E38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MR 5</w:t>
            </w:r>
          </w:p>
        </w:tc>
        <w:tc>
          <w:tcPr>
            <w:tcW w:w="1341" w:type="dxa"/>
            <w:vAlign w:val="center"/>
          </w:tcPr>
          <w:p w14:paraId="2583390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0.798</w:t>
            </w:r>
          </w:p>
        </w:tc>
      </w:tr>
      <w:tr w:rsidR="001F5B8E" w:rsidRPr="001F5B8E" w14:paraId="323D6028" w14:textId="77777777" w:rsidTr="00FC632A">
        <w:trPr>
          <w:trHeight w:val="280"/>
          <w:jc w:val="center"/>
        </w:trPr>
        <w:tc>
          <w:tcPr>
            <w:tcW w:w="1134" w:type="dxa"/>
            <w:shd w:val="clear" w:color="auto" w:fill="auto"/>
            <w:noWrap/>
            <w:vAlign w:val="center"/>
            <w:hideMark/>
          </w:tcPr>
          <w:p w14:paraId="6FDE24A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RPH 6</w:t>
            </w:r>
          </w:p>
        </w:tc>
        <w:tc>
          <w:tcPr>
            <w:tcW w:w="1134" w:type="dxa"/>
            <w:shd w:val="clear" w:color="auto" w:fill="auto"/>
            <w:noWrap/>
            <w:vAlign w:val="center"/>
            <w:hideMark/>
          </w:tcPr>
          <w:p w14:paraId="38308B9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0.847</w:t>
            </w:r>
          </w:p>
        </w:tc>
        <w:tc>
          <w:tcPr>
            <w:tcW w:w="1121" w:type="dxa"/>
            <w:vAlign w:val="center"/>
          </w:tcPr>
          <w:p w14:paraId="3968A60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MR 6</w:t>
            </w:r>
          </w:p>
        </w:tc>
        <w:tc>
          <w:tcPr>
            <w:tcW w:w="1341" w:type="dxa"/>
            <w:vAlign w:val="center"/>
          </w:tcPr>
          <w:p w14:paraId="7EB649E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0.862</w:t>
            </w:r>
          </w:p>
        </w:tc>
      </w:tr>
      <w:tr w:rsidR="001F5B8E" w:rsidRPr="001F5B8E" w14:paraId="67FC0983" w14:textId="77777777" w:rsidTr="00FC632A">
        <w:trPr>
          <w:trHeight w:val="280"/>
          <w:jc w:val="center"/>
        </w:trPr>
        <w:tc>
          <w:tcPr>
            <w:tcW w:w="1134" w:type="dxa"/>
            <w:shd w:val="clear" w:color="auto" w:fill="auto"/>
            <w:noWrap/>
            <w:vAlign w:val="center"/>
            <w:hideMark/>
          </w:tcPr>
          <w:p w14:paraId="779EBE8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RPH 7</w:t>
            </w:r>
          </w:p>
        </w:tc>
        <w:tc>
          <w:tcPr>
            <w:tcW w:w="1134" w:type="dxa"/>
            <w:shd w:val="clear" w:color="auto" w:fill="auto"/>
            <w:noWrap/>
            <w:vAlign w:val="center"/>
            <w:hideMark/>
          </w:tcPr>
          <w:p w14:paraId="1FFF9B9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0.834</w:t>
            </w:r>
          </w:p>
        </w:tc>
        <w:tc>
          <w:tcPr>
            <w:tcW w:w="1121" w:type="dxa"/>
            <w:vAlign w:val="center"/>
          </w:tcPr>
          <w:p w14:paraId="2C005D8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MR 7</w:t>
            </w:r>
          </w:p>
        </w:tc>
        <w:tc>
          <w:tcPr>
            <w:tcW w:w="1341" w:type="dxa"/>
            <w:vAlign w:val="center"/>
          </w:tcPr>
          <w:p w14:paraId="250FBE1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0.854</w:t>
            </w:r>
          </w:p>
        </w:tc>
      </w:tr>
    </w:tbl>
    <w:p w14:paraId="30535F38" w14:textId="1BE026D4"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en-US" w:eastAsia="es-MX"/>
        </w:rPr>
      </w:pPr>
      <w:proofErr w:type="spellStart"/>
      <w:r w:rsidRPr="001F5B8E">
        <w:rPr>
          <w:rFonts w:ascii="Georgia" w:eastAsia="Georgia" w:hAnsi="Georgia" w:cstheme="minorHAnsi"/>
          <w:bCs/>
          <w:color w:val="000000"/>
          <w:sz w:val="20"/>
          <w:szCs w:val="20"/>
          <w:u w:color="000000"/>
          <w:bdr w:val="nil"/>
          <w:lang w:val="id-ID" w:eastAsia="es-MX"/>
        </w:rPr>
        <w:t>Source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Processed</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SmartPLS</w:t>
      </w:r>
      <w:proofErr w:type="spellEnd"/>
      <w:r w:rsidRPr="001F5B8E">
        <w:rPr>
          <w:rFonts w:ascii="Georgia" w:eastAsia="Georgia" w:hAnsi="Georgia" w:cstheme="minorHAnsi"/>
          <w:bCs/>
          <w:color w:val="000000"/>
          <w:sz w:val="20"/>
          <w:szCs w:val="20"/>
          <w:u w:color="000000"/>
          <w:bdr w:val="nil"/>
          <w:lang w:val="id-ID" w:eastAsia="es-MX"/>
        </w:rPr>
        <w:t xml:space="preserve"> 4.0 2025</w:t>
      </w:r>
    </w:p>
    <w:p w14:paraId="0978C109"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p>
    <w:p w14:paraId="78923A00" w14:textId="5036BE02"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 xml:space="preserve">Table 3 Results of </w:t>
      </w:r>
      <w:r w:rsidRPr="001F5B8E">
        <w:rPr>
          <w:rFonts w:ascii="Georgia" w:eastAsia="Georgia" w:hAnsi="Georgia" w:cstheme="minorHAnsi"/>
          <w:b/>
          <w:bCs/>
          <w:i/>
          <w:iCs/>
          <w:color w:val="000000"/>
          <w:sz w:val="20"/>
          <w:szCs w:val="20"/>
          <w:u w:color="000000"/>
          <w:bdr w:val="nil"/>
          <w:lang w:val="en" w:eastAsia="es-MX"/>
        </w:rPr>
        <w:t xml:space="preserve">Convergent </w:t>
      </w:r>
      <w:r w:rsidRPr="001F5B8E">
        <w:rPr>
          <w:rFonts w:ascii="Georgia" w:eastAsia="Georgia" w:hAnsi="Georgia" w:cstheme="minorHAnsi"/>
          <w:b/>
          <w:bCs/>
          <w:color w:val="000000"/>
          <w:sz w:val="20"/>
          <w:szCs w:val="20"/>
          <w:u w:color="000000"/>
          <w:bdr w:val="nil"/>
          <w:lang w:val="en" w:eastAsia="es-MX"/>
        </w:rPr>
        <w:t>Validity Test (Ethical Leadership and Governance)</w:t>
      </w:r>
    </w:p>
    <w:tbl>
      <w:tblPr>
        <w:tblW w:w="5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79"/>
        <w:gridCol w:w="1394"/>
        <w:gridCol w:w="1453"/>
      </w:tblGrid>
      <w:tr w:rsidR="001F5B8E" w:rsidRPr="001F5B8E" w14:paraId="1421E5BB" w14:textId="77777777" w:rsidTr="00FC632A">
        <w:trPr>
          <w:trHeight w:val="532"/>
          <w:jc w:val="center"/>
        </w:trPr>
        <w:tc>
          <w:tcPr>
            <w:tcW w:w="1209" w:type="dxa"/>
            <w:vAlign w:val="center"/>
          </w:tcPr>
          <w:p w14:paraId="1CC819F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Indicator</w:t>
            </w:r>
          </w:p>
        </w:tc>
        <w:tc>
          <w:tcPr>
            <w:tcW w:w="1319" w:type="dxa"/>
            <w:vAlign w:val="center"/>
          </w:tcPr>
          <w:p w14:paraId="439A193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Leadership Ethical</w:t>
            </w:r>
          </w:p>
        </w:tc>
        <w:tc>
          <w:tcPr>
            <w:tcW w:w="1273" w:type="dxa"/>
            <w:vAlign w:val="center"/>
          </w:tcPr>
          <w:p w14:paraId="09C5203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Indicator</w:t>
            </w:r>
          </w:p>
        </w:tc>
        <w:tc>
          <w:tcPr>
            <w:tcW w:w="1455" w:type="dxa"/>
            <w:vAlign w:val="center"/>
          </w:tcPr>
          <w:p w14:paraId="6A71359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Governance</w:t>
            </w:r>
          </w:p>
        </w:tc>
      </w:tr>
      <w:tr w:rsidR="001F5B8E" w:rsidRPr="001F5B8E" w14:paraId="33820F4F" w14:textId="77777777" w:rsidTr="00FC632A">
        <w:trPr>
          <w:trHeight w:val="290"/>
          <w:jc w:val="center"/>
        </w:trPr>
        <w:tc>
          <w:tcPr>
            <w:tcW w:w="1209" w:type="dxa"/>
            <w:vAlign w:val="center"/>
          </w:tcPr>
          <w:p w14:paraId="737704C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TO 1</w:t>
            </w:r>
          </w:p>
        </w:tc>
        <w:tc>
          <w:tcPr>
            <w:tcW w:w="1319" w:type="dxa"/>
            <w:vAlign w:val="center"/>
          </w:tcPr>
          <w:p w14:paraId="37FF624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0.899</w:t>
            </w:r>
          </w:p>
        </w:tc>
        <w:tc>
          <w:tcPr>
            <w:tcW w:w="1273" w:type="dxa"/>
            <w:vAlign w:val="center"/>
          </w:tcPr>
          <w:p w14:paraId="5B6AB7D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Kindergarten 1</w:t>
            </w:r>
          </w:p>
        </w:tc>
        <w:tc>
          <w:tcPr>
            <w:tcW w:w="1455" w:type="dxa"/>
            <w:vAlign w:val="center"/>
          </w:tcPr>
          <w:p w14:paraId="281B1F0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0.877</w:t>
            </w:r>
          </w:p>
        </w:tc>
      </w:tr>
      <w:tr w:rsidR="001F5B8E" w:rsidRPr="001F5B8E" w14:paraId="3AD9494A" w14:textId="77777777" w:rsidTr="00FC632A">
        <w:trPr>
          <w:trHeight w:val="292"/>
          <w:jc w:val="center"/>
        </w:trPr>
        <w:tc>
          <w:tcPr>
            <w:tcW w:w="1209" w:type="dxa"/>
            <w:vAlign w:val="center"/>
          </w:tcPr>
          <w:p w14:paraId="1F92134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TO 2</w:t>
            </w:r>
          </w:p>
        </w:tc>
        <w:tc>
          <w:tcPr>
            <w:tcW w:w="1319" w:type="dxa"/>
            <w:vAlign w:val="center"/>
          </w:tcPr>
          <w:p w14:paraId="41FA72D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0.853</w:t>
            </w:r>
          </w:p>
        </w:tc>
        <w:tc>
          <w:tcPr>
            <w:tcW w:w="1273" w:type="dxa"/>
            <w:vAlign w:val="center"/>
          </w:tcPr>
          <w:p w14:paraId="401593F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Kindergarten 2</w:t>
            </w:r>
          </w:p>
        </w:tc>
        <w:tc>
          <w:tcPr>
            <w:tcW w:w="1455" w:type="dxa"/>
            <w:vAlign w:val="center"/>
          </w:tcPr>
          <w:p w14:paraId="16D9C14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0.857</w:t>
            </w:r>
          </w:p>
        </w:tc>
      </w:tr>
      <w:tr w:rsidR="001F5B8E" w:rsidRPr="001F5B8E" w14:paraId="60B14BE5" w14:textId="77777777" w:rsidTr="00FC632A">
        <w:trPr>
          <w:trHeight w:val="292"/>
          <w:jc w:val="center"/>
        </w:trPr>
        <w:tc>
          <w:tcPr>
            <w:tcW w:w="1209" w:type="dxa"/>
            <w:vAlign w:val="center"/>
          </w:tcPr>
          <w:p w14:paraId="3CDD7D1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THE 3RD</w:t>
            </w:r>
          </w:p>
        </w:tc>
        <w:tc>
          <w:tcPr>
            <w:tcW w:w="1319" w:type="dxa"/>
            <w:vAlign w:val="center"/>
          </w:tcPr>
          <w:p w14:paraId="1813BF3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0.878</w:t>
            </w:r>
          </w:p>
        </w:tc>
        <w:tc>
          <w:tcPr>
            <w:tcW w:w="1273" w:type="dxa"/>
            <w:vAlign w:val="center"/>
          </w:tcPr>
          <w:p w14:paraId="489B196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Kindergarten 3</w:t>
            </w:r>
          </w:p>
        </w:tc>
        <w:tc>
          <w:tcPr>
            <w:tcW w:w="1455" w:type="dxa"/>
            <w:vAlign w:val="center"/>
          </w:tcPr>
          <w:p w14:paraId="012AC41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0.844</w:t>
            </w:r>
          </w:p>
        </w:tc>
      </w:tr>
      <w:tr w:rsidR="001F5B8E" w:rsidRPr="001F5B8E" w14:paraId="2199DDA0" w14:textId="77777777" w:rsidTr="00FC632A">
        <w:trPr>
          <w:trHeight w:val="292"/>
          <w:jc w:val="center"/>
        </w:trPr>
        <w:tc>
          <w:tcPr>
            <w:tcW w:w="1209" w:type="dxa"/>
            <w:vAlign w:val="center"/>
          </w:tcPr>
          <w:p w14:paraId="0CB96A1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TO 4</w:t>
            </w:r>
          </w:p>
        </w:tc>
        <w:tc>
          <w:tcPr>
            <w:tcW w:w="1319" w:type="dxa"/>
            <w:vAlign w:val="center"/>
          </w:tcPr>
          <w:p w14:paraId="402871E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0.874</w:t>
            </w:r>
          </w:p>
        </w:tc>
        <w:tc>
          <w:tcPr>
            <w:tcW w:w="1273" w:type="dxa"/>
            <w:vAlign w:val="center"/>
          </w:tcPr>
          <w:p w14:paraId="6AA6EB4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Kindergarten 4</w:t>
            </w:r>
          </w:p>
        </w:tc>
        <w:tc>
          <w:tcPr>
            <w:tcW w:w="1455" w:type="dxa"/>
            <w:vAlign w:val="center"/>
          </w:tcPr>
          <w:p w14:paraId="209C273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0.873</w:t>
            </w:r>
          </w:p>
        </w:tc>
      </w:tr>
      <w:tr w:rsidR="001F5B8E" w:rsidRPr="001F5B8E" w14:paraId="0B54FE21" w14:textId="77777777" w:rsidTr="00FC632A">
        <w:trPr>
          <w:trHeight w:val="292"/>
          <w:jc w:val="center"/>
        </w:trPr>
        <w:tc>
          <w:tcPr>
            <w:tcW w:w="1209" w:type="dxa"/>
            <w:vAlign w:val="center"/>
          </w:tcPr>
          <w:p w14:paraId="26D7F8C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TO 5</w:t>
            </w:r>
          </w:p>
        </w:tc>
        <w:tc>
          <w:tcPr>
            <w:tcW w:w="1319" w:type="dxa"/>
            <w:vAlign w:val="center"/>
          </w:tcPr>
          <w:p w14:paraId="466F9FD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0.862</w:t>
            </w:r>
          </w:p>
        </w:tc>
        <w:tc>
          <w:tcPr>
            <w:tcW w:w="1273" w:type="dxa"/>
            <w:vAlign w:val="center"/>
          </w:tcPr>
          <w:p w14:paraId="4354DC9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Kindergarten 5</w:t>
            </w:r>
          </w:p>
        </w:tc>
        <w:tc>
          <w:tcPr>
            <w:tcW w:w="1455" w:type="dxa"/>
            <w:vAlign w:val="center"/>
          </w:tcPr>
          <w:p w14:paraId="29A0727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0.854</w:t>
            </w:r>
          </w:p>
        </w:tc>
      </w:tr>
    </w:tbl>
    <w:p w14:paraId="56A5EDDC"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Source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Processed</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SmartPLS</w:t>
      </w:r>
      <w:proofErr w:type="spellEnd"/>
      <w:r w:rsidRPr="001F5B8E">
        <w:rPr>
          <w:rFonts w:ascii="Georgia" w:eastAsia="Georgia" w:hAnsi="Georgia" w:cstheme="minorHAnsi"/>
          <w:bCs/>
          <w:color w:val="000000"/>
          <w:sz w:val="20"/>
          <w:szCs w:val="20"/>
          <w:u w:color="000000"/>
          <w:bdr w:val="nil"/>
          <w:lang w:val="id-ID" w:eastAsia="es-MX"/>
        </w:rPr>
        <w:t xml:space="preserve"> 4.0 2025</w:t>
      </w:r>
    </w:p>
    <w:p w14:paraId="36A301C4"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268784CF" w14:textId="0CFEEF16"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lastRenderedPageBreak/>
        <w:t xml:space="preserve">Table 4 </w:t>
      </w:r>
      <w:r w:rsidRPr="001F5B8E">
        <w:rPr>
          <w:rFonts w:ascii="Georgia" w:eastAsia="Georgia" w:hAnsi="Georgia" w:cstheme="minorHAnsi"/>
          <w:b/>
          <w:bCs/>
          <w:i/>
          <w:iCs/>
          <w:color w:val="000000"/>
          <w:sz w:val="20"/>
          <w:szCs w:val="20"/>
          <w:u w:color="000000"/>
          <w:bdr w:val="nil"/>
          <w:lang w:val="en" w:eastAsia="es-MX"/>
        </w:rPr>
        <w:t xml:space="preserve">Convergent Validity Test Results </w:t>
      </w:r>
      <w:r w:rsidRPr="001F5B8E">
        <w:rPr>
          <w:rFonts w:ascii="Georgia" w:eastAsia="Georgia" w:hAnsi="Georgia" w:cstheme="minorHAnsi"/>
          <w:b/>
          <w:bCs/>
          <w:color w:val="000000"/>
          <w:sz w:val="20"/>
          <w:szCs w:val="20"/>
          <w:u w:color="000000"/>
          <w:bdr w:val="nil"/>
          <w:lang w:val="en" w:eastAsia="es-MX"/>
        </w:rPr>
        <w:t>(Company Performance)</w:t>
      </w:r>
    </w:p>
    <w:tbl>
      <w:tblPr>
        <w:tblW w:w="2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557"/>
      </w:tblGrid>
      <w:tr w:rsidR="001F5B8E" w:rsidRPr="001F5B8E" w14:paraId="3C8CB32E" w14:textId="77777777" w:rsidTr="00FC632A">
        <w:trPr>
          <w:trHeight w:val="510"/>
          <w:jc w:val="center"/>
        </w:trPr>
        <w:tc>
          <w:tcPr>
            <w:tcW w:w="1134" w:type="dxa"/>
            <w:shd w:val="clear" w:color="auto" w:fill="auto"/>
            <w:vAlign w:val="center"/>
            <w:hideMark/>
          </w:tcPr>
          <w:p w14:paraId="37FED36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Indicator</w:t>
            </w:r>
          </w:p>
        </w:tc>
        <w:tc>
          <w:tcPr>
            <w:tcW w:w="1329" w:type="dxa"/>
            <w:shd w:val="clear" w:color="auto" w:fill="auto"/>
            <w:vAlign w:val="center"/>
            <w:hideMark/>
          </w:tcPr>
          <w:p w14:paraId="460157A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Company performance</w:t>
            </w:r>
          </w:p>
        </w:tc>
      </w:tr>
      <w:tr w:rsidR="001F5B8E" w:rsidRPr="001F5B8E" w14:paraId="3C0BFBCC" w14:textId="77777777" w:rsidTr="00FC632A">
        <w:trPr>
          <w:trHeight w:val="278"/>
          <w:jc w:val="center"/>
        </w:trPr>
        <w:tc>
          <w:tcPr>
            <w:tcW w:w="1134" w:type="dxa"/>
            <w:shd w:val="clear" w:color="auto" w:fill="auto"/>
            <w:noWrap/>
            <w:vAlign w:val="center"/>
          </w:tcPr>
          <w:p w14:paraId="7CC2BBC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KP 1</w:t>
            </w:r>
          </w:p>
        </w:tc>
        <w:tc>
          <w:tcPr>
            <w:tcW w:w="1329" w:type="dxa"/>
            <w:shd w:val="clear" w:color="auto" w:fill="auto"/>
            <w:noWrap/>
            <w:vAlign w:val="center"/>
          </w:tcPr>
          <w:p w14:paraId="55ABD4B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0.890</w:t>
            </w:r>
          </w:p>
        </w:tc>
      </w:tr>
      <w:tr w:rsidR="001F5B8E" w:rsidRPr="001F5B8E" w14:paraId="35A86AB4" w14:textId="77777777" w:rsidTr="00FC632A">
        <w:trPr>
          <w:trHeight w:val="280"/>
          <w:jc w:val="center"/>
        </w:trPr>
        <w:tc>
          <w:tcPr>
            <w:tcW w:w="1134" w:type="dxa"/>
            <w:shd w:val="clear" w:color="auto" w:fill="auto"/>
            <w:noWrap/>
            <w:vAlign w:val="center"/>
          </w:tcPr>
          <w:p w14:paraId="32C784F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KP 2</w:t>
            </w:r>
          </w:p>
        </w:tc>
        <w:tc>
          <w:tcPr>
            <w:tcW w:w="1329" w:type="dxa"/>
            <w:shd w:val="clear" w:color="auto" w:fill="auto"/>
            <w:noWrap/>
            <w:vAlign w:val="center"/>
          </w:tcPr>
          <w:p w14:paraId="2B45F3D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0.945</w:t>
            </w:r>
          </w:p>
        </w:tc>
      </w:tr>
      <w:tr w:rsidR="001F5B8E" w:rsidRPr="001F5B8E" w14:paraId="1D104863" w14:textId="77777777" w:rsidTr="00FC632A">
        <w:trPr>
          <w:trHeight w:val="280"/>
          <w:jc w:val="center"/>
        </w:trPr>
        <w:tc>
          <w:tcPr>
            <w:tcW w:w="1134" w:type="dxa"/>
            <w:shd w:val="clear" w:color="auto" w:fill="auto"/>
            <w:noWrap/>
            <w:vAlign w:val="center"/>
          </w:tcPr>
          <w:p w14:paraId="19124EF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KP 3</w:t>
            </w:r>
          </w:p>
        </w:tc>
        <w:tc>
          <w:tcPr>
            <w:tcW w:w="1329" w:type="dxa"/>
            <w:shd w:val="clear" w:color="auto" w:fill="auto"/>
            <w:noWrap/>
            <w:vAlign w:val="center"/>
          </w:tcPr>
          <w:p w14:paraId="6E6B14F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0.901</w:t>
            </w:r>
          </w:p>
        </w:tc>
      </w:tr>
      <w:tr w:rsidR="001F5B8E" w:rsidRPr="001F5B8E" w14:paraId="1FBEA661" w14:textId="77777777" w:rsidTr="00FC632A">
        <w:trPr>
          <w:trHeight w:val="280"/>
          <w:jc w:val="center"/>
        </w:trPr>
        <w:tc>
          <w:tcPr>
            <w:tcW w:w="1134" w:type="dxa"/>
            <w:shd w:val="clear" w:color="auto" w:fill="auto"/>
            <w:noWrap/>
            <w:vAlign w:val="center"/>
          </w:tcPr>
          <w:p w14:paraId="14B5ACC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KP 4</w:t>
            </w:r>
          </w:p>
        </w:tc>
        <w:tc>
          <w:tcPr>
            <w:tcW w:w="1329" w:type="dxa"/>
            <w:shd w:val="clear" w:color="auto" w:fill="auto"/>
            <w:noWrap/>
            <w:vAlign w:val="center"/>
          </w:tcPr>
          <w:p w14:paraId="18B2D5B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0.862</w:t>
            </w:r>
          </w:p>
        </w:tc>
      </w:tr>
      <w:tr w:rsidR="001F5B8E" w:rsidRPr="001F5B8E" w14:paraId="3AEA027F" w14:textId="77777777" w:rsidTr="00FC632A">
        <w:trPr>
          <w:trHeight w:val="280"/>
          <w:jc w:val="center"/>
        </w:trPr>
        <w:tc>
          <w:tcPr>
            <w:tcW w:w="1134" w:type="dxa"/>
            <w:shd w:val="clear" w:color="auto" w:fill="auto"/>
            <w:noWrap/>
            <w:vAlign w:val="center"/>
          </w:tcPr>
          <w:p w14:paraId="70018E3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KP 5</w:t>
            </w:r>
          </w:p>
        </w:tc>
        <w:tc>
          <w:tcPr>
            <w:tcW w:w="1329" w:type="dxa"/>
            <w:shd w:val="clear" w:color="auto" w:fill="auto"/>
            <w:noWrap/>
            <w:vAlign w:val="center"/>
          </w:tcPr>
          <w:p w14:paraId="06BA7A1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0.891</w:t>
            </w:r>
          </w:p>
        </w:tc>
      </w:tr>
      <w:tr w:rsidR="001F5B8E" w:rsidRPr="001F5B8E" w14:paraId="3E1C5D3B" w14:textId="77777777" w:rsidTr="00FC632A">
        <w:trPr>
          <w:trHeight w:val="280"/>
          <w:jc w:val="center"/>
        </w:trPr>
        <w:tc>
          <w:tcPr>
            <w:tcW w:w="1134" w:type="dxa"/>
            <w:shd w:val="clear" w:color="auto" w:fill="auto"/>
            <w:noWrap/>
            <w:vAlign w:val="center"/>
          </w:tcPr>
          <w:p w14:paraId="3E6E829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KP 6</w:t>
            </w:r>
          </w:p>
        </w:tc>
        <w:tc>
          <w:tcPr>
            <w:tcW w:w="1329" w:type="dxa"/>
            <w:shd w:val="clear" w:color="auto" w:fill="auto"/>
            <w:noWrap/>
            <w:vAlign w:val="center"/>
          </w:tcPr>
          <w:p w14:paraId="3094235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0.856</w:t>
            </w:r>
          </w:p>
        </w:tc>
      </w:tr>
    </w:tbl>
    <w:p w14:paraId="613162BE"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en" w:eastAsia="es-MX"/>
        </w:rPr>
      </w:pPr>
      <w:proofErr w:type="gramStart"/>
      <w:r w:rsidRPr="001F5B8E">
        <w:rPr>
          <w:rFonts w:ascii="Georgia" w:eastAsia="Georgia" w:hAnsi="Georgia" w:cstheme="minorHAnsi"/>
          <w:bCs/>
          <w:color w:val="000000"/>
          <w:sz w:val="20"/>
          <w:szCs w:val="20"/>
          <w:u w:color="000000"/>
          <w:bdr w:val="nil"/>
          <w:lang w:val="en" w:eastAsia="es-MX"/>
        </w:rPr>
        <w:t>Source :</w:t>
      </w:r>
      <w:proofErr w:type="gramEnd"/>
      <w:r w:rsidRPr="001F5B8E">
        <w:rPr>
          <w:rFonts w:ascii="Georgia" w:eastAsia="Georgia" w:hAnsi="Georgia" w:cstheme="minorHAnsi"/>
          <w:bCs/>
          <w:color w:val="000000"/>
          <w:sz w:val="20"/>
          <w:szCs w:val="20"/>
          <w:u w:color="000000"/>
          <w:bdr w:val="nil"/>
          <w:lang w:val="en" w:eastAsia="es-MX"/>
        </w:rPr>
        <w:t xml:space="preserve"> Processed data , </w:t>
      </w:r>
      <w:proofErr w:type="spellStart"/>
      <w:r w:rsidRPr="001F5B8E">
        <w:rPr>
          <w:rFonts w:ascii="Georgia" w:eastAsia="Georgia" w:hAnsi="Georgia" w:cstheme="minorHAnsi"/>
          <w:bCs/>
          <w:color w:val="000000"/>
          <w:sz w:val="20"/>
          <w:szCs w:val="20"/>
          <w:u w:color="000000"/>
          <w:bdr w:val="nil"/>
          <w:lang w:val="en" w:eastAsia="es-MX"/>
        </w:rPr>
        <w:t>SmartPLS</w:t>
      </w:r>
      <w:proofErr w:type="spellEnd"/>
      <w:r w:rsidRPr="001F5B8E">
        <w:rPr>
          <w:rFonts w:ascii="Georgia" w:eastAsia="Georgia" w:hAnsi="Georgia" w:cstheme="minorHAnsi"/>
          <w:bCs/>
          <w:color w:val="000000"/>
          <w:sz w:val="20"/>
          <w:szCs w:val="20"/>
          <w:u w:color="000000"/>
          <w:bdr w:val="nil"/>
          <w:lang w:val="en" w:eastAsia="es-MX"/>
        </w:rPr>
        <w:t xml:space="preserve"> 4.0 2025</w:t>
      </w:r>
    </w:p>
    <w:p w14:paraId="3EA609B6"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p>
    <w:p w14:paraId="02CF5A2C" w14:textId="0CF4A54B"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 xml:space="preserve">Table 5 Results of </w:t>
      </w:r>
      <w:r w:rsidRPr="001F5B8E">
        <w:rPr>
          <w:rFonts w:ascii="Georgia" w:eastAsia="Georgia" w:hAnsi="Georgia" w:cstheme="minorHAnsi"/>
          <w:b/>
          <w:bCs/>
          <w:i/>
          <w:iCs/>
          <w:color w:val="000000"/>
          <w:sz w:val="20"/>
          <w:szCs w:val="20"/>
          <w:u w:color="000000"/>
          <w:bdr w:val="nil"/>
          <w:lang w:val="en" w:eastAsia="es-MX"/>
        </w:rPr>
        <w:t xml:space="preserve">Convergent Validity Test </w:t>
      </w:r>
      <w:r w:rsidRPr="001F5B8E">
        <w:rPr>
          <w:rFonts w:ascii="Georgia" w:eastAsia="Georgia" w:hAnsi="Georgia" w:cstheme="minorHAnsi"/>
          <w:b/>
          <w:bCs/>
          <w:color w:val="000000"/>
          <w:sz w:val="20"/>
          <w:szCs w:val="20"/>
          <w:u w:color="000000"/>
          <w:bdr w:val="nil"/>
          <w:lang w:val="en" w:eastAsia="es-MX"/>
        </w:rPr>
        <w:t>(TK x RPH, TK x MR, TK x KE)</w:t>
      </w:r>
    </w:p>
    <w:tbl>
      <w:tblPr>
        <w:tblW w:w="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610"/>
        <w:gridCol w:w="1394"/>
        <w:gridCol w:w="1610"/>
        <w:gridCol w:w="1394"/>
        <w:gridCol w:w="1610"/>
      </w:tblGrid>
      <w:tr w:rsidR="001F5B8E" w:rsidRPr="001F5B8E" w14:paraId="06AC11DD" w14:textId="77777777" w:rsidTr="00FC632A">
        <w:trPr>
          <w:trHeight w:val="472"/>
          <w:jc w:val="center"/>
        </w:trPr>
        <w:tc>
          <w:tcPr>
            <w:tcW w:w="812" w:type="dxa"/>
            <w:shd w:val="clear" w:color="auto" w:fill="auto"/>
            <w:vAlign w:val="center"/>
            <w:hideMark/>
          </w:tcPr>
          <w:p w14:paraId="67C2EF4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Indicator</w:t>
            </w:r>
          </w:p>
        </w:tc>
        <w:tc>
          <w:tcPr>
            <w:tcW w:w="875" w:type="dxa"/>
            <w:shd w:val="clear" w:color="auto" w:fill="auto"/>
            <w:vAlign w:val="center"/>
            <w:hideMark/>
          </w:tcPr>
          <w:p w14:paraId="3C6321F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Kindergarten x RPH</w:t>
            </w:r>
          </w:p>
        </w:tc>
        <w:tc>
          <w:tcPr>
            <w:tcW w:w="811" w:type="dxa"/>
            <w:vAlign w:val="center"/>
          </w:tcPr>
          <w:p w14:paraId="421B963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Indicator</w:t>
            </w:r>
          </w:p>
        </w:tc>
        <w:tc>
          <w:tcPr>
            <w:tcW w:w="875" w:type="dxa"/>
            <w:vAlign w:val="center"/>
          </w:tcPr>
          <w:p w14:paraId="375DA0E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Kindergarten x MR</w:t>
            </w:r>
          </w:p>
        </w:tc>
        <w:tc>
          <w:tcPr>
            <w:tcW w:w="811" w:type="dxa"/>
            <w:vAlign w:val="center"/>
          </w:tcPr>
          <w:p w14:paraId="1DF1B1B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Indicator</w:t>
            </w:r>
          </w:p>
        </w:tc>
        <w:tc>
          <w:tcPr>
            <w:tcW w:w="875" w:type="dxa"/>
            <w:vAlign w:val="center"/>
          </w:tcPr>
          <w:p w14:paraId="5C3C0C2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Kindergarten x KE</w:t>
            </w:r>
          </w:p>
        </w:tc>
      </w:tr>
      <w:tr w:rsidR="001F5B8E" w:rsidRPr="001F5B8E" w14:paraId="48EBECC8" w14:textId="77777777" w:rsidTr="00FC632A">
        <w:trPr>
          <w:trHeight w:val="258"/>
          <w:jc w:val="center"/>
        </w:trPr>
        <w:tc>
          <w:tcPr>
            <w:tcW w:w="812" w:type="dxa"/>
            <w:shd w:val="clear" w:color="auto" w:fill="auto"/>
            <w:noWrap/>
            <w:vAlign w:val="center"/>
          </w:tcPr>
          <w:p w14:paraId="1235F3E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Kindergarten x RPH</w:t>
            </w:r>
          </w:p>
        </w:tc>
        <w:tc>
          <w:tcPr>
            <w:tcW w:w="875" w:type="dxa"/>
            <w:shd w:val="clear" w:color="auto" w:fill="auto"/>
            <w:noWrap/>
            <w:vAlign w:val="center"/>
          </w:tcPr>
          <w:p w14:paraId="3ADA834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1,000</w:t>
            </w:r>
          </w:p>
        </w:tc>
        <w:tc>
          <w:tcPr>
            <w:tcW w:w="811" w:type="dxa"/>
            <w:vAlign w:val="center"/>
          </w:tcPr>
          <w:p w14:paraId="6BEA90D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Kindergarten x MR</w:t>
            </w:r>
          </w:p>
        </w:tc>
        <w:tc>
          <w:tcPr>
            <w:tcW w:w="875" w:type="dxa"/>
            <w:vAlign w:val="center"/>
          </w:tcPr>
          <w:p w14:paraId="20C3200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1,000</w:t>
            </w:r>
          </w:p>
        </w:tc>
        <w:tc>
          <w:tcPr>
            <w:tcW w:w="811" w:type="dxa"/>
            <w:vAlign w:val="center"/>
          </w:tcPr>
          <w:p w14:paraId="78AFC47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Kindergarten x KE</w:t>
            </w:r>
          </w:p>
        </w:tc>
        <w:tc>
          <w:tcPr>
            <w:tcW w:w="875" w:type="dxa"/>
            <w:vAlign w:val="center"/>
          </w:tcPr>
          <w:p w14:paraId="0A10FDF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1,000</w:t>
            </w:r>
          </w:p>
        </w:tc>
      </w:tr>
    </w:tbl>
    <w:p w14:paraId="1DE79EC2"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en" w:eastAsia="es-MX"/>
        </w:rPr>
      </w:pPr>
      <w:proofErr w:type="gramStart"/>
      <w:r w:rsidRPr="001F5B8E">
        <w:rPr>
          <w:rFonts w:ascii="Georgia" w:eastAsia="Georgia" w:hAnsi="Georgia" w:cstheme="minorHAnsi"/>
          <w:bCs/>
          <w:color w:val="000000"/>
          <w:sz w:val="20"/>
          <w:szCs w:val="20"/>
          <w:u w:color="000000"/>
          <w:bdr w:val="nil"/>
          <w:lang w:val="en" w:eastAsia="es-MX"/>
        </w:rPr>
        <w:t>Source :</w:t>
      </w:r>
      <w:proofErr w:type="gramEnd"/>
      <w:r w:rsidRPr="001F5B8E">
        <w:rPr>
          <w:rFonts w:ascii="Georgia" w:eastAsia="Georgia" w:hAnsi="Georgia" w:cstheme="minorHAnsi"/>
          <w:bCs/>
          <w:color w:val="000000"/>
          <w:sz w:val="20"/>
          <w:szCs w:val="20"/>
          <w:u w:color="000000"/>
          <w:bdr w:val="nil"/>
          <w:lang w:val="en" w:eastAsia="es-MX"/>
        </w:rPr>
        <w:t xml:space="preserve"> Processed data , </w:t>
      </w:r>
      <w:proofErr w:type="spellStart"/>
      <w:r w:rsidRPr="001F5B8E">
        <w:rPr>
          <w:rFonts w:ascii="Georgia" w:eastAsia="Georgia" w:hAnsi="Georgia" w:cstheme="minorHAnsi"/>
          <w:bCs/>
          <w:color w:val="000000"/>
          <w:sz w:val="20"/>
          <w:szCs w:val="20"/>
          <w:u w:color="000000"/>
          <w:bdr w:val="nil"/>
          <w:lang w:val="en" w:eastAsia="es-MX"/>
        </w:rPr>
        <w:t>SmartPLS</w:t>
      </w:r>
      <w:proofErr w:type="spellEnd"/>
      <w:r w:rsidRPr="001F5B8E">
        <w:rPr>
          <w:rFonts w:ascii="Georgia" w:eastAsia="Georgia" w:hAnsi="Georgia" w:cstheme="minorHAnsi"/>
          <w:bCs/>
          <w:color w:val="000000"/>
          <w:sz w:val="20"/>
          <w:szCs w:val="20"/>
          <w:u w:color="000000"/>
          <w:bdr w:val="nil"/>
          <w:lang w:val="en" w:eastAsia="es-MX"/>
        </w:rPr>
        <w:t xml:space="preserve"> 4.0 2025</w:t>
      </w:r>
    </w:p>
    <w:p w14:paraId="59C233BE"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0A47F3DE" w14:textId="628A5F5A"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tables</w:t>
      </w:r>
      <w:proofErr w:type="spellEnd"/>
      <w:r w:rsidRPr="001F5B8E">
        <w:rPr>
          <w:rFonts w:ascii="Georgia" w:eastAsia="Georgia" w:hAnsi="Georgia" w:cstheme="minorHAnsi"/>
          <w:bCs/>
          <w:color w:val="000000"/>
          <w:sz w:val="20"/>
          <w:szCs w:val="20"/>
          <w:u w:color="000000"/>
          <w:bdr w:val="nil"/>
          <w:lang w:val="id-ID" w:eastAsia="es-MX"/>
        </w:rPr>
        <w:t xml:space="preserve"> 2, 3, 4,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5, </w:t>
      </w:r>
      <w:proofErr w:type="spellStart"/>
      <w:r w:rsidRPr="001F5B8E">
        <w:rPr>
          <w:rFonts w:ascii="Georgia" w:eastAsia="Georgia" w:hAnsi="Georgia" w:cstheme="minorHAnsi"/>
          <w:bCs/>
          <w:color w:val="000000"/>
          <w:sz w:val="20"/>
          <w:szCs w:val="20"/>
          <w:u w:color="000000"/>
          <w:bdr w:val="nil"/>
          <w:lang w:val="id-ID" w:eastAsia="es-MX"/>
        </w:rPr>
        <w:t>all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indicators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show</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loading</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factor</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values</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&gt; 0.70.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shows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indicators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have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requirements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convergent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valid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w:t>
      </w:r>
    </w:p>
    <w:p w14:paraId="05633816"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
    <w:p w14:paraId="4A6B4C74"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i/>
          <w:iCs/>
          <w:color w:val="000000"/>
          <w:sz w:val="20"/>
          <w:szCs w:val="20"/>
          <w:u w:color="000000"/>
          <w:bdr w:val="nil"/>
          <w:lang w:val="id-ID" w:eastAsia="es-MX"/>
        </w:rPr>
      </w:pPr>
      <w:proofErr w:type="spellStart"/>
      <w:r w:rsidRPr="001F5B8E">
        <w:rPr>
          <w:rFonts w:ascii="Georgia" w:eastAsia="Georgia" w:hAnsi="Georgia" w:cstheme="minorHAnsi"/>
          <w:b/>
          <w:bCs/>
          <w:i/>
          <w:iCs/>
          <w:color w:val="000000"/>
          <w:sz w:val="20"/>
          <w:szCs w:val="20"/>
          <w:u w:color="000000"/>
          <w:bdr w:val="nil"/>
          <w:lang w:val="id-ID" w:eastAsia="es-MX"/>
        </w:rPr>
        <w:t>Discriminant</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Validity</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Test</w:t>
      </w:r>
      <w:proofErr w:type="spellEnd"/>
    </w:p>
    <w:p w14:paraId="1160DB48"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i/>
          <w:iCs/>
          <w:color w:val="000000"/>
          <w:sz w:val="20"/>
          <w:szCs w:val="20"/>
          <w:u w:color="000000"/>
          <w:bdr w:val="nil"/>
          <w:lang w:val="id-ID" w:eastAsia="es-MX"/>
        </w:rPr>
        <w:t>Discriminant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validity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assessed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cross</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loading</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greater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than</w:t>
      </w:r>
      <w:proofErr w:type="spellEnd"/>
      <w:r w:rsidRPr="001F5B8E">
        <w:rPr>
          <w:rFonts w:ascii="Georgia" w:eastAsia="Georgia" w:hAnsi="Georgia" w:cstheme="minorHAnsi"/>
          <w:bCs/>
          <w:color w:val="000000"/>
          <w:sz w:val="20"/>
          <w:szCs w:val="20"/>
          <w:u w:color="000000"/>
          <w:bdr w:val="nil"/>
          <w:lang w:val="id-ID" w:eastAsia="es-MX"/>
        </w:rPr>
        <w:t xml:space="preserve"> 0.7. The </w:t>
      </w:r>
      <w:proofErr w:type="spellStart"/>
      <w:r w:rsidRPr="001F5B8E">
        <w:rPr>
          <w:rFonts w:ascii="Georgia" w:eastAsia="Georgia" w:hAnsi="Georgia" w:cstheme="minorHAnsi"/>
          <w:bCs/>
          <w:color w:val="000000"/>
          <w:sz w:val="20"/>
          <w:szCs w:val="20"/>
          <w:u w:color="000000"/>
          <w:bdr w:val="nil"/>
          <w:lang w:val="id-ID" w:eastAsia="es-MX"/>
        </w:rPr>
        <w:t>correlation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model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also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compared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square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root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AVE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Widajantie</w:t>
      </w:r>
      <w:proofErr w:type="spellEnd"/>
      <w:r w:rsidRPr="001F5B8E">
        <w:rPr>
          <w:rFonts w:ascii="Georgia" w:eastAsia="Georgia" w:hAnsi="Georgia" w:cstheme="minorHAnsi"/>
          <w:bCs/>
          <w:color w:val="000000"/>
          <w:sz w:val="20"/>
          <w:szCs w:val="20"/>
          <w:u w:color="000000"/>
          <w:bdr w:val="nil"/>
          <w:lang w:val="id-ID" w:eastAsia="es-MX"/>
        </w:rPr>
        <w:t xml:space="preserve"> &amp; Dewi, 2020).</w:t>
      </w:r>
    </w:p>
    <w:p w14:paraId="4BC9042A"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79B1A322"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sectPr w:rsidR="001F5B8E" w:rsidRPr="001F5B8E" w:rsidSect="001F5B8E">
          <w:type w:val="continuous"/>
          <w:pgSz w:w="11910" w:h="16840"/>
          <w:pgMar w:top="920" w:right="600" w:bottom="720" w:left="620" w:header="0" w:footer="525" w:gutter="0"/>
          <w:cols w:space="182"/>
        </w:sectPr>
      </w:pPr>
      <w:bookmarkStart w:id="3" w:name="_Toc195676552"/>
      <w:bookmarkStart w:id="4" w:name="_Toc195676714"/>
    </w:p>
    <w:p w14:paraId="2ECC546D" w14:textId="444C8DCB"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en-US" w:eastAsia="es-MX"/>
        </w:rPr>
      </w:pPr>
      <w:proofErr w:type="spellStart"/>
      <w:r w:rsidRPr="001F5B8E">
        <w:rPr>
          <w:rFonts w:ascii="Georgia" w:eastAsia="Georgia" w:hAnsi="Georgia" w:cstheme="minorHAnsi"/>
          <w:b/>
          <w:bCs/>
          <w:color w:val="000000"/>
          <w:sz w:val="20"/>
          <w:szCs w:val="20"/>
          <w:u w:color="000000"/>
          <w:bdr w:val="nil"/>
          <w:lang w:val="id-ID" w:eastAsia="es-MX"/>
        </w:rPr>
        <w:t>Table</w:t>
      </w:r>
      <w:proofErr w:type="spellEnd"/>
      <w:r w:rsidRPr="001F5B8E">
        <w:rPr>
          <w:rFonts w:ascii="Georgia" w:eastAsia="Georgia" w:hAnsi="Georgia" w:cstheme="minorHAnsi"/>
          <w:b/>
          <w:bCs/>
          <w:color w:val="000000"/>
          <w:sz w:val="20"/>
          <w:szCs w:val="20"/>
          <w:u w:color="000000"/>
          <w:bdr w:val="nil"/>
          <w:lang w:val="id-ID" w:eastAsia="es-MX"/>
        </w:rPr>
        <w:t xml:space="preserve"> 6 </w:t>
      </w:r>
      <w:proofErr w:type="spellStart"/>
      <w:r w:rsidRPr="001F5B8E">
        <w:rPr>
          <w:rFonts w:ascii="Georgia" w:eastAsia="Georgia" w:hAnsi="Georgia" w:cstheme="minorHAnsi"/>
          <w:b/>
          <w:bCs/>
          <w:color w:val="000000"/>
          <w:sz w:val="20"/>
          <w:szCs w:val="20"/>
          <w:u w:color="000000"/>
          <w:bdr w:val="nil"/>
          <w:lang w:val="id-ID" w:eastAsia="es-MX"/>
        </w:rPr>
        <w:t>Results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Discriminant</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Validity</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Test</w:t>
      </w:r>
      <w:bookmarkEnd w:id="3"/>
      <w:bookmarkEnd w:id="4"/>
      <w:proofErr w:type="spellEnd"/>
    </w:p>
    <w:p w14:paraId="6FCFA3D9"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sectPr w:rsidR="001F5B8E" w:rsidRPr="001F5B8E" w:rsidSect="001F5B8E">
          <w:type w:val="continuous"/>
          <w:pgSz w:w="11910" w:h="16840"/>
          <w:pgMar w:top="920" w:right="600" w:bottom="720" w:left="620" w:header="0" w:footer="525" w:gutter="0"/>
          <w:cols w:space="182"/>
        </w:sectPr>
      </w:pPr>
    </w:p>
    <w:p w14:paraId="0BCDBC43"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p>
    <w:p w14:paraId="6EBC168D"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sectPr w:rsidR="001F5B8E" w:rsidRPr="001F5B8E" w:rsidSect="001F5B8E">
          <w:type w:val="continuous"/>
          <w:pgSz w:w="11910" w:h="16840"/>
          <w:pgMar w:top="920" w:right="600" w:bottom="720" w:left="620" w:header="0" w:footer="525" w:gutter="0"/>
          <w:cols w:space="182"/>
        </w:sect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773"/>
        <w:gridCol w:w="1254"/>
        <w:gridCol w:w="1236"/>
        <w:gridCol w:w="1250"/>
        <w:gridCol w:w="1170"/>
        <w:gridCol w:w="1291"/>
        <w:gridCol w:w="1291"/>
        <w:gridCol w:w="1291"/>
      </w:tblGrid>
      <w:tr w:rsidR="001F5B8E" w:rsidRPr="001F5B8E" w14:paraId="50AC1282" w14:textId="77777777" w:rsidTr="00FC632A">
        <w:trPr>
          <w:trHeight w:val="590"/>
          <w:tblHeader/>
        </w:trPr>
        <w:tc>
          <w:tcPr>
            <w:tcW w:w="1039" w:type="dxa"/>
            <w:shd w:val="clear" w:color="auto" w:fill="auto"/>
            <w:vAlign w:val="center"/>
            <w:hideMark/>
          </w:tcPr>
          <w:p w14:paraId="40BA129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Indicator</w:t>
            </w:r>
          </w:p>
        </w:tc>
        <w:tc>
          <w:tcPr>
            <w:tcW w:w="939" w:type="dxa"/>
            <w:shd w:val="clear" w:color="auto" w:fill="auto"/>
            <w:vAlign w:val="center"/>
            <w:hideMark/>
          </w:tcPr>
          <w:p w14:paraId="3D68E06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Chain Green Supply</w:t>
            </w:r>
          </w:p>
        </w:tc>
        <w:tc>
          <w:tcPr>
            <w:tcW w:w="1238" w:type="dxa"/>
            <w:shd w:val="clear" w:color="auto" w:fill="auto"/>
            <w:vAlign w:val="center"/>
            <w:hideMark/>
          </w:tcPr>
          <w:p w14:paraId="7B74F72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 xml:space="preserve">Management Risk </w:t>
            </w:r>
          </w:p>
        </w:tc>
        <w:tc>
          <w:tcPr>
            <w:tcW w:w="1539" w:type="dxa"/>
            <w:shd w:val="clear" w:color="auto" w:fill="auto"/>
            <w:vAlign w:val="center"/>
            <w:hideMark/>
          </w:tcPr>
          <w:p w14:paraId="513A6E0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Leadership Ethical</w:t>
            </w:r>
          </w:p>
        </w:tc>
        <w:tc>
          <w:tcPr>
            <w:tcW w:w="1228" w:type="dxa"/>
            <w:shd w:val="clear" w:color="auto" w:fill="auto"/>
            <w:vAlign w:val="center"/>
            <w:hideMark/>
          </w:tcPr>
          <w:p w14:paraId="499CF5A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Company performance</w:t>
            </w:r>
          </w:p>
        </w:tc>
        <w:tc>
          <w:tcPr>
            <w:tcW w:w="1077" w:type="dxa"/>
            <w:shd w:val="clear" w:color="auto" w:fill="auto"/>
            <w:vAlign w:val="center"/>
            <w:hideMark/>
          </w:tcPr>
          <w:p w14:paraId="258947C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Governance</w:t>
            </w:r>
          </w:p>
        </w:tc>
        <w:tc>
          <w:tcPr>
            <w:tcW w:w="1000" w:type="dxa"/>
            <w:shd w:val="clear" w:color="auto" w:fill="auto"/>
            <w:vAlign w:val="center"/>
            <w:hideMark/>
          </w:tcPr>
          <w:p w14:paraId="1E93B95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Kindergarten x RPH</w:t>
            </w:r>
          </w:p>
        </w:tc>
        <w:tc>
          <w:tcPr>
            <w:tcW w:w="964" w:type="dxa"/>
            <w:shd w:val="clear" w:color="auto" w:fill="auto"/>
            <w:vAlign w:val="center"/>
            <w:hideMark/>
          </w:tcPr>
          <w:p w14:paraId="243B32B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Kindergarten x MR</w:t>
            </w:r>
          </w:p>
        </w:tc>
        <w:tc>
          <w:tcPr>
            <w:tcW w:w="840" w:type="dxa"/>
            <w:shd w:val="clear" w:color="auto" w:fill="auto"/>
            <w:vAlign w:val="center"/>
            <w:hideMark/>
          </w:tcPr>
          <w:p w14:paraId="0E14D7E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Kindergarten x KE</w:t>
            </w:r>
          </w:p>
        </w:tc>
      </w:tr>
      <w:tr w:rsidR="001F5B8E" w:rsidRPr="001F5B8E" w14:paraId="357C6DE1" w14:textId="77777777" w:rsidTr="00FC632A">
        <w:trPr>
          <w:trHeight w:val="280"/>
        </w:trPr>
        <w:tc>
          <w:tcPr>
            <w:tcW w:w="1039" w:type="dxa"/>
            <w:shd w:val="clear" w:color="auto" w:fill="auto"/>
            <w:noWrap/>
            <w:vAlign w:val="center"/>
            <w:hideMark/>
          </w:tcPr>
          <w:p w14:paraId="744EF1A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RPH 1</w:t>
            </w:r>
          </w:p>
        </w:tc>
        <w:tc>
          <w:tcPr>
            <w:tcW w:w="939" w:type="dxa"/>
            <w:shd w:val="clear" w:color="auto" w:fill="auto"/>
            <w:noWrap/>
            <w:vAlign w:val="center"/>
            <w:hideMark/>
          </w:tcPr>
          <w:p w14:paraId="139940C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0.859</w:t>
            </w:r>
          </w:p>
        </w:tc>
        <w:tc>
          <w:tcPr>
            <w:tcW w:w="1238" w:type="dxa"/>
            <w:shd w:val="clear" w:color="auto" w:fill="auto"/>
            <w:noWrap/>
            <w:vAlign w:val="center"/>
            <w:hideMark/>
          </w:tcPr>
          <w:p w14:paraId="7956D31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0.549</w:t>
            </w:r>
          </w:p>
        </w:tc>
        <w:tc>
          <w:tcPr>
            <w:tcW w:w="1539" w:type="dxa"/>
            <w:shd w:val="clear" w:color="auto" w:fill="auto"/>
            <w:noWrap/>
            <w:vAlign w:val="center"/>
            <w:hideMark/>
          </w:tcPr>
          <w:p w14:paraId="12ED913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0.540</w:t>
            </w:r>
          </w:p>
        </w:tc>
        <w:tc>
          <w:tcPr>
            <w:tcW w:w="1228" w:type="dxa"/>
            <w:shd w:val="clear" w:color="auto" w:fill="auto"/>
            <w:noWrap/>
            <w:vAlign w:val="center"/>
            <w:hideMark/>
          </w:tcPr>
          <w:p w14:paraId="3EE8E61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0.278</w:t>
            </w:r>
          </w:p>
        </w:tc>
        <w:tc>
          <w:tcPr>
            <w:tcW w:w="1077" w:type="dxa"/>
            <w:shd w:val="clear" w:color="auto" w:fill="auto"/>
            <w:noWrap/>
            <w:vAlign w:val="center"/>
            <w:hideMark/>
          </w:tcPr>
          <w:p w14:paraId="07CFC48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0.542</w:t>
            </w:r>
          </w:p>
        </w:tc>
        <w:tc>
          <w:tcPr>
            <w:tcW w:w="1000" w:type="dxa"/>
            <w:shd w:val="clear" w:color="auto" w:fill="auto"/>
            <w:noWrap/>
            <w:vAlign w:val="center"/>
            <w:hideMark/>
          </w:tcPr>
          <w:p w14:paraId="48B3C73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0.432</w:t>
            </w:r>
          </w:p>
        </w:tc>
        <w:tc>
          <w:tcPr>
            <w:tcW w:w="964" w:type="dxa"/>
            <w:shd w:val="clear" w:color="auto" w:fill="auto"/>
            <w:noWrap/>
            <w:vAlign w:val="center"/>
            <w:hideMark/>
          </w:tcPr>
          <w:p w14:paraId="33EE3DB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0.430</w:t>
            </w:r>
          </w:p>
        </w:tc>
        <w:tc>
          <w:tcPr>
            <w:tcW w:w="840" w:type="dxa"/>
            <w:shd w:val="clear" w:color="auto" w:fill="auto"/>
            <w:noWrap/>
            <w:vAlign w:val="center"/>
            <w:hideMark/>
          </w:tcPr>
          <w:p w14:paraId="55C303F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0.381</w:t>
            </w:r>
          </w:p>
        </w:tc>
      </w:tr>
      <w:tr w:rsidR="001F5B8E" w:rsidRPr="001F5B8E" w14:paraId="3A6F7083" w14:textId="77777777" w:rsidTr="00FC632A">
        <w:trPr>
          <w:trHeight w:val="280"/>
        </w:trPr>
        <w:tc>
          <w:tcPr>
            <w:tcW w:w="1039" w:type="dxa"/>
            <w:shd w:val="clear" w:color="auto" w:fill="auto"/>
            <w:noWrap/>
            <w:vAlign w:val="center"/>
            <w:hideMark/>
          </w:tcPr>
          <w:p w14:paraId="0190255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RPH 2</w:t>
            </w:r>
          </w:p>
        </w:tc>
        <w:tc>
          <w:tcPr>
            <w:tcW w:w="939" w:type="dxa"/>
            <w:shd w:val="clear" w:color="auto" w:fill="auto"/>
            <w:noWrap/>
            <w:vAlign w:val="center"/>
            <w:hideMark/>
          </w:tcPr>
          <w:p w14:paraId="11F50A7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0.883</w:t>
            </w:r>
          </w:p>
        </w:tc>
        <w:tc>
          <w:tcPr>
            <w:tcW w:w="1238" w:type="dxa"/>
            <w:shd w:val="clear" w:color="auto" w:fill="auto"/>
            <w:noWrap/>
            <w:vAlign w:val="center"/>
            <w:hideMark/>
          </w:tcPr>
          <w:p w14:paraId="00A04AB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0.662</w:t>
            </w:r>
          </w:p>
        </w:tc>
        <w:tc>
          <w:tcPr>
            <w:tcW w:w="1539" w:type="dxa"/>
            <w:shd w:val="clear" w:color="auto" w:fill="auto"/>
            <w:noWrap/>
            <w:vAlign w:val="center"/>
            <w:hideMark/>
          </w:tcPr>
          <w:p w14:paraId="205FCDC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0.680</w:t>
            </w:r>
          </w:p>
        </w:tc>
        <w:tc>
          <w:tcPr>
            <w:tcW w:w="1228" w:type="dxa"/>
            <w:shd w:val="clear" w:color="auto" w:fill="auto"/>
            <w:noWrap/>
            <w:vAlign w:val="center"/>
            <w:hideMark/>
          </w:tcPr>
          <w:p w14:paraId="1666F5D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0.376</w:t>
            </w:r>
          </w:p>
        </w:tc>
        <w:tc>
          <w:tcPr>
            <w:tcW w:w="1077" w:type="dxa"/>
            <w:shd w:val="clear" w:color="auto" w:fill="auto"/>
            <w:noWrap/>
            <w:vAlign w:val="center"/>
            <w:hideMark/>
          </w:tcPr>
          <w:p w14:paraId="06F24E4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0.677</w:t>
            </w:r>
          </w:p>
        </w:tc>
        <w:tc>
          <w:tcPr>
            <w:tcW w:w="1000" w:type="dxa"/>
            <w:shd w:val="clear" w:color="auto" w:fill="auto"/>
            <w:noWrap/>
            <w:vAlign w:val="center"/>
            <w:hideMark/>
          </w:tcPr>
          <w:p w14:paraId="18B2392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0.605</w:t>
            </w:r>
          </w:p>
        </w:tc>
        <w:tc>
          <w:tcPr>
            <w:tcW w:w="964" w:type="dxa"/>
            <w:shd w:val="clear" w:color="auto" w:fill="auto"/>
            <w:noWrap/>
            <w:vAlign w:val="center"/>
            <w:hideMark/>
          </w:tcPr>
          <w:p w14:paraId="0847B04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0.501</w:t>
            </w:r>
          </w:p>
        </w:tc>
        <w:tc>
          <w:tcPr>
            <w:tcW w:w="840" w:type="dxa"/>
            <w:shd w:val="clear" w:color="auto" w:fill="auto"/>
            <w:noWrap/>
            <w:vAlign w:val="center"/>
            <w:hideMark/>
          </w:tcPr>
          <w:p w14:paraId="4142CAE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0.486</w:t>
            </w:r>
          </w:p>
        </w:tc>
      </w:tr>
      <w:tr w:rsidR="001F5B8E" w:rsidRPr="001F5B8E" w14:paraId="0A2ED397" w14:textId="77777777" w:rsidTr="00FC632A">
        <w:trPr>
          <w:trHeight w:val="280"/>
        </w:trPr>
        <w:tc>
          <w:tcPr>
            <w:tcW w:w="1039" w:type="dxa"/>
            <w:shd w:val="clear" w:color="auto" w:fill="auto"/>
            <w:noWrap/>
            <w:vAlign w:val="center"/>
            <w:hideMark/>
          </w:tcPr>
          <w:p w14:paraId="603C34F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RPH 3</w:t>
            </w:r>
          </w:p>
        </w:tc>
        <w:tc>
          <w:tcPr>
            <w:tcW w:w="939" w:type="dxa"/>
            <w:shd w:val="clear" w:color="auto" w:fill="auto"/>
            <w:noWrap/>
            <w:vAlign w:val="center"/>
            <w:hideMark/>
          </w:tcPr>
          <w:p w14:paraId="00C7FC3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0.868</w:t>
            </w:r>
          </w:p>
        </w:tc>
        <w:tc>
          <w:tcPr>
            <w:tcW w:w="1238" w:type="dxa"/>
            <w:shd w:val="clear" w:color="auto" w:fill="auto"/>
            <w:noWrap/>
            <w:vAlign w:val="center"/>
            <w:hideMark/>
          </w:tcPr>
          <w:p w14:paraId="1323645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0.650</w:t>
            </w:r>
          </w:p>
        </w:tc>
        <w:tc>
          <w:tcPr>
            <w:tcW w:w="1539" w:type="dxa"/>
            <w:shd w:val="clear" w:color="auto" w:fill="auto"/>
            <w:noWrap/>
            <w:vAlign w:val="center"/>
            <w:hideMark/>
          </w:tcPr>
          <w:p w14:paraId="4FCDCE8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0.632</w:t>
            </w:r>
          </w:p>
        </w:tc>
        <w:tc>
          <w:tcPr>
            <w:tcW w:w="1228" w:type="dxa"/>
            <w:shd w:val="clear" w:color="auto" w:fill="auto"/>
            <w:noWrap/>
            <w:vAlign w:val="center"/>
            <w:hideMark/>
          </w:tcPr>
          <w:p w14:paraId="2577E8D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0.376</w:t>
            </w:r>
          </w:p>
        </w:tc>
        <w:tc>
          <w:tcPr>
            <w:tcW w:w="1077" w:type="dxa"/>
            <w:shd w:val="clear" w:color="auto" w:fill="auto"/>
            <w:noWrap/>
            <w:vAlign w:val="center"/>
            <w:hideMark/>
          </w:tcPr>
          <w:p w14:paraId="042D5F2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0.652</w:t>
            </w:r>
          </w:p>
        </w:tc>
        <w:tc>
          <w:tcPr>
            <w:tcW w:w="1000" w:type="dxa"/>
            <w:shd w:val="clear" w:color="auto" w:fill="auto"/>
            <w:noWrap/>
            <w:vAlign w:val="center"/>
            <w:hideMark/>
          </w:tcPr>
          <w:p w14:paraId="5BA7E7C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0.583</w:t>
            </w:r>
          </w:p>
        </w:tc>
        <w:tc>
          <w:tcPr>
            <w:tcW w:w="964" w:type="dxa"/>
            <w:shd w:val="clear" w:color="auto" w:fill="auto"/>
            <w:noWrap/>
            <w:vAlign w:val="center"/>
            <w:hideMark/>
          </w:tcPr>
          <w:p w14:paraId="5372C4B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0.505</w:t>
            </w:r>
          </w:p>
        </w:tc>
        <w:tc>
          <w:tcPr>
            <w:tcW w:w="840" w:type="dxa"/>
            <w:shd w:val="clear" w:color="auto" w:fill="auto"/>
            <w:noWrap/>
            <w:vAlign w:val="center"/>
            <w:hideMark/>
          </w:tcPr>
          <w:p w14:paraId="74F2302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0.451</w:t>
            </w:r>
          </w:p>
        </w:tc>
      </w:tr>
      <w:tr w:rsidR="001F5B8E" w:rsidRPr="001F5B8E" w14:paraId="0040F0B1" w14:textId="77777777" w:rsidTr="00FC632A">
        <w:trPr>
          <w:trHeight w:val="280"/>
        </w:trPr>
        <w:tc>
          <w:tcPr>
            <w:tcW w:w="1039" w:type="dxa"/>
            <w:shd w:val="clear" w:color="auto" w:fill="auto"/>
            <w:noWrap/>
            <w:vAlign w:val="center"/>
            <w:hideMark/>
          </w:tcPr>
          <w:p w14:paraId="417805F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RPH 4</w:t>
            </w:r>
          </w:p>
        </w:tc>
        <w:tc>
          <w:tcPr>
            <w:tcW w:w="939" w:type="dxa"/>
            <w:shd w:val="clear" w:color="auto" w:fill="auto"/>
            <w:noWrap/>
            <w:vAlign w:val="center"/>
            <w:hideMark/>
          </w:tcPr>
          <w:p w14:paraId="3489EB3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0.854</w:t>
            </w:r>
          </w:p>
        </w:tc>
        <w:tc>
          <w:tcPr>
            <w:tcW w:w="1238" w:type="dxa"/>
            <w:shd w:val="clear" w:color="auto" w:fill="auto"/>
            <w:noWrap/>
            <w:vAlign w:val="center"/>
            <w:hideMark/>
          </w:tcPr>
          <w:p w14:paraId="2A10601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0.722</w:t>
            </w:r>
          </w:p>
        </w:tc>
        <w:tc>
          <w:tcPr>
            <w:tcW w:w="1539" w:type="dxa"/>
            <w:shd w:val="clear" w:color="auto" w:fill="auto"/>
            <w:noWrap/>
            <w:vAlign w:val="center"/>
            <w:hideMark/>
          </w:tcPr>
          <w:p w14:paraId="5143090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0.702</w:t>
            </w:r>
          </w:p>
        </w:tc>
        <w:tc>
          <w:tcPr>
            <w:tcW w:w="1228" w:type="dxa"/>
            <w:shd w:val="clear" w:color="auto" w:fill="auto"/>
            <w:noWrap/>
            <w:vAlign w:val="center"/>
            <w:hideMark/>
          </w:tcPr>
          <w:p w14:paraId="13BF287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0.286</w:t>
            </w:r>
          </w:p>
        </w:tc>
        <w:tc>
          <w:tcPr>
            <w:tcW w:w="1077" w:type="dxa"/>
            <w:shd w:val="clear" w:color="auto" w:fill="auto"/>
            <w:noWrap/>
            <w:vAlign w:val="center"/>
            <w:hideMark/>
          </w:tcPr>
          <w:p w14:paraId="27812B6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0.690</w:t>
            </w:r>
          </w:p>
        </w:tc>
        <w:tc>
          <w:tcPr>
            <w:tcW w:w="1000" w:type="dxa"/>
            <w:shd w:val="clear" w:color="auto" w:fill="auto"/>
            <w:noWrap/>
            <w:vAlign w:val="center"/>
            <w:hideMark/>
          </w:tcPr>
          <w:p w14:paraId="216B397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0.721</w:t>
            </w:r>
          </w:p>
        </w:tc>
        <w:tc>
          <w:tcPr>
            <w:tcW w:w="964" w:type="dxa"/>
            <w:shd w:val="clear" w:color="auto" w:fill="auto"/>
            <w:noWrap/>
            <w:vAlign w:val="center"/>
            <w:hideMark/>
          </w:tcPr>
          <w:p w14:paraId="2988F17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0.554</w:t>
            </w:r>
          </w:p>
        </w:tc>
        <w:tc>
          <w:tcPr>
            <w:tcW w:w="840" w:type="dxa"/>
            <w:shd w:val="clear" w:color="auto" w:fill="auto"/>
            <w:noWrap/>
            <w:vAlign w:val="center"/>
            <w:hideMark/>
          </w:tcPr>
          <w:p w14:paraId="05A4042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0.514</w:t>
            </w:r>
          </w:p>
        </w:tc>
      </w:tr>
      <w:tr w:rsidR="001F5B8E" w:rsidRPr="001F5B8E" w14:paraId="569CB2A9" w14:textId="77777777" w:rsidTr="00FC632A">
        <w:trPr>
          <w:trHeight w:val="280"/>
        </w:trPr>
        <w:tc>
          <w:tcPr>
            <w:tcW w:w="1039" w:type="dxa"/>
            <w:shd w:val="clear" w:color="auto" w:fill="auto"/>
            <w:noWrap/>
            <w:vAlign w:val="center"/>
            <w:hideMark/>
          </w:tcPr>
          <w:p w14:paraId="565E6E9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RPH 5</w:t>
            </w:r>
          </w:p>
        </w:tc>
        <w:tc>
          <w:tcPr>
            <w:tcW w:w="939" w:type="dxa"/>
            <w:shd w:val="clear" w:color="auto" w:fill="auto"/>
            <w:noWrap/>
            <w:vAlign w:val="center"/>
            <w:hideMark/>
          </w:tcPr>
          <w:p w14:paraId="7FC4C0B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0.862</w:t>
            </w:r>
          </w:p>
        </w:tc>
        <w:tc>
          <w:tcPr>
            <w:tcW w:w="1238" w:type="dxa"/>
            <w:shd w:val="clear" w:color="auto" w:fill="auto"/>
            <w:noWrap/>
            <w:vAlign w:val="center"/>
            <w:hideMark/>
          </w:tcPr>
          <w:p w14:paraId="3A210C8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0.594</w:t>
            </w:r>
          </w:p>
        </w:tc>
        <w:tc>
          <w:tcPr>
            <w:tcW w:w="1539" w:type="dxa"/>
            <w:shd w:val="clear" w:color="auto" w:fill="auto"/>
            <w:noWrap/>
            <w:vAlign w:val="center"/>
            <w:hideMark/>
          </w:tcPr>
          <w:p w14:paraId="20E9B8B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0.632</w:t>
            </w:r>
          </w:p>
        </w:tc>
        <w:tc>
          <w:tcPr>
            <w:tcW w:w="1228" w:type="dxa"/>
            <w:shd w:val="clear" w:color="auto" w:fill="auto"/>
            <w:noWrap/>
            <w:vAlign w:val="center"/>
            <w:hideMark/>
          </w:tcPr>
          <w:p w14:paraId="415FDDA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0.274</w:t>
            </w:r>
          </w:p>
        </w:tc>
        <w:tc>
          <w:tcPr>
            <w:tcW w:w="1077" w:type="dxa"/>
            <w:shd w:val="clear" w:color="auto" w:fill="auto"/>
            <w:noWrap/>
            <w:vAlign w:val="center"/>
            <w:hideMark/>
          </w:tcPr>
          <w:p w14:paraId="15C7511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0.598</w:t>
            </w:r>
          </w:p>
        </w:tc>
        <w:tc>
          <w:tcPr>
            <w:tcW w:w="1000" w:type="dxa"/>
            <w:shd w:val="clear" w:color="auto" w:fill="auto"/>
            <w:noWrap/>
            <w:vAlign w:val="center"/>
            <w:hideMark/>
          </w:tcPr>
          <w:p w14:paraId="1A7DED9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0.521</w:t>
            </w:r>
          </w:p>
        </w:tc>
        <w:tc>
          <w:tcPr>
            <w:tcW w:w="964" w:type="dxa"/>
            <w:shd w:val="clear" w:color="auto" w:fill="auto"/>
            <w:noWrap/>
            <w:vAlign w:val="center"/>
            <w:hideMark/>
          </w:tcPr>
          <w:p w14:paraId="6C11843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0.493</w:t>
            </w:r>
          </w:p>
        </w:tc>
        <w:tc>
          <w:tcPr>
            <w:tcW w:w="840" w:type="dxa"/>
            <w:shd w:val="clear" w:color="auto" w:fill="auto"/>
            <w:noWrap/>
            <w:vAlign w:val="center"/>
            <w:hideMark/>
          </w:tcPr>
          <w:p w14:paraId="770A063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0.511</w:t>
            </w:r>
          </w:p>
        </w:tc>
      </w:tr>
      <w:tr w:rsidR="001F5B8E" w:rsidRPr="001F5B8E" w14:paraId="25083862" w14:textId="77777777" w:rsidTr="00FC632A">
        <w:trPr>
          <w:trHeight w:val="280"/>
        </w:trPr>
        <w:tc>
          <w:tcPr>
            <w:tcW w:w="1039" w:type="dxa"/>
            <w:shd w:val="clear" w:color="auto" w:fill="auto"/>
            <w:noWrap/>
            <w:vAlign w:val="center"/>
            <w:hideMark/>
          </w:tcPr>
          <w:p w14:paraId="547ED90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RPH 6</w:t>
            </w:r>
          </w:p>
        </w:tc>
        <w:tc>
          <w:tcPr>
            <w:tcW w:w="939" w:type="dxa"/>
            <w:shd w:val="clear" w:color="auto" w:fill="auto"/>
            <w:noWrap/>
            <w:vAlign w:val="center"/>
            <w:hideMark/>
          </w:tcPr>
          <w:p w14:paraId="2158E75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0.847</w:t>
            </w:r>
          </w:p>
        </w:tc>
        <w:tc>
          <w:tcPr>
            <w:tcW w:w="1238" w:type="dxa"/>
            <w:shd w:val="clear" w:color="auto" w:fill="auto"/>
            <w:noWrap/>
            <w:vAlign w:val="center"/>
            <w:hideMark/>
          </w:tcPr>
          <w:p w14:paraId="6AB0C45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0.742</w:t>
            </w:r>
          </w:p>
        </w:tc>
        <w:tc>
          <w:tcPr>
            <w:tcW w:w="1539" w:type="dxa"/>
            <w:shd w:val="clear" w:color="auto" w:fill="auto"/>
            <w:noWrap/>
            <w:vAlign w:val="center"/>
            <w:hideMark/>
          </w:tcPr>
          <w:p w14:paraId="1A69D4A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0.709</w:t>
            </w:r>
          </w:p>
        </w:tc>
        <w:tc>
          <w:tcPr>
            <w:tcW w:w="1228" w:type="dxa"/>
            <w:shd w:val="clear" w:color="auto" w:fill="auto"/>
            <w:noWrap/>
            <w:vAlign w:val="center"/>
            <w:hideMark/>
          </w:tcPr>
          <w:p w14:paraId="690F5B8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0.338</w:t>
            </w:r>
          </w:p>
        </w:tc>
        <w:tc>
          <w:tcPr>
            <w:tcW w:w="1077" w:type="dxa"/>
            <w:shd w:val="clear" w:color="auto" w:fill="auto"/>
            <w:noWrap/>
            <w:vAlign w:val="center"/>
            <w:hideMark/>
          </w:tcPr>
          <w:p w14:paraId="0D378D4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0.718</w:t>
            </w:r>
          </w:p>
        </w:tc>
        <w:tc>
          <w:tcPr>
            <w:tcW w:w="1000" w:type="dxa"/>
            <w:shd w:val="clear" w:color="auto" w:fill="auto"/>
            <w:noWrap/>
            <w:vAlign w:val="center"/>
            <w:hideMark/>
          </w:tcPr>
          <w:p w14:paraId="2734D0D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0.742</w:t>
            </w:r>
          </w:p>
        </w:tc>
        <w:tc>
          <w:tcPr>
            <w:tcW w:w="964" w:type="dxa"/>
            <w:shd w:val="clear" w:color="auto" w:fill="auto"/>
            <w:noWrap/>
            <w:vAlign w:val="center"/>
            <w:hideMark/>
          </w:tcPr>
          <w:p w14:paraId="303B8F7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0.646</w:t>
            </w:r>
          </w:p>
        </w:tc>
        <w:tc>
          <w:tcPr>
            <w:tcW w:w="840" w:type="dxa"/>
            <w:shd w:val="clear" w:color="auto" w:fill="auto"/>
            <w:noWrap/>
            <w:vAlign w:val="center"/>
            <w:hideMark/>
          </w:tcPr>
          <w:p w14:paraId="77FC4C4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0.605</w:t>
            </w:r>
          </w:p>
        </w:tc>
      </w:tr>
      <w:tr w:rsidR="001F5B8E" w:rsidRPr="001F5B8E" w14:paraId="44461544" w14:textId="77777777" w:rsidTr="00FC632A">
        <w:trPr>
          <w:trHeight w:val="280"/>
        </w:trPr>
        <w:tc>
          <w:tcPr>
            <w:tcW w:w="1039" w:type="dxa"/>
            <w:shd w:val="clear" w:color="auto" w:fill="auto"/>
            <w:noWrap/>
            <w:vAlign w:val="center"/>
            <w:hideMark/>
          </w:tcPr>
          <w:p w14:paraId="4767DE9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RPH7</w:t>
            </w:r>
          </w:p>
        </w:tc>
        <w:tc>
          <w:tcPr>
            <w:tcW w:w="939" w:type="dxa"/>
            <w:shd w:val="clear" w:color="auto" w:fill="auto"/>
            <w:noWrap/>
            <w:vAlign w:val="center"/>
            <w:hideMark/>
          </w:tcPr>
          <w:p w14:paraId="76D342A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0.834</w:t>
            </w:r>
          </w:p>
        </w:tc>
        <w:tc>
          <w:tcPr>
            <w:tcW w:w="1238" w:type="dxa"/>
            <w:shd w:val="clear" w:color="auto" w:fill="auto"/>
            <w:noWrap/>
            <w:vAlign w:val="center"/>
            <w:hideMark/>
          </w:tcPr>
          <w:p w14:paraId="21B043C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0.671</w:t>
            </w:r>
          </w:p>
        </w:tc>
        <w:tc>
          <w:tcPr>
            <w:tcW w:w="1539" w:type="dxa"/>
            <w:shd w:val="clear" w:color="auto" w:fill="auto"/>
            <w:noWrap/>
            <w:vAlign w:val="center"/>
            <w:hideMark/>
          </w:tcPr>
          <w:p w14:paraId="0224032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0.684</w:t>
            </w:r>
          </w:p>
        </w:tc>
        <w:tc>
          <w:tcPr>
            <w:tcW w:w="1228" w:type="dxa"/>
            <w:shd w:val="clear" w:color="auto" w:fill="auto"/>
            <w:noWrap/>
            <w:vAlign w:val="center"/>
            <w:hideMark/>
          </w:tcPr>
          <w:p w14:paraId="3A9ABAC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0.313</w:t>
            </w:r>
          </w:p>
        </w:tc>
        <w:tc>
          <w:tcPr>
            <w:tcW w:w="1077" w:type="dxa"/>
            <w:shd w:val="clear" w:color="auto" w:fill="auto"/>
            <w:noWrap/>
            <w:vAlign w:val="center"/>
            <w:hideMark/>
          </w:tcPr>
          <w:p w14:paraId="5CFD221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0.652</w:t>
            </w:r>
          </w:p>
        </w:tc>
        <w:tc>
          <w:tcPr>
            <w:tcW w:w="1000" w:type="dxa"/>
            <w:shd w:val="clear" w:color="auto" w:fill="auto"/>
            <w:noWrap/>
            <w:vAlign w:val="center"/>
            <w:hideMark/>
          </w:tcPr>
          <w:p w14:paraId="7610BD9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0.663</w:t>
            </w:r>
          </w:p>
        </w:tc>
        <w:tc>
          <w:tcPr>
            <w:tcW w:w="964" w:type="dxa"/>
            <w:shd w:val="clear" w:color="auto" w:fill="auto"/>
            <w:noWrap/>
            <w:vAlign w:val="center"/>
            <w:hideMark/>
          </w:tcPr>
          <w:p w14:paraId="7B472F4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0.551</w:t>
            </w:r>
          </w:p>
        </w:tc>
        <w:tc>
          <w:tcPr>
            <w:tcW w:w="840" w:type="dxa"/>
            <w:shd w:val="clear" w:color="auto" w:fill="auto"/>
            <w:noWrap/>
            <w:vAlign w:val="center"/>
            <w:hideMark/>
          </w:tcPr>
          <w:p w14:paraId="74ED078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0.530</w:t>
            </w:r>
          </w:p>
        </w:tc>
      </w:tr>
      <w:tr w:rsidR="001F5B8E" w:rsidRPr="001F5B8E" w14:paraId="32E009C4" w14:textId="77777777" w:rsidTr="00FC632A">
        <w:trPr>
          <w:trHeight w:val="280"/>
        </w:trPr>
        <w:tc>
          <w:tcPr>
            <w:tcW w:w="1039" w:type="dxa"/>
            <w:shd w:val="clear" w:color="auto" w:fill="auto"/>
            <w:noWrap/>
            <w:vAlign w:val="center"/>
            <w:hideMark/>
          </w:tcPr>
          <w:p w14:paraId="4FAAA21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MR 1</w:t>
            </w:r>
          </w:p>
        </w:tc>
        <w:tc>
          <w:tcPr>
            <w:tcW w:w="939" w:type="dxa"/>
            <w:shd w:val="clear" w:color="auto" w:fill="auto"/>
            <w:noWrap/>
            <w:vAlign w:val="center"/>
            <w:hideMark/>
          </w:tcPr>
          <w:p w14:paraId="6019957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0.680</w:t>
            </w:r>
          </w:p>
        </w:tc>
        <w:tc>
          <w:tcPr>
            <w:tcW w:w="1238" w:type="dxa"/>
            <w:shd w:val="clear" w:color="auto" w:fill="auto"/>
            <w:noWrap/>
            <w:vAlign w:val="center"/>
            <w:hideMark/>
          </w:tcPr>
          <w:p w14:paraId="5087BDC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0.841</w:t>
            </w:r>
          </w:p>
        </w:tc>
        <w:tc>
          <w:tcPr>
            <w:tcW w:w="1539" w:type="dxa"/>
            <w:shd w:val="clear" w:color="auto" w:fill="auto"/>
            <w:noWrap/>
            <w:vAlign w:val="center"/>
            <w:hideMark/>
          </w:tcPr>
          <w:p w14:paraId="0288B3C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0.714</w:t>
            </w:r>
          </w:p>
        </w:tc>
        <w:tc>
          <w:tcPr>
            <w:tcW w:w="1228" w:type="dxa"/>
            <w:shd w:val="clear" w:color="auto" w:fill="auto"/>
            <w:noWrap/>
            <w:vAlign w:val="center"/>
            <w:hideMark/>
          </w:tcPr>
          <w:p w14:paraId="516547A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0.420</w:t>
            </w:r>
          </w:p>
        </w:tc>
        <w:tc>
          <w:tcPr>
            <w:tcW w:w="1077" w:type="dxa"/>
            <w:shd w:val="clear" w:color="auto" w:fill="auto"/>
            <w:noWrap/>
            <w:vAlign w:val="center"/>
            <w:hideMark/>
          </w:tcPr>
          <w:p w14:paraId="357BEA7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0.690</w:t>
            </w:r>
          </w:p>
        </w:tc>
        <w:tc>
          <w:tcPr>
            <w:tcW w:w="1000" w:type="dxa"/>
            <w:shd w:val="clear" w:color="auto" w:fill="auto"/>
            <w:noWrap/>
            <w:vAlign w:val="center"/>
            <w:hideMark/>
          </w:tcPr>
          <w:p w14:paraId="6DDF3C5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0.593</w:t>
            </w:r>
          </w:p>
        </w:tc>
        <w:tc>
          <w:tcPr>
            <w:tcW w:w="964" w:type="dxa"/>
            <w:shd w:val="clear" w:color="auto" w:fill="auto"/>
            <w:noWrap/>
            <w:vAlign w:val="center"/>
            <w:hideMark/>
          </w:tcPr>
          <w:p w14:paraId="281B80C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0.612</w:t>
            </w:r>
          </w:p>
        </w:tc>
        <w:tc>
          <w:tcPr>
            <w:tcW w:w="840" w:type="dxa"/>
            <w:shd w:val="clear" w:color="auto" w:fill="auto"/>
            <w:noWrap/>
            <w:vAlign w:val="center"/>
            <w:hideMark/>
          </w:tcPr>
          <w:p w14:paraId="4228D0D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0.552</w:t>
            </w:r>
          </w:p>
        </w:tc>
      </w:tr>
      <w:tr w:rsidR="001F5B8E" w:rsidRPr="001F5B8E" w14:paraId="19CF49A0" w14:textId="77777777" w:rsidTr="00FC632A">
        <w:trPr>
          <w:trHeight w:val="280"/>
        </w:trPr>
        <w:tc>
          <w:tcPr>
            <w:tcW w:w="1039" w:type="dxa"/>
            <w:shd w:val="clear" w:color="auto" w:fill="auto"/>
            <w:noWrap/>
            <w:vAlign w:val="center"/>
            <w:hideMark/>
          </w:tcPr>
          <w:p w14:paraId="57E3793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MR 2</w:t>
            </w:r>
          </w:p>
        </w:tc>
        <w:tc>
          <w:tcPr>
            <w:tcW w:w="939" w:type="dxa"/>
            <w:shd w:val="clear" w:color="auto" w:fill="auto"/>
            <w:noWrap/>
            <w:vAlign w:val="center"/>
            <w:hideMark/>
          </w:tcPr>
          <w:p w14:paraId="4CAF45F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0.658</w:t>
            </w:r>
          </w:p>
        </w:tc>
        <w:tc>
          <w:tcPr>
            <w:tcW w:w="1238" w:type="dxa"/>
            <w:shd w:val="clear" w:color="auto" w:fill="auto"/>
            <w:noWrap/>
            <w:vAlign w:val="center"/>
            <w:hideMark/>
          </w:tcPr>
          <w:p w14:paraId="7B1B298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0.841</w:t>
            </w:r>
          </w:p>
        </w:tc>
        <w:tc>
          <w:tcPr>
            <w:tcW w:w="1539" w:type="dxa"/>
            <w:shd w:val="clear" w:color="auto" w:fill="auto"/>
            <w:noWrap/>
            <w:vAlign w:val="center"/>
            <w:hideMark/>
          </w:tcPr>
          <w:p w14:paraId="5C143CD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0.738</w:t>
            </w:r>
          </w:p>
        </w:tc>
        <w:tc>
          <w:tcPr>
            <w:tcW w:w="1228" w:type="dxa"/>
            <w:shd w:val="clear" w:color="auto" w:fill="auto"/>
            <w:noWrap/>
            <w:vAlign w:val="center"/>
            <w:hideMark/>
          </w:tcPr>
          <w:p w14:paraId="0F6ECB1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0.556</w:t>
            </w:r>
          </w:p>
        </w:tc>
        <w:tc>
          <w:tcPr>
            <w:tcW w:w="1077" w:type="dxa"/>
            <w:shd w:val="clear" w:color="auto" w:fill="auto"/>
            <w:noWrap/>
            <w:vAlign w:val="center"/>
            <w:hideMark/>
          </w:tcPr>
          <w:p w14:paraId="2870FF2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0.732</w:t>
            </w:r>
          </w:p>
        </w:tc>
        <w:tc>
          <w:tcPr>
            <w:tcW w:w="1000" w:type="dxa"/>
            <w:shd w:val="clear" w:color="auto" w:fill="auto"/>
            <w:noWrap/>
            <w:vAlign w:val="center"/>
            <w:hideMark/>
          </w:tcPr>
          <w:p w14:paraId="11FA3D7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0.550</w:t>
            </w:r>
          </w:p>
        </w:tc>
        <w:tc>
          <w:tcPr>
            <w:tcW w:w="964" w:type="dxa"/>
            <w:shd w:val="clear" w:color="auto" w:fill="auto"/>
            <w:noWrap/>
            <w:vAlign w:val="center"/>
            <w:hideMark/>
          </w:tcPr>
          <w:p w14:paraId="4813AE3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0.566</w:t>
            </w:r>
          </w:p>
        </w:tc>
        <w:tc>
          <w:tcPr>
            <w:tcW w:w="840" w:type="dxa"/>
            <w:shd w:val="clear" w:color="auto" w:fill="auto"/>
            <w:noWrap/>
            <w:vAlign w:val="center"/>
            <w:hideMark/>
          </w:tcPr>
          <w:p w14:paraId="360FDE4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0.458</w:t>
            </w:r>
          </w:p>
        </w:tc>
      </w:tr>
      <w:tr w:rsidR="001F5B8E" w:rsidRPr="001F5B8E" w14:paraId="2A4CF466" w14:textId="77777777" w:rsidTr="00FC632A">
        <w:trPr>
          <w:trHeight w:val="280"/>
        </w:trPr>
        <w:tc>
          <w:tcPr>
            <w:tcW w:w="1039" w:type="dxa"/>
            <w:shd w:val="clear" w:color="auto" w:fill="auto"/>
            <w:noWrap/>
            <w:vAlign w:val="center"/>
            <w:hideMark/>
          </w:tcPr>
          <w:p w14:paraId="40482DF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MR 3</w:t>
            </w:r>
          </w:p>
        </w:tc>
        <w:tc>
          <w:tcPr>
            <w:tcW w:w="939" w:type="dxa"/>
            <w:shd w:val="clear" w:color="auto" w:fill="auto"/>
            <w:noWrap/>
            <w:vAlign w:val="center"/>
            <w:hideMark/>
          </w:tcPr>
          <w:p w14:paraId="2C17D7A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0.558</w:t>
            </w:r>
          </w:p>
        </w:tc>
        <w:tc>
          <w:tcPr>
            <w:tcW w:w="1238" w:type="dxa"/>
            <w:shd w:val="clear" w:color="auto" w:fill="auto"/>
            <w:noWrap/>
            <w:vAlign w:val="center"/>
            <w:hideMark/>
          </w:tcPr>
          <w:p w14:paraId="29B8549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0.873</w:t>
            </w:r>
          </w:p>
        </w:tc>
        <w:tc>
          <w:tcPr>
            <w:tcW w:w="1539" w:type="dxa"/>
            <w:shd w:val="clear" w:color="auto" w:fill="auto"/>
            <w:noWrap/>
            <w:vAlign w:val="center"/>
            <w:hideMark/>
          </w:tcPr>
          <w:p w14:paraId="1F911C0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0.756</w:t>
            </w:r>
          </w:p>
        </w:tc>
        <w:tc>
          <w:tcPr>
            <w:tcW w:w="1228" w:type="dxa"/>
            <w:shd w:val="clear" w:color="auto" w:fill="auto"/>
            <w:noWrap/>
            <w:vAlign w:val="center"/>
            <w:hideMark/>
          </w:tcPr>
          <w:p w14:paraId="1CED6B8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0.668</w:t>
            </w:r>
          </w:p>
        </w:tc>
        <w:tc>
          <w:tcPr>
            <w:tcW w:w="1077" w:type="dxa"/>
            <w:shd w:val="clear" w:color="auto" w:fill="auto"/>
            <w:noWrap/>
            <w:vAlign w:val="center"/>
            <w:hideMark/>
          </w:tcPr>
          <w:p w14:paraId="5B43B16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0.763</w:t>
            </w:r>
          </w:p>
        </w:tc>
        <w:tc>
          <w:tcPr>
            <w:tcW w:w="1000" w:type="dxa"/>
            <w:shd w:val="clear" w:color="auto" w:fill="auto"/>
            <w:noWrap/>
            <w:vAlign w:val="center"/>
            <w:hideMark/>
          </w:tcPr>
          <w:p w14:paraId="4EF88FB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0.473</w:t>
            </w:r>
          </w:p>
        </w:tc>
        <w:tc>
          <w:tcPr>
            <w:tcW w:w="964" w:type="dxa"/>
            <w:shd w:val="clear" w:color="auto" w:fill="auto"/>
            <w:noWrap/>
            <w:vAlign w:val="center"/>
            <w:hideMark/>
          </w:tcPr>
          <w:p w14:paraId="30ADF8C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0.690</w:t>
            </w:r>
          </w:p>
        </w:tc>
        <w:tc>
          <w:tcPr>
            <w:tcW w:w="840" w:type="dxa"/>
            <w:shd w:val="clear" w:color="auto" w:fill="auto"/>
            <w:noWrap/>
            <w:vAlign w:val="center"/>
            <w:hideMark/>
          </w:tcPr>
          <w:p w14:paraId="1D2EDFD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0.552</w:t>
            </w:r>
          </w:p>
        </w:tc>
      </w:tr>
      <w:tr w:rsidR="001F5B8E" w:rsidRPr="001F5B8E" w14:paraId="7F1622D5" w14:textId="77777777" w:rsidTr="00FC632A">
        <w:trPr>
          <w:trHeight w:val="280"/>
        </w:trPr>
        <w:tc>
          <w:tcPr>
            <w:tcW w:w="1039" w:type="dxa"/>
            <w:shd w:val="clear" w:color="auto" w:fill="auto"/>
            <w:noWrap/>
            <w:vAlign w:val="center"/>
            <w:hideMark/>
          </w:tcPr>
          <w:p w14:paraId="6548AB9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MR 4</w:t>
            </w:r>
          </w:p>
        </w:tc>
        <w:tc>
          <w:tcPr>
            <w:tcW w:w="939" w:type="dxa"/>
            <w:shd w:val="clear" w:color="auto" w:fill="auto"/>
            <w:noWrap/>
            <w:vAlign w:val="center"/>
            <w:hideMark/>
          </w:tcPr>
          <w:p w14:paraId="2FECBFF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0.703</w:t>
            </w:r>
          </w:p>
        </w:tc>
        <w:tc>
          <w:tcPr>
            <w:tcW w:w="1238" w:type="dxa"/>
            <w:shd w:val="clear" w:color="auto" w:fill="auto"/>
            <w:noWrap/>
            <w:vAlign w:val="center"/>
            <w:hideMark/>
          </w:tcPr>
          <w:p w14:paraId="288C377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0.860</w:t>
            </w:r>
          </w:p>
        </w:tc>
        <w:tc>
          <w:tcPr>
            <w:tcW w:w="1539" w:type="dxa"/>
            <w:shd w:val="clear" w:color="auto" w:fill="auto"/>
            <w:noWrap/>
            <w:vAlign w:val="center"/>
            <w:hideMark/>
          </w:tcPr>
          <w:p w14:paraId="2638FC4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0.771</w:t>
            </w:r>
          </w:p>
        </w:tc>
        <w:tc>
          <w:tcPr>
            <w:tcW w:w="1228" w:type="dxa"/>
            <w:shd w:val="clear" w:color="auto" w:fill="auto"/>
            <w:noWrap/>
            <w:vAlign w:val="center"/>
            <w:hideMark/>
          </w:tcPr>
          <w:p w14:paraId="7332985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0.408</w:t>
            </w:r>
          </w:p>
        </w:tc>
        <w:tc>
          <w:tcPr>
            <w:tcW w:w="1077" w:type="dxa"/>
            <w:shd w:val="clear" w:color="auto" w:fill="auto"/>
            <w:noWrap/>
            <w:vAlign w:val="center"/>
            <w:hideMark/>
          </w:tcPr>
          <w:p w14:paraId="770B211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0.749</w:t>
            </w:r>
          </w:p>
        </w:tc>
        <w:tc>
          <w:tcPr>
            <w:tcW w:w="1000" w:type="dxa"/>
            <w:shd w:val="clear" w:color="auto" w:fill="auto"/>
            <w:noWrap/>
            <w:vAlign w:val="center"/>
            <w:hideMark/>
          </w:tcPr>
          <w:p w14:paraId="01004C6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0.607</w:t>
            </w:r>
          </w:p>
        </w:tc>
        <w:tc>
          <w:tcPr>
            <w:tcW w:w="964" w:type="dxa"/>
            <w:shd w:val="clear" w:color="auto" w:fill="auto"/>
            <w:noWrap/>
            <w:vAlign w:val="center"/>
            <w:hideMark/>
          </w:tcPr>
          <w:p w14:paraId="037F494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0.750</w:t>
            </w:r>
          </w:p>
        </w:tc>
        <w:tc>
          <w:tcPr>
            <w:tcW w:w="840" w:type="dxa"/>
            <w:shd w:val="clear" w:color="auto" w:fill="auto"/>
            <w:noWrap/>
            <w:vAlign w:val="center"/>
            <w:hideMark/>
          </w:tcPr>
          <w:p w14:paraId="452A33E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0.599</w:t>
            </w:r>
          </w:p>
        </w:tc>
      </w:tr>
      <w:tr w:rsidR="001F5B8E" w:rsidRPr="001F5B8E" w14:paraId="5BACBD1A" w14:textId="77777777" w:rsidTr="00FC632A">
        <w:trPr>
          <w:trHeight w:val="280"/>
        </w:trPr>
        <w:tc>
          <w:tcPr>
            <w:tcW w:w="1039" w:type="dxa"/>
            <w:shd w:val="clear" w:color="auto" w:fill="auto"/>
            <w:noWrap/>
            <w:vAlign w:val="center"/>
            <w:hideMark/>
          </w:tcPr>
          <w:p w14:paraId="0F433BE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MR 5</w:t>
            </w:r>
          </w:p>
        </w:tc>
        <w:tc>
          <w:tcPr>
            <w:tcW w:w="939" w:type="dxa"/>
            <w:shd w:val="clear" w:color="auto" w:fill="auto"/>
            <w:noWrap/>
            <w:vAlign w:val="center"/>
            <w:hideMark/>
          </w:tcPr>
          <w:p w14:paraId="215E677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0.722</w:t>
            </w:r>
          </w:p>
        </w:tc>
        <w:tc>
          <w:tcPr>
            <w:tcW w:w="1238" w:type="dxa"/>
            <w:shd w:val="clear" w:color="auto" w:fill="auto"/>
            <w:noWrap/>
            <w:vAlign w:val="center"/>
            <w:hideMark/>
          </w:tcPr>
          <w:p w14:paraId="3DB4D3F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0.798</w:t>
            </w:r>
          </w:p>
        </w:tc>
        <w:tc>
          <w:tcPr>
            <w:tcW w:w="1539" w:type="dxa"/>
            <w:shd w:val="clear" w:color="auto" w:fill="auto"/>
            <w:noWrap/>
            <w:vAlign w:val="center"/>
            <w:hideMark/>
          </w:tcPr>
          <w:p w14:paraId="5D34955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0.740</w:t>
            </w:r>
          </w:p>
        </w:tc>
        <w:tc>
          <w:tcPr>
            <w:tcW w:w="1228" w:type="dxa"/>
            <w:shd w:val="clear" w:color="auto" w:fill="auto"/>
            <w:noWrap/>
            <w:vAlign w:val="center"/>
            <w:hideMark/>
          </w:tcPr>
          <w:p w14:paraId="455289B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0.275</w:t>
            </w:r>
          </w:p>
        </w:tc>
        <w:tc>
          <w:tcPr>
            <w:tcW w:w="1077" w:type="dxa"/>
            <w:shd w:val="clear" w:color="auto" w:fill="auto"/>
            <w:noWrap/>
            <w:vAlign w:val="center"/>
            <w:hideMark/>
          </w:tcPr>
          <w:p w14:paraId="0A7B150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0.662</w:t>
            </w:r>
          </w:p>
        </w:tc>
        <w:tc>
          <w:tcPr>
            <w:tcW w:w="1000" w:type="dxa"/>
            <w:shd w:val="clear" w:color="auto" w:fill="auto"/>
            <w:noWrap/>
            <w:vAlign w:val="center"/>
            <w:hideMark/>
          </w:tcPr>
          <w:p w14:paraId="2EE20FD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0.733</w:t>
            </w:r>
          </w:p>
        </w:tc>
        <w:tc>
          <w:tcPr>
            <w:tcW w:w="964" w:type="dxa"/>
            <w:shd w:val="clear" w:color="auto" w:fill="auto"/>
            <w:noWrap/>
            <w:vAlign w:val="center"/>
            <w:hideMark/>
          </w:tcPr>
          <w:p w14:paraId="3187BA8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0.647</w:t>
            </w:r>
          </w:p>
        </w:tc>
        <w:tc>
          <w:tcPr>
            <w:tcW w:w="840" w:type="dxa"/>
            <w:shd w:val="clear" w:color="auto" w:fill="auto"/>
            <w:noWrap/>
            <w:vAlign w:val="center"/>
            <w:hideMark/>
          </w:tcPr>
          <w:p w14:paraId="3F0C733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0.576</w:t>
            </w:r>
          </w:p>
        </w:tc>
      </w:tr>
      <w:tr w:rsidR="001F5B8E" w:rsidRPr="001F5B8E" w14:paraId="10799035" w14:textId="77777777" w:rsidTr="00FC632A">
        <w:trPr>
          <w:trHeight w:val="280"/>
        </w:trPr>
        <w:tc>
          <w:tcPr>
            <w:tcW w:w="1039" w:type="dxa"/>
            <w:shd w:val="clear" w:color="auto" w:fill="auto"/>
            <w:noWrap/>
            <w:vAlign w:val="center"/>
            <w:hideMark/>
          </w:tcPr>
          <w:p w14:paraId="0CDF6A2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MR 6</w:t>
            </w:r>
          </w:p>
        </w:tc>
        <w:tc>
          <w:tcPr>
            <w:tcW w:w="939" w:type="dxa"/>
            <w:shd w:val="clear" w:color="auto" w:fill="auto"/>
            <w:noWrap/>
            <w:vAlign w:val="center"/>
            <w:hideMark/>
          </w:tcPr>
          <w:p w14:paraId="71F866F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0.703</w:t>
            </w:r>
          </w:p>
        </w:tc>
        <w:tc>
          <w:tcPr>
            <w:tcW w:w="1238" w:type="dxa"/>
            <w:shd w:val="clear" w:color="auto" w:fill="auto"/>
            <w:noWrap/>
            <w:vAlign w:val="center"/>
            <w:hideMark/>
          </w:tcPr>
          <w:p w14:paraId="6192AA7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0.862</w:t>
            </w:r>
          </w:p>
        </w:tc>
        <w:tc>
          <w:tcPr>
            <w:tcW w:w="1539" w:type="dxa"/>
            <w:shd w:val="clear" w:color="auto" w:fill="auto"/>
            <w:noWrap/>
            <w:vAlign w:val="center"/>
            <w:hideMark/>
          </w:tcPr>
          <w:p w14:paraId="52A2221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0.731</w:t>
            </w:r>
          </w:p>
        </w:tc>
        <w:tc>
          <w:tcPr>
            <w:tcW w:w="1228" w:type="dxa"/>
            <w:shd w:val="clear" w:color="auto" w:fill="auto"/>
            <w:noWrap/>
            <w:vAlign w:val="center"/>
            <w:hideMark/>
          </w:tcPr>
          <w:p w14:paraId="3102D98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0.426</w:t>
            </w:r>
          </w:p>
        </w:tc>
        <w:tc>
          <w:tcPr>
            <w:tcW w:w="1077" w:type="dxa"/>
            <w:shd w:val="clear" w:color="auto" w:fill="auto"/>
            <w:noWrap/>
            <w:vAlign w:val="center"/>
            <w:hideMark/>
          </w:tcPr>
          <w:p w14:paraId="555FA53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0.770</w:t>
            </w:r>
          </w:p>
        </w:tc>
        <w:tc>
          <w:tcPr>
            <w:tcW w:w="1000" w:type="dxa"/>
            <w:shd w:val="clear" w:color="auto" w:fill="auto"/>
            <w:noWrap/>
            <w:vAlign w:val="center"/>
            <w:hideMark/>
          </w:tcPr>
          <w:p w14:paraId="51534B3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0.623</w:t>
            </w:r>
          </w:p>
        </w:tc>
        <w:tc>
          <w:tcPr>
            <w:tcW w:w="964" w:type="dxa"/>
            <w:shd w:val="clear" w:color="auto" w:fill="auto"/>
            <w:noWrap/>
            <w:vAlign w:val="center"/>
            <w:hideMark/>
          </w:tcPr>
          <w:p w14:paraId="037A257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0.772</w:t>
            </w:r>
          </w:p>
        </w:tc>
        <w:tc>
          <w:tcPr>
            <w:tcW w:w="840" w:type="dxa"/>
            <w:shd w:val="clear" w:color="auto" w:fill="auto"/>
            <w:noWrap/>
            <w:vAlign w:val="center"/>
            <w:hideMark/>
          </w:tcPr>
          <w:p w14:paraId="7FFC634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0.598</w:t>
            </w:r>
          </w:p>
        </w:tc>
      </w:tr>
      <w:tr w:rsidR="001F5B8E" w:rsidRPr="001F5B8E" w14:paraId="7405A604" w14:textId="77777777" w:rsidTr="00FC632A">
        <w:trPr>
          <w:trHeight w:val="280"/>
        </w:trPr>
        <w:tc>
          <w:tcPr>
            <w:tcW w:w="1039" w:type="dxa"/>
            <w:shd w:val="clear" w:color="auto" w:fill="auto"/>
            <w:noWrap/>
            <w:vAlign w:val="center"/>
            <w:hideMark/>
          </w:tcPr>
          <w:p w14:paraId="229E0D0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MR 7</w:t>
            </w:r>
          </w:p>
        </w:tc>
        <w:tc>
          <w:tcPr>
            <w:tcW w:w="939" w:type="dxa"/>
            <w:shd w:val="clear" w:color="auto" w:fill="auto"/>
            <w:noWrap/>
            <w:vAlign w:val="center"/>
            <w:hideMark/>
          </w:tcPr>
          <w:p w14:paraId="2465D1B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0.622</w:t>
            </w:r>
          </w:p>
        </w:tc>
        <w:tc>
          <w:tcPr>
            <w:tcW w:w="1238" w:type="dxa"/>
            <w:shd w:val="clear" w:color="auto" w:fill="auto"/>
            <w:noWrap/>
            <w:vAlign w:val="center"/>
            <w:hideMark/>
          </w:tcPr>
          <w:p w14:paraId="712AC74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0.854</w:t>
            </w:r>
          </w:p>
        </w:tc>
        <w:tc>
          <w:tcPr>
            <w:tcW w:w="1539" w:type="dxa"/>
            <w:shd w:val="clear" w:color="auto" w:fill="auto"/>
            <w:noWrap/>
            <w:vAlign w:val="center"/>
            <w:hideMark/>
          </w:tcPr>
          <w:p w14:paraId="112B9CF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0.733</w:t>
            </w:r>
          </w:p>
        </w:tc>
        <w:tc>
          <w:tcPr>
            <w:tcW w:w="1228" w:type="dxa"/>
            <w:shd w:val="clear" w:color="auto" w:fill="auto"/>
            <w:noWrap/>
            <w:vAlign w:val="center"/>
            <w:hideMark/>
          </w:tcPr>
          <w:p w14:paraId="5130EBE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0.440</w:t>
            </w:r>
          </w:p>
        </w:tc>
        <w:tc>
          <w:tcPr>
            <w:tcW w:w="1077" w:type="dxa"/>
            <w:shd w:val="clear" w:color="auto" w:fill="auto"/>
            <w:noWrap/>
            <w:vAlign w:val="center"/>
            <w:hideMark/>
          </w:tcPr>
          <w:p w14:paraId="5CD787D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0.731</w:t>
            </w:r>
          </w:p>
        </w:tc>
        <w:tc>
          <w:tcPr>
            <w:tcW w:w="1000" w:type="dxa"/>
            <w:shd w:val="clear" w:color="auto" w:fill="auto"/>
            <w:noWrap/>
            <w:vAlign w:val="center"/>
            <w:hideMark/>
          </w:tcPr>
          <w:p w14:paraId="5382108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0.557</w:t>
            </w:r>
          </w:p>
        </w:tc>
        <w:tc>
          <w:tcPr>
            <w:tcW w:w="964" w:type="dxa"/>
            <w:shd w:val="clear" w:color="auto" w:fill="auto"/>
            <w:noWrap/>
            <w:vAlign w:val="center"/>
            <w:hideMark/>
          </w:tcPr>
          <w:p w14:paraId="3FC1D0D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0.768</w:t>
            </w:r>
          </w:p>
        </w:tc>
        <w:tc>
          <w:tcPr>
            <w:tcW w:w="840" w:type="dxa"/>
            <w:shd w:val="clear" w:color="auto" w:fill="auto"/>
            <w:noWrap/>
            <w:vAlign w:val="center"/>
            <w:hideMark/>
          </w:tcPr>
          <w:p w14:paraId="09754C8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0.632</w:t>
            </w:r>
          </w:p>
        </w:tc>
      </w:tr>
      <w:tr w:rsidR="001F5B8E" w:rsidRPr="001F5B8E" w14:paraId="5256D970" w14:textId="77777777" w:rsidTr="00FC632A">
        <w:trPr>
          <w:trHeight w:val="280"/>
        </w:trPr>
        <w:tc>
          <w:tcPr>
            <w:tcW w:w="1039" w:type="dxa"/>
            <w:shd w:val="clear" w:color="auto" w:fill="auto"/>
            <w:noWrap/>
            <w:vAlign w:val="center"/>
            <w:hideMark/>
          </w:tcPr>
          <w:p w14:paraId="17BED28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TO 1</w:t>
            </w:r>
          </w:p>
        </w:tc>
        <w:tc>
          <w:tcPr>
            <w:tcW w:w="939" w:type="dxa"/>
            <w:shd w:val="clear" w:color="auto" w:fill="auto"/>
            <w:noWrap/>
            <w:vAlign w:val="center"/>
            <w:hideMark/>
          </w:tcPr>
          <w:p w14:paraId="0E9F4E4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0.786</w:t>
            </w:r>
          </w:p>
        </w:tc>
        <w:tc>
          <w:tcPr>
            <w:tcW w:w="1238" w:type="dxa"/>
            <w:shd w:val="clear" w:color="auto" w:fill="auto"/>
            <w:noWrap/>
            <w:vAlign w:val="center"/>
            <w:hideMark/>
          </w:tcPr>
          <w:p w14:paraId="1089B27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0.780</w:t>
            </w:r>
          </w:p>
        </w:tc>
        <w:tc>
          <w:tcPr>
            <w:tcW w:w="1539" w:type="dxa"/>
            <w:shd w:val="clear" w:color="auto" w:fill="auto"/>
            <w:noWrap/>
            <w:vAlign w:val="center"/>
            <w:hideMark/>
          </w:tcPr>
          <w:p w14:paraId="0D91129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0.899</w:t>
            </w:r>
          </w:p>
        </w:tc>
        <w:tc>
          <w:tcPr>
            <w:tcW w:w="1228" w:type="dxa"/>
            <w:shd w:val="clear" w:color="auto" w:fill="auto"/>
            <w:noWrap/>
            <w:vAlign w:val="center"/>
            <w:hideMark/>
          </w:tcPr>
          <w:p w14:paraId="1183190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0.474</w:t>
            </w:r>
          </w:p>
        </w:tc>
        <w:tc>
          <w:tcPr>
            <w:tcW w:w="1077" w:type="dxa"/>
            <w:shd w:val="clear" w:color="auto" w:fill="auto"/>
            <w:noWrap/>
            <w:vAlign w:val="center"/>
            <w:hideMark/>
          </w:tcPr>
          <w:p w14:paraId="6D62EF4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0.793</w:t>
            </w:r>
          </w:p>
        </w:tc>
        <w:tc>
          <w:tcPr>
            <w:tcW w:w="1000" w:type="dxa"/>
            <w:shd w:val="clear" w:color="auto" w:fill="auto"/>
            <w:noWrap/>
            <w:vAlign w:val="center"/>
            <w:hideMark/>
          </w:tcPr>
          <w:p w14:paraId="0782BF0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0.644</w:t>
            </w:r>
          </w:p>
        </w:tc>
        <w:tc>
          <w:tcPr>
            <w:tcW w:w="964" w:type="dxa"/>
            <w:shd w:val="clear" w:color="auto" w:fill="auto"/>
            <w:noWrap/>
            <w:vAlign w:val="center"/>
            <w:hideMark/>
          </w:tcPr>
          <w:p w14:paraId="3DE64A0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0.633</w:t>
            </w:r>
          </w:p>
        </w:tc>
        <w:tc>
          <w:tcPr>
            <w:tcW w:w="840" w:type="dxa"/>
            <w:shd w:val="clear" w:color="auto" w:fill="auto"/>
            <w:noWrap/>
            <w:vAlign w:val="center"/>
            <w:hideMark/>
          </w:tcPr>
          <w:p w14:paraId="46B2BF0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0.714</w:t>
            </w:r>
          </w:p>
        </w:tc>
      </w:tr>
      <w:tr w:rsidR="001F5B8E" w:rsidRPr="001F5B8E" w14:paraId="20053DC4" w14:textId="77777777" w:rsidTr="00FC632A">
        <w:trPr>
          <w:trHeight w:val="280"/>
        </w:trPr>
        <w:tc>
          <w:tcPr>
            <w:tcW w:w="1039" w:type="dxa"/>
            <w:shd w:val="clear" w:color="auto" w:fill="auto"/>
            <w:noWrap/>
            <w:vAlign w:val="center"/>
            <w:hideMark/>
          </w:tcPr>
          <w:p w14:paraId="68E0877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TO 2</w:t>
            </w:r>
          </w:p>
        </w:tc>
        <w:tc>
          <w:tcPr>
            <w:tcW w:w="939" w:type="dxa"/>
            <w:shd w:val="clear" w:color="auto" w:fill="auto"/>
            <w:noWrap/>
            <w:vAlign w:val="center"/>
            <w:hideMark/>
          </w:tcPr>
          <w:p w14:paraId="08BA8C2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0.627</w:t>
            </w:r>
          </w:p>
        </w:tc>
        <w:tc>
          <w:tcPr>
            <w:tcW w:w="1238" w:type="dxa"/>
            <w:shd w:val="clear" w:color="auto" w:fill="auto"/>
            <w:noWrap/>
            <w:vAlign w:val="center"/>
            <w:hideMark/>
          </w:tcPr>
          <w:p w14:paraId="77A02B9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0.771</w:t>
            </w:r>
          </w:p>
        </w:tc>
        <w:tc>
          <w:tcPr>
            <w:tcW w:w="1539" w:type="dxa"/>
            <w:shd w:val="clear" w:color="auto" w:fill="auto"/>
            <w:noWrap/>
            <w:vAlign w:val="center"/>
            <w:hideMark/>
          </w:tcPr>
          <w:p w14:paraId="56B4C46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0.853</w:t>
            </w:r>
          </w:p>
        </w:tc>
        <w:tc>
          <w:tcPr>
            <w:tcW w:w="1228" w:type="dxa"/>
            <w:shd w:val="clear" w:color="auto" w:fill="auto"/>
            <w:noWrap/>
            <w:vAlign w:val="center"/>
            <w:hideMark/>
          </w:tcPr>
          <w:p w14:paraId="6FE0669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0.363</w:t>
            </w:r>
          </w:p>
        </w:tc>
        <w:tc>
          <w:tcPr>
            <w:tcW w:w="1077" w:type="dxa"/>
            <w:shd w:val="clear" w:color="auto" w:fill="auto"/>
            <w:noWrap/>
            <w:vAlign w:val="center"/>
            <w:hideMark/>
          </w:tcPr>
          <w:p w14:paraId="0ECC4BE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0.630</w:t>
            </w:r>
          </w:p>
        </w:tc>
        <w:tc>
          <w:tcPr>
            <w:tcW w:w="1000" w:type="dxa"/>
            <w:shd w:val="clear" w:color="auto" w:fill="auto"/>
            <w:noWrap/>
            <w:vAlign w:val="center"/>
            <w:hideMark/>
          </w:tcPr>
          <w:p w14:paraId="4E89AF3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0.630</w:t>
            </w:r>
          </w:p>
        </w:tc>
        <w:tc>
          <w:tcPr>
            <w:tcW w:w="964" w:type="dxa"/>
            <w:shd w:val="clear" w:color="auto" w:fill="auto"/>
            <w:noWrap/>
            <w:vAlign w:val="center"/>
            <w:hideMark/>
          </w:tcPr>
          <w:p w14:paraId="1313D54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0.574</w:t>
            </w:r>
          </w:p>
        </w:tc>
        <w:tc>
          <w:tcPr>
            <w:tcW w:w="840" w:type="dxa"/>
            <w:shd w:val="clear" w:color="auto" w:fill="auto"/>
            <w:noWrap/>
            <w:vAlign w:val="center"/>
            <w:hideMark/>
          </w:tcPr>
          <w:p w14:paraId="7AEAE2A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0.652</w:t>
            </w:r>
          </w:p>
        </w:tc>
      </w:tr>
      <w:tr w:rsidR="001F5B8E" w:rsidRPr="001F5B8E" w14:paraId="1CCFA1B0" w14:textId="77777777" w:rsidTr="00FC632A">
        <w:trPr>
          <w:trHeight w:val="280"/>
        </w:trPr>
        <w:tc>
          <w:tcPr>
            <w:tcW w:w="1039" w:type="dxa"/>
            <w:shd w:val="clear" w:color="auto" w:fill="auto"/>
            <w:noWrap/>
            <w:vAlign w:val="center"/>
            <w:hideMark/>
          </w:tcPr>
          <w:p w14:paraId="041F44A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THE 3RD</w:t>
            </w:r>
          </w:p>
        </w:tc>
        <w:tc>
          <w:tcPr>
            <w:tcW w:w="939" w:type="dxa"/>
            <w:shd w:val="clear" w:color="auto" w:fill="auto"/>
            <w:noWrap/>
            <w:vAlign w:val="center"/>
            <w:hideMark/>
          </w:tcPr>
          <w:p w14:paraId="3E9A445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0.695</w:t>
            </w:r>
          </w:p>
        </w:tc>
        <w:tc>
          <w:tcPr>
            <w:tcW w:w="1238" w:type="dxa"/>
            <w:shd w:val="clear" w:color="auto" w:fill="auto"/>
            <w:noWrap/>
            <w:vAlign w:val="center"/>
            <w:hideMark/>
          </w:tcPr>
          <w:p w14:paraId="3F3D815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0.726</w:t>
            </w:r>
          </w:p>
        </w:tc>
        <w:tc>
          <w:tcPr>
            <w:tcW w:w="1539" w:type="dxa"/>
            <w:shd w:val="clear" w:color="auto" w:fill="auto"/>
            <w:noWrap/>
            <w:vAlign w:val="center"/>
            <w:hideMark/>
          </w:tcPr>
          <w:p w14:paraId="3598EE5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0.878</w:t>
            </w:r>
          </w:p>
        </w:tc>
        <w:tc>
          <w:tcPr>
            <w:tcW w:w="1228" w:type="dxa"/>
            <w:shd w:val="clear" w:color="auto" w:fill="auto"/>
            <w:noWrap/>
            <w:vAlign w:val="center"/>
            <w:hideMark/>
          </w:tcPr>
          <w:p w14:paraId="46FBFE0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0.349</w:t>
            </w:r>
          </w:p>
        </w:tc>
        <w:tc>
          <w:tcPr>
            <w:tcW w:w="1077" w:type="dxa"/>
            <w:shd w:val="clear" w:color="auto" w:fill="auto"/>
            <w:noWrap/>
            <w:vAlign w:val="center"/>
            <w:hideMark/>
          </w:tcPr>
          <w:p w14:paraId="4C4D59D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0.663</w:t>
            </w:r>
          </w:p>
        </w:tc>
        <w:tc>
          <w:tcPr>
            <w:tcW w:w="1000" w:type="dxa"/>
            <w:shd w:val="clear" w:color="auto" w:fill="auto"/>
            <w:noWrap/>
            <w:vAlign w:val="center"/>
            <w:hideMark/>
          </w:tcPr>
          <w:p w14:paraId="4E7D4EC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0.501</w:t>
            </w:r>
          </w:p>
        </w:tc>
        <w:tc>
          <w:tcPr>
            <w:tcW w:w="964" w:type="dxa"/>
            <w:shd w:val="clear" w:color="auto" w:fill="auto"/>
            <w:noWrap/>
            <w:vAlign w:val="center"/>
            <w:hideMark/>
          </w:tcPr>
          <w:p w14:paraId="3843D37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0.559</w:t>
            </w:r>
          </w:p>
        </w:tc>
        <w:tc>
          <w:tcPr>
            <w:tcW w:w="840" w:type="dxa"/>
            <w:shd w:val="clear" w:color="auto" w:fill="auto"/>
            <w:noWrap/>
            <w:vAlign w:val="center"/>
            <w:hideMark/>
          </w:tcPr>
          <w:p w14:paraId="1D13D49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0.630</w:t>
            </w:r>
          </w:p>
        </w:tc>
      </w:tr>
      <w:tr w:rsidR="001F5B8E" w:rsidRPr="001F5B8E" w14:paraId="1D5C95B7" w14:textId="77777777" w:rsidTr="00FC632A">
        <w:trPr>
          <w:trHeight w:val="280"/>
        </w:trPr>
        <w:tc>
          <w:tcPr>
            <w:tcW w:w="1039" w:type="dxa"/>
            <w:shd w:val="clear" w:color="auto" w:fill="auto"/>
            <w:noWrap/>
            <w:vAlign w:val="center"/>
            <w:hideMark/>
          </w:tcPr>
          <w:p w14:paraId="647AA7F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TO 4</w:t>
            </w:r>
          </w:p>
        </w:tc>
        <w:tc>
          <w:tcPr>
            <w:tcW w:w="939" w:type="dxa"/>
            <w:shd w:val="clear" w:color="auto" w:fill="auto"/>
            <w:noWrap/>
            <w:vAlign w:val="center"/>
            <w:hideMark/>
          </w:tcPr>
          <w:p w14:paraId="50899B9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0.642</w:t>
            </w:r>
          </w:p>
        </w:tc>
        <w:tc>
          <w:tcPr>
            <w:tcW w:w="1238" w:type="dxa"/>
            <w:shd w:val="clear" w:color="auto" w:fill="auto"/>
            <w:noWrap/>
            <w:vAlign w:val="center"/>
            <w:hideMark/>
          </w:tcPr>
          <w:p w14:paraId="4A2213C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0.765</w:t>
            </w:r>
          </w:p>
        </w:tc>
        <w:tc>
          <w:tcPr>
            <w:tcW w:w="1539" w:type="dxa"/>
            <w:shd w:val="clear" w:color="auto" w:fill="auto"/>
            <w:noWrap/>
            <w:vAlign w:val="center"/>
            <w:hideMark/>
          </w:tcPr>
          <w:p w14:paraId="185D3D5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0.874</w:t>
            </w:r>
          </w:p>
        </w:tc>
        <w:tc>
          <w:tcPr>
            <w:tcW w:w="1228" w:type="dxa"/>
            <w:shd w:val="clear" w:color="auto" w:fill="auto"/>
            <w:noWrap/>
            <w:vAlign w:val="center"/>
            <w:hideMark/>
          </w:tcPr>
          <w:p w14:paraId="4C07051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0.414</w:t>
            </w:r>
          </w:p>
        </w:tc>
        <w:tc>
          <w:tcPr>
            <w:tcW w:w="1077" w:type="dxa"/>
            <w:shd w:val="clear" w:color="auto" w:fill="auto"/>
            <w:noWrap/>
            <w:vAlign w:val="center"/>
            <w:hideMark/>
          </w:tcPr>
          <w:p w14:paraId="445B8FC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0.729</w:t>
            </w:r>
          </w:p>
        </w:tc>
        <w:tc>
          <w:tcPr>
            <w:tcW w:w="1000" w:type="dxa"/>
            <w:shd w:val="clear" w:color="auto" w:fill="auto"/>
            <w:noWrap/>
            <w:vAlign w:val="center"/>
            <w:hideMark/>
          </w:tcPr>
          <w:p w14:paraId="07A6F31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0.610</w:t>
            </w:r>
          </w:p>
        </w:tc>
        <w:tc>
          <w:tcPr>
            <w:tcW w:w="964" w:type="dxa"/>
            <w:shd w:val="clear" w:color="auto" w:fill="auto"/>
            <w:noWrap/>
            <w:vAlign w:val="center"/>
            <w:hideMark/>
          </w:tcPr>
          <w:p w14:paraId="2AC8D5F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0.669</w:t>
            </w:r>
          </w:p>
        </w:tc>
        <w:tc>
          <w:tcPr>
            <w:tcW w:w="840" w:type="dxa"/>
            <w:shd w:val="clear" w:color="auto" w:fill="auto"/>
            <w:noWrap/>
            <w:vAlign w:val="center"/>
            <w:hideMark/>
          </w:tcPr>
          <w:p w14:paraId="75C4E39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0.687</w:t>
            </w:r>
          </w:p>
        </w:tc>
      </w:tr>
      <w:tr w:rsidR="001F5B8E" w:rsidRPr="001F5B8E" w14:paraId="1E459CE9" w14:textId="77777777" w:rsidTr="00FC632A">
        <w:trPr>
          <w:trHeight w:val="280"/>
        </w:trPr>
        <w:tc>
          <w:tcPr>
            <w:tcW w:w="1039" w:type="dxa"/>
            <w:shd w:val="clear" w:color="auto" w:fill="auto"/>
            <w:noWrap/>
            <w:vAlign w:val="center"/>
            <w:hideMark/>
          </w:tcPr>
          <w:p w14:paraId="03E8503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TO 5</w:t>
            </w:r>
          </w:p>
        </w:tc>
        <w:tc>
          <w:tcPr>
            <w:tcW w:w="939" w:type="dxa"/>
            <w:shd w:val="clear" w:color="auto" w:fill="auto"/>
            <w:noWrap/>
            <w:vAlign w:val="center"/>
            <w:hideMark/>
          </w:tcPr>
          <w:p w14:paraId="025B2E4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0.585</w:t>
            </w:r>
          </w:p>
        </w:tc>
        <w:tc>
          <w:tcPr>
            <w:tcW w:w="1238" w:type="dxa"/>
            <w:shd w:val="clear" w:color="auto" w:fill="auto"/>
            <w:noWrap/>
            <w:vAlign w:val="center"/>
            <w:hideMark/>
          </w:tcPr>
          <w:p w14:paraId="7F0BCFE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0.758</w:t>
            </w:r>
          </w:p>
        </w:tc>
        <w:tc>
          <w:tcPr>
            <w:tcW w:w="1539" w:type="dxa"/>
            <w:shd w:val="clear" w:color="auto" w:fill="auto"/>
            <w:noWrap/>
            <w:vAlign w:val="center"/>
            <w:hideMark/>
          </w:tcPr>
          <w:p w14:paraId="0334D1C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0.862</w:t>
            </w:r>
          </w:p>
        </w:tc>
        <w:tc>
          <w:tcPr>
            <w:tcW w:w="1228" w:type="dxa"/>
            <w:shd w:val="clear" w:color="auto" w:fill="auto"/>
            <w:noWrap/>
            <w:vAlign w:val="center"/>
            <w:hideMark/>
          </w:tcPr>
          <w:p w14:paraId="1C5F9FE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0.469</w:t>
            </w:r>
          </w:p>
        </w:tc>
        <w:tc>
          <w:tcPr>
            <w:tcW w:w="1077" w:type="dxa"/>
            <w:shd w:val="clear" w:color="auto" w:fill="auto"/>
            <w:noWrap/>
            <w:vAlign w:val="center"/>
            <w:hideMark/>
          </w:tcPr>
          <w:p w14:paraId="1B86ED2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0.644</w:t>
            </w:r>
          </w:p>
        </w:tc>
        <w:tc>
          <w:tcPr>
            <w:tcW w:w="1000" w:type="dxa"/>
            <w:shd w:val="clear" w:color="auto" w:fill="auto"/>
            <w:noWrap/>
            <w:vAlign w:val="center"/>
            <w:hideMark/>
          </w:tcPr>
          <w:p w14:paraId="2245393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0.465</w:t>
            </w:r>
          </w:p>
        </w:tc>
        <w:tc>
          <w:tcPr>
            <w:tcW w:w="964" w:type="dxa"/>
            <w:shd w:val="clear" w:color="auto" w:fill="auto"/>
            <w:noWrap/>
            <w:vAlign w:val="center"/>
            <w:hideMark/>
          </w:tcPr>
          <w:p w14:paraId="54B13F2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0.517</w:t>
            </w:r>
          </w:p>
        </w:tc>
        <w:tc>
          <w:tcPr>
            <w:tcW w:w="840" w:type="dxa"/>
            <w:shd w:val="clear" w:color="auto" w:fill="auto"/>
            <w:noWrap/>
            <w:vAlign w:val="center"/>
            <w:hideMark/>
          </w:tcPr>
          <w:p w14:paraId="2ED0E09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0.533</w:t>
            </w:r>
          </w:p>
        </w:tc>
      </w:tr>
      <w:tr w:rsidR="001F5B8E" w:rsidRPr="001F5B8E" w14:paraId="6D1CD0AF" w14:textId="77777777" w:rsidTr="00FC632A">
        <w:trPr>
          <w:trHeight w:val="280"/>
        </w:trPr>
        <w:tc>
          <w:tcPr>
            <w:tcW w:w="1039" w:type="dxa"/>
            <w:shd w:val="clear" w:color="auto" w:fill="auto"/>
            <w:noWrap/>
            <w:vAlign w:val="center"/>
            <w:hideMark/>
          </w:tcPr>
          <w:p w14:paraId="6FA1611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lastRenderedPageBreak/>
              <w:t>KP 1</w:t>
            </w:r>
          </w:p>
        </w:tc>
        <w:tc>
          <w:tcPr>
            <w:tcW w:w="939" w:type="dxa"/>
            <w:shd w:val="clear" w:color="auto" w:fill="auto"/>
            <w:noWrap/>
            <w:vAlign w:val="center"/>
            <w:hideMark/>
          </w:tcPr>
          <w:p w14:paraId="1D17D13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0.232</w:t>
            </w:r>
          </w:p>
        </w:tc>
        <w:tc>
          <w:tcPr>
            <w:tcW w:w="1238" w:type="dxa"/>
            <w:shd w:val="clear" w:color="auto" w:fill="auto"/>
            <w:noWrap/>
            <w:vAlign w:val="center"/>
            <w:hideMark/>
          </w:tcPr>
          <w:p w14:paraId="35C29EB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0.418</w:t>
            </w:r>
          </w:p>
        </w:tc>
        <w:tc>
          <w:tcPr>
            <w:tcW w:w="1539" w:type="dxa"/>
            <w:shd w:val="clear" w:color="auto" w:fill="auto"/>
            <w:noWrap/>
            <w:vAlign w:val="center"/>
            <w:hideMark/>
          </w:tcPr>
          <w:p w14:paraId="064FF45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0.327</w:t>
            </w:r>
          </w:p>
        </w:tc>
        <w:tc>
          <w:tcPr>
            <w:tcW w:w="1228" w:type="dxa"/>
            <w:shd w:val="clear" w:color="auto" w:fill="auto"/>
            <w:noWrap/>
            <w:vAlign w:val="center"/>
            <w:hideMark/>
          </w:tcPr>
          <w:p w14:paraId="445CFB2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0.890</w:t>
            </w:r>
          </w:p>
        </w:tc>
        <w:tc>
          <w:tcPr>
            <w:tcW w:w="1077" w:type="dxa"/>
            <w:shd w:val="clear" w:color="auto" w:fill="auto"/>
            <w:noWrap/>
            <w:vAlign w:val="center"/>
            <w:hideMark/>
          </w:tcPr>
          <w:p w14:paraId="3E1CE42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0.526</w:t>
            </w:r>
          </w:p>
        </w:tc>
        <w:tc>
          <w:tcPr>
            <w:tcW w:w="1000" w:type="dxa"/>
            <w:shd w:val="clear" w:color="auto" w:fill="auto"/>
            <w:noWrap/>
            <w:vAlign w:val="center"/>
            <w:hideMark/>
          </w:tcPr>
          <w:p w14:paraId="756ABC0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0.015</w:t>
            </w:r>
          </w:p>
        </w:tc>
        <w:tc>
          <w:tcPr>
            <w:tcW w:w="964" w:type="dxa"/>
            <w:shd w:val="clear" w:color="auto" w:fill="auto"/>
            <w:noWrap/>
            <w:vAlign w:val="center"/>
            <w:hideMark/>
          </w:tcPr>
          <w:p w14:paraId="1ABD754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0.165</w:t>
            </w:r>
          </w:p>
        </w:tc>
        <w:tc>
          <w:tcPr>
            <w:tcW w:w="840" w:type="dxa"/>
            <w:shd w:val="clear" w:color="auto" w:fill="auto"/>
            <w:noWrap/>
            <w:vAlign w:val="center"/>
            <w:hideMark/>
          </w:tcPr>
          <w:p w14:paraId="7147DE0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0.062</w:t>
            </w:r>
          </w:p>
        </w:tc>
      </w:tr>
      <w:tr w:rsidR="001F5B8E" w:rsidRPr="001F5B8E" w14:paraId="186A2AA6" w14:textId="77777777" w:rsidTr="00FC632A">
        <w:trPr>
          <w:trHeight w:val="280"/>
        </w:trPr>
        <w:tc>
          <w:tcPr>
            <w:tcW w:w="1039" w:type="dxa"/>
            <w:shd w:val="clear" w:color="auto" w:fill="auto"/>
            <w:noWrap/>
            <w:vAlign w:val="center"/>
            <w:hideMark/>
          </w:tcPr>
          <w:p w14:paraId="057EC13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KP 2</w:t>
            </w:r>
          </w:p>
        </w:tc>
        <w:tc>
          <w:tcPr>
            <w:tcW w:w="939" w:type="dxa"/>
            <w:shd w:val="clear" w:color="auto" w:fill="auto"/>
            <w:noWrap/>
            <w:vAlign w:val="center"/>
            <w:hideMark/>
          </w:tcPr>
          <w:p w14:paraId="6AC7F7C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0.451</w:t>
            </w:r>
          </w:p>
        </w:tc>
        <w:tc>
          <w:tcPr>
            <w:tcW w:w="1238" w:type="dxa"/>
            <w:shd w:val="clear" w:color="auto" w:fill="auto"/>
            <w:noWrap/>
            <w:vAlign w:val="center"/>
            <w:hideMark/>
          </w:tcPr>
          <w:p w14:paraId="14799D7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0.596</w:t>
            </w:r>
          </w:p>
        </w:tc>
        <w:tc>
          <w:tcPr>
            <w:tcW w:w="1539" w:type="dxa"/>
            <w:shd w:val="clear" w:color="auto" w:fill="auto"/>
            <w:noWrap/>
            <w:vAlign w:val="center"/>
            <w:hideMark/>
          </w:tcPr>
          <w:p w14:paraId="189A574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0.542</w:t>
            </w:r>
          </w:p>
        </w:tc>
        <w:tc>
          <w:tcPr>
            <w:tcW w:w="1228" w:type="dxa"/>
            <w:shd w:val="clear" w:color="auto" w:fill="auto"/>
            <w:noWrap/>
            <w:vAlign w:val="center"/>
            <w:hideMark/>
          </w:tcPr>
          <w:p w14:paraId="7412834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0.945</w:t>
            </w:r>
          </w:p>
        </w:tc>
        <w:tc>
          <w:tcPr>
            <w:tcW w:w="1077" w:type="dxa"/>
            <w:shd w:val="clear" w:color="auto" w:fill="auto"/>
            <w:noWrap/>
            <w:vAlign w:val="center"/>
            <w:hideMark/>
          </w:tcPr>
          <w:p w14:paraId="0543F24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0.691</w:t>
            </w:r>
          </w:p>
        </w:tc>
        <w:tc>
          <w:tcPr>
            <w:tcW w:w="1000" w:type="dxa"/>
            <w:shd w:val="clear" w:color="auto" w:fill="auto"/>
            <w:noWrap/>
            <w:vAlign w:val="center"/>
            <w:hideMark/>
          </w:tcPr>
          <w:p w14:paraId="1AB21E0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0.286</w:t>
            </w:r>
          </w:p>
        </w:tc>
        <w:tc>
          <w:tcPr>
            <w:tcW w:w="964" w:type="dxa"/>
            <w:shd w:val="clear" w:color="auto" w:fill="auto"/>
            <w:noWrap/>
            <w:vAlign w:val="center"/>
            <w:hideMark/>
          </w:tcPr>
          <w:p w14:paraId="3E37C28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0.380</w:t>
            </w:r>
          </w:p>
        </w:tc>
        <w:tc>
          <w:tcPr>
            <w:tcW w:w="840" w:type="dxa"/>
            <w:shd w:val="clear" w:color="auto" w:fill="auto"/>
            <w:noWrap/>
            <w:vAlign w:val="center"/>
            <w:hideMark/>
          </w:tcPr>
          <w:p w14:paraId="7C2E546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0.322</w:t>
            </w:r>
          </w:p>
        </w:tc>
      </w:tr>
      <w:tr w:rsidR="001F5B8E" w:rsidRPr="001F5B8E" w14:paraId="6E506CE6" w14:textId="77777777" w:rsidTr="00FC632A">
        <w:trPr>
          <w:trHeight w:val="280"/>
        </w:trPr>
        <w:tc>
          <w:tcPr>
            <w:tcW w:w="1039" w:type="dxa"/>
            <w:shd w:val="clear" w:color="auto" w:fill="auto"/>
            <w:noWrap/>
            <w:vAlign w:val="center"/>
            <w:hideMark/>
          </w:tcPr>
          <w:p w14:paraId="3BF2F39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KP 3</w:t>
            </w:r>
          </w:p>
        </w:tc>
        <w:tc>
          <w:tcPr>
            <w:tcW w:w="939" w:type="dxa"/>
            <w:shd w:val="clear" w:color="auto" w:fill="auto"/>
            <w:noWrap/>
            <w:vAlign w:val="center"/>
            <w:hideMark/>
          </w:tcPr>
          <w:p w14:paraId="727837D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0.252</w:t>
            </w:r>
          </w:p>
        </w:tc>
        <w:tc>
          <w:tcPr>
            <w:tcW w:w="1238" w:type="dxa"/>
            <w:shd w:val="clear" w:color="auto" w:fill="auto"/>
            <w:noWrap/>
            <w:vAlign w:val="center"/>
            <w:hideMark/>
          </w:tcPr>
          <w:p w14:paraId="0903AF6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0.376</w:t>
            </w:r>
          </w:p>
        </w:tc>
        <w:tc>
          <w:tcPr>
            <w:tcW w:w="1539" w:type="dxa"/>
            <w:shd w:val="clear" w:color="auto" w:fill="auto"/>
            <w:noWrap/>
            <w:vAlign w:val="center"/>
            <w:hideMark/>
          </w:tcPr>
          <w:p w14:paraId="6D6C594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0.298</w:t>
            </w:r>
          </w:p>
        </w:tc>
        <w:tc>
          <w:tcPr>
            <w:tcW w:w="1228" w:type="dxa"/>
            <w:shd w:val="clear" w:color="auto" w:fill="auto"/>
            <w:noWrap/>
            <w:vAlign w:val="center"/>
            <w:hideMark/>
          </w:tcPr>
          <w:p w14:paraId="70AA03B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0.901</w:t>
            </w:r>
          </w:p>
        </w:tc>
        <w:tc>
          <w:tcPr>
            <w:tcW w:w="1077" w:type="dxa"/>
            <w:shd w:val="clear" w:color="auto" w:fill="auto"/>
            <w:noWrap/>
            <w:vAlign w:val="center"/>
            <w:hideMark/>
          </w:tcPr>
          <w:p w14:paraId="455D2DD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0.489</w:t>
            </w:r>
          </w:p>
        </w:tc>
        <w:tc>
          <w:tcPr>
            <w:tcW w:w="1000" w:type="dxa"/>
            <w:shd w:val="clear" w:color="auto" w:fill="auto"/>
            <w:noWrap/>
            <w:vAlign w:val="center"/>
            <w:hideMark/>
          </w:tcPr>
          <w:p w14:paraId="22B3768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0.019</w:t>
            </w:r>
          </w:p>
        </w:tc>
        <w:tc>
          <w:tcPr>
            <w:tcW w:w="964" w:type="dxa"/>
            <w:shd w:val="clear" w:color="auto" w:fill="auto"/>
            <w:noWrap/>
            <w:vAlign w:val="center"/>
            <w:hideMark/>
          </w:tcPr>
          <w:p w14:paraId="59D6FD7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0.105</w:t>
            </w:r>
          </w:p>
        </w:tc>
        <w:tc>
          <w:tcPr>
            <w:tcW w:w="840" w:type="dxa"/>
            <w:shd w:val="clear" w:color="auto" w:fill="auto"/>
            <w:noWrap/>
            <w:vAlign w:val="center"/>
            <w:hideMark/>
          </w:tcPr>
          <w:p w14:paraId="27C5E78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0.013</w:t>
            </w:r>
          </w:p>
        </w:tc>
      </w:tr>
      <w:tr w:rsidR="001F5B8E" w:rsidRPr="001F5B8E" w14:paraId="6CBA8A43" w14:textId="77777777" w:rsidTr="00FC632A">
        <w:trPr>
          <w:trHeight w:val="280"/>
        </w:trPr>
        <w:tc>
          <w:tcPr>
            <w:tcW w:w="1039" w:type="dxa"/>
            <w:shd w:val="clear" w:color="auto" w:fill="auto"/>
            <w:noWrap/>
            <w:vAlign w:val="center"/>
            <w:hideMark/>
          </w:tcPr>
          <w:p w14:paraId="1E6EB69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KP 4</w:t>
            </w:r>
          </w:p>
        </w:tc>
        <w:tc>
          <w:tcPr>
            <w:tcW w:w="939" w:type="dxa"/>
            <w:shd w:val="clear" w:color="auto" w:fill="auto"/>
            <w:noWrap/>
            <w:vAlign w:val="center"/>
            <w:hideMark/>
          </w:tcPr>
          <w:p w14:paraId="1860265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0.444</w:t>
            </w:r>
          </w:p>
        </w:tc>
        <w:tc>
          <w:tcPr>
            <w:tcW w:w="1238" w:type="dxa"/>
            <w:shd w:val="clear" w:color="auto" w:fill="auto"/>
            <w:noWrap/>
            <w:vAlign w:val="center"/>
            <w:hideMark/>
          </w:tcPr>
          <w:p w14:paraId="3BAA81E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0.614</w:t>
            </w:r>
          </w:p>
        </w:tc>
        <w:tc>
          <w:tcPr>
            <w:tcW w:w="1539" w:type="dxa"/>
            <w:shd w:val="clear" w:color="auto" w:fill="auto"/>
            <w:noWrap/>
            <w:vAlign w:val="center"/>
            <w:hideMark/>
          </w:tcPr>
          <w:p w14:paraId="17469FF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0.522</w:t>
            </w:r>
          </w:p>
        </w:tc>
        <w:tc>
          <w:tcPr>
            <w:tcW w:w="1228" w:type="dxa"/>
            <w:shd w:val="clear" w:color="auto" w:fill="auto"/>
            <w:noWrap/>
            <w:vAlign w:val="center"/>
            <w:hideMark/>
          </w:tcPr>
          <w:p w14:paraId="0B74664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0.862</w:t>
            </w:r>
          </w:p>
        </w:tc>
        <w:tc>
          <w:tcPr>
            <w:tcW w:w="1077" w:type="dxa"/>
            <w:shd w:val="clear" w:color="auto" w:fill="auto"/>
            <w:noWrap/>
            <w:vAlign w:val="center"/>
            <w:hideMark/>
          </w:tcPr>
          <w:p w14:paraId="0B859D6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0.716</w:t>
            </w:r>
          </w:p>
        </w:tc>
        <w:tc>
          <w:tcPr>
            <w:tcW w:w="1000" w:type="dxa"/>
            <w:shd w:val="clear" w:color="auto" w:fill="auto"/>
            <w:noWrap/>
            <w:vAlign w:val="center"/>
            <w:hideMark/>
          </w:tcPr>
          <w:p w14:paraId="1FF4FEF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0.282</w:t>
            </w:r>
          </w:p>
        </w:tc>
        <w:tc>
          <w:tcPr>
            <w:tcW w:w="964" w:type="dxa"/>
            <w:shd w:val="clear" w:color="auto" w:fill="auto"/>
            <w:noWrap/>
            <w:vAlign w:val="center"/>
            <w:hideMark/>
          </w:tcPr>
          <w:p w14:paraId="14E6358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0.474</w:t>
            </w:r>
          </w:p>
        </w:tc>
        <w:tc>
          <w:tcPr>
            <w:tcW w:w="840" w:type="dxa"/>
            <w:shd w:val="clear" w:color="auto" w:fill="auto"/>
            <w:noWrap/>
            <w:vAlign w:val="center"/>
            <w:hideMark/>
          </w:tcPr>
          <w:p w14:paraId="5EA14AA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0.316</w:t>
            </w:r>
          </w:p>
        </w:tc>
      </w:tr>
      <w:tr w:rsidR="001F5B8E" w:rsidRPr="001F5B8E" w14:paraId="70626287" w14:textId="77777777" w:rsidTr="00FC632A">
        <w:trPr>
          <w:trHeight w:val="280"/>
        </w:trPr>
        <w:tc>
          <w:tcPr>
            <w:tcW w:w="1039" w:type="dxa"/>
            <w:shd w:val="clear" w:color="auto" w:fill="auto"/>
            <w:noWrap/>
            <w:vAlign w:val="center"/>
            <w:hideMark/>
          </w:tcPr>
          <w:p w14:paraId="4B572E1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KP 5</w:t>
            </w:r>
          </w:p>
        </w:tc>
        <w:tc>
          <w:tcPr>
            <w:tcW w:w="939" w:type="dxa"/>
            <w:shd w:val="clear" w:color="auto" w:fill="auto"/>
            <w:noWrap/>
            <w:vAlign w:val="center"/>
            <w:hideMark/>
          </w:tcPr>
          <w:p w14:paraId="6A90FF7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0.254</w:t>
            </w:r>
          </w:p>
        </w:tc>
        <w:tc>
          <w:tcPr>
            <w:tcW w:w="1238" w:type="dxa"/>
            <w:shd w:val="clear" w:color="auto" w:fill="auto"/>
            <w:noWrap/>
            <w:vAlign w:val="center"/>
            <w:hideMark/>
          </w:tcPr>
          <w:p w14:paraId="57A4D4B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0.418</w:t>
            </w:r>
          </w:p>
        </w:tc>
        <w:tc>
          <w:tcPr>
            <w:tcW w:w="1539" w:type="dxa"/>
            <w:shd w:val="clear" w:color="auto" w:fill="auto"/>
            <w:noWrap/>
            <w:vAlign w:val="center"/>
            <w:hideMark/>
          </w:tcPr>
          <w:p w14:paraId="6981469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0.379</w:t>
            </w:r>
          </w:p>
        </w:tc>
        <w:tc>
          <w:tcPr>
            <w:tcW w:w="1228" w:type="dxa"/>
            <w:shd w:val="clear" w:color="auto" w:fill="auto"/>
            <w:noWrap/>
            <w:vAlign w:val="center"/>
            <w:hideMark/>
          </w:tcPr>
          <w:p w14:paraId="1F7D43E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0.891</w:t>
            </w:r>
          </w:p>
        </w:tc>
        <w:tc>
          <w:tcPr>
            <w:tcW w:w="1077" w:type="dxa"/>
            <w:shd w:val="clear" w:color="auto" w:fill="auto"/>
            <w:noWrap/>
            <w:vAlign w:val="center"/>
            <w:hideMark/>
          </w:tcPr>
          <w:p w14:paraId="23A3C2B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0.528</w:t>
            </w:r>
          </w:p>
        </w:tc>
        <w:tc>
          <w:tcPr>
            <w:tcW w:w="1000" w:type="dxa"/>
            <w:shd w:val="clear" w:color="auto" w:fill="auto"/>
            <w:noWrap/>
            <w:vAlign w:val="center"/>
            <w:hideMark/>
          </w:tcPr>
          <w:p w14:paraId="5C72151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0.090</w:t>
            </w:r>
          </w:p>
        </w:tc>
        <w:tc>
          <w:tcPr>
            <w:tcW w:w="964" w:type="dxa"/>
            <w:shd w:val="clear" w:color="auto" w:fill="auto"/>
            <w:noWrap/>
            <w:vAlign w:val="center"/>
            <w:hideMark/>
          </w:tcPr>
          <w:p w14:paraId="1F9EE93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0.211</w:t>
            </w:r>
          </w:p>
        </w:tc>
        <w:tc>
          <w:tcPr>
            <w:tcW w:w="840" w:type="dxa"/>
            <w:shd w:val="clear" w:color="auto" w:fill="auto"/>
            <w:noWrap/>
            <w:vAlign w:val="center"/>
            <w:hideMark/>
          </w:tcPr>
          <w:p w14:paraId="2E64E99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0.184</w:t>
            </w:r>
          </w:p>
        </w:tc>
      </w:tr>
      <w:tr w:rsidR="001F5B8E" w:rsidRPr="001F5B8E" w14:paraId="42DEB287" w14:textId="77777777" w:rsidTr="00FC632A">
        <w:trPr>
          <w:trHeight w:val="280"/>
        </w:trPr>
        <w:tc>
          <w:tcPr>
            <w:tcW w:w="1039" w:type="dxa"/>
            <w:shd w:val="clear" w:color="auto" w:fill="auto"/>
            <w:noWrap/>
            <w:vAlign w:val="center"/>
            <w:hideMark/>
          </w:tcPr>
          <w:p w14:paraId="096ACDF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KP 6</w:t>
            </w:r>
          </w:p>
        </w:tc>
        <w:tc>
          <w:tcPr>
            <w:tcW w:w="939" w:type="dxa"/>
            <w:shd w:val="clear" w:color="auto" w:fill="auto"/>
            <w:noWrap/>
            <w:vAlign w:val="center"/>
            <w:hideMark/>
          </w:tcPr>
          <w:p w14:paraId="616CD01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0.332</w:t>
            </w:r>
          </w:p>
        </w:tc>
        <w:tc>
          <w:tcPr>
            <w:tcW w:w="1238" w:type="dxa"/>
            <w:shd w:val="clear" w:color="auto" w:fill="auto"/>
            <w:noWrap/>
            <w:vAlign w:val="center"/>
            <w:hideMark/>
          </w:tcPr>
          <w:p w14:paraId="26785EF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0.551</w:t>
            </w:r>
          </w:p>
        </w:tc>
        <w:tc>
          <w:tcPr>
            <w:tcW w:w="1539" w:type="dxa"/>
            <w:shd w:val="clear" w:color="auto" w:fill="auto"/>
            <w:noWrap/>
            <w:vAlign w:val="center"/>
            <w:hideMark/>
          </w:tcPr>
          <w:p w14:paraId="72DF3A2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0.438</w:t>
            </w:r>
          </w:p>
        </w:tc>
        <w:tc>
          <w:tcPr>
            <w:tcW w:w="1228" w:type="dxa"/>
            <w:shd w:val="clear" w:color="auto" w:fill="auto"/>
            <w:noWrap/>
            <w:vAlign w:val="center"/>
            <w:hideMark/>
          </w:tcPr>
          <w:p w14:paraId="78C7255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0.856</w:t>
            </w:r>
          </w:p>
        </w:tc>
        <w:tc>
          <w:tcPr>
            <w:tcW w:w="1077" w:type="dxa"/>
            <w:shd w:val="clear" w:color="auto" w:fill="auto"/>
            <w:noWrap/>
            <w:vAlign w:val="center"/>
            <w:hideMark/>
          </w:tcPr>
          <w:p w14:paraId="0AF04A6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0.651</w:t>
            </w:r>
          </w:p>
        </w:tc>
        <w:tc>
          <w:tcPr>
            <w:tcW w:w="1000" w:type="dxa"/>
            <w:shd w:val="clear" w:color="auto" w:fill="auto"/>
            <w:noWrap/>
            <w:vAlign w:val="center"/>
            <w:hideMark/>
          </w:tcPr>
          <w:p w14:paraId="3F633C7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0.216</w:t>
            </w:r>
          </w:p>
        </w:tc>
        <w:tc>
          <w:tcPr>
            <w:tcW w:w="964" w:type="dxa"/>
            <w:shd w:val="clear" w:color="auto" w:fill="auto"/>
            <w:noWrap/>
            <w:vAlign w:val="center"/>
            <w:hideMark/>
          </w:tcPr>
          <w:p w14:paraId="5D1476E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0.422</w:t>
            </w:r>
          </w:p>
        </w:tc>
        <w:tc>
          <w:tcPr>
            <w:tcW w:w="840" w:type="dxa"/>
            <w:shd w:val="clear" w:color="auto" w:fill="auto"/>
            <w:noWrap/>
            <w:vAlign w:val="center"/>
            <w:hideMark/>
          </w:tcPr>
          <w:p w14:paraId="7522608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0.263</w:t>
            </w:r>
          </w:p>
        </w:tc>
      </w:tr>
      <w:tr w:rsidR="001F5B8E" w:rsidRPr="001F5B8E" w14:paraId="7DF83C13" w14:textId="77777777" w:rsidTr="00FC632A">
        <w:trPr>
          <w:trHeight w:val="280"/>
        </w:trPr>
        <w:tc>
          <w:tcPr>
            <w:tcW w:w="1039" w:type="dxa"/>
            <w:shd w:val="clear" w:color="auto" w:fill="auto"/>
            <w:noWrap/>
            <w:vAlign w:val="center"/>
            <w:hideMark/>
          </w:tcPr>
          <w:p w14:paraId="7473AC7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Kindergarten 1</w:t>
            </w:r>
          </w:p>
        </w:tc>
        <w:tc>
          <w:tcPr>
            <w:tcW w:w="939" w:type="dxa"/>
            <w:shd w:val="clear" w:color="auto" w:fill="auto"/>
            <w:noWrap/>
            <w:vAlign w:val="center"/>
            <w:hideMark/>
          </w:tcPr>
          <w:p w14:paraId="14AB959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0.738</w:t>
            </w:r>
          </w:p>
        </w:tc>
        <w:tc>
          <w:tcPr>
            <w:tcW w:w="1238" w:type="dxa"/>
            <w:shd w:val="clear" w:color="auto" w:fill="auto"/>
            <w:noWrap/>
            <w:vAlign w:val="center"/>
            <w:hideMark/>
          </w:tcPr>
          <w:p w14:paraId="1596853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0.817</w:t>
            </w:r>
          </w:p>
        </w:tc>
        <w:tc>
          <w:tcPr>
            <w:tcW w:w="1539" w:type="dxa"/>
            <w:shd w:val="clear" w:color="auto" w:fill="auto"/>
            <w:noWrap/>
            <w:vAlign w:val="center"/>
            <w:hideMark/>
          </w:tcPr>
          <w:p w14:paraId="4A81742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0.751</w:t>
            </w:r>
          </w:p>
        </w:tc>
        <w:tc>
          <w:tcPr>
            <w:tcW w:w="1228" w:type="dxa"/>
            <w:shd w:val="clear" w:color="auto" w:fill="auto"/>
            <w:noWrap/>
            <w:vAlign w:val="center"/>
            <w:hideMark/>
          </w:tcPr>
          <w:p w14:paraId="63511E6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0.456</w:t>
            </w:r>
          </w:p>
        </w:tc>
        <w:tc>
          <w:tcPr>
            <w:tcW w:w="1077" w:type="dxa"/>
            <w:shd w:val="clear" w:color="auto" w:fill="auto"/>
            <w:noWrap/>
            <w:vAlign w:val="center"/>
            <w:hideMark/>
          </w:tcPr>
          <w:p w14:paraId="3A09593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0.877</w:t>
            </w:r>
          </w:p>
        </w:tc>
        <w:tc>
          <w:tcPr>
            <w:tcW w:w="1000" w:type="dxa"/>
            <w:shd w:val="clear" w:color="auto" w:fill="auto"/>
            <w:noWrap/>
            <w:vAlign w:val="center"/>
            <w:hideMark/>
          </w:tcPr>
          <w:p w14:paraId="13B1A65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0.657</w:t>
            </w:r>
          </w:p>
        </w:tc>
        <w:tc>
          <w:tcPr>
            <w:tcW w:w="964" w:type="dxa"/>
            <w:shd w:val="clear" w:color="auto" w:fill="auto"/>
            <w:noWrap/>
            <w:vAlign w:val="center"/>
            <w:hideMark/>
          </w:tcPr>
          <w:p w14:paraId="214668D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0.736</w:t>
            </w:r>
          </w:p>
        </w:tc>
        <w:tc>
          <w:tcPr>
            <w:tcW w:w="840" w:type="dxa"/>
            <w:shd w:val="clear" w:color="auto" w:fill="auto"/>
            <w:noWrap/>
            <w:vAlign w:val="center"/>
            <w:hideMark/>
          </w:tcPr>
          <w:p w14:paraId="2531AE4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0.628</w:t>
            </w:r>
          </w:p>
        </w:tc>
      </w:tr>
      <w:tr w:rsidR="001F5B8E" w:rsidRPr="001F5B8E" w14:paraId="55F2072C" w14:textId="77777777" w:rsidTr="00FC632A">
        <w:trPr>
          <w:trHeight w:val="280"/>
        </w:trPr>
        <w:tc>
          <w:tcPr>
            <w:tcW w:w="1039" w:type="dxa"/>
            <w:shd w:val="clear" w:color="auto" w:fill="auto"/>
            <w:noWrap/>
            <w:vAlign w:val="center"/>
            <w:hideMark/>
          </w:tcPr>
          <w:p w14:paraId="3725940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Kindergarten 2</w:t>
            </w:r>
          </w:p>
        </w:tc>
        <w:tc>
          <w:tcPr>
            <w:tcW w:w="939" w:type="dxa"/>
            <w:shd w:val="clear" w:color="auto" w:fill="auto"/>
            <w:noWrap/>
            <w:vAlign w:val="center"/>
            <w:hideMark/>
          </w:tcPr>
          <w:p w14:paraId="37AC6C0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0.544</w:t>
            </w:r>
          </w:p>
        </w:tc>
        <w:tc>
          <w:tcPr>
            <w:tcW w:w="1238" w:type="dxa"/>
            <w:shd w:val="clear" w:color="auto" w:fill="auto"/>
            <w:noWrap/>
            <w:vAlign w:val="center"/>
            <w:hideMark/>
          </w:tcPr>
          <w:p w14:paraId="6CB9AED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0.739</w:t>
            </w:r>
          </w:p>
        </w:tc>
        <w:tc>
          <w:tcPr>
            <w:tcW w:w="1539" w:type="dxa"/>
            <w:shd w:val="clear" w:color="auto" w:fill="auto"/>
            <w:noWrap/>
            <w:vAlign w:val="center"/>
            <w:hideMark/>
          </w:tcPr>
          <w:p w14:paraId="2A7688C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0.664</w:t>
            </w:r>
          </w:p>
        </w:tc>
        <w:tc>
          <w:tcPr>
            <w:tcW w:w="1228" w:type="dxa"/>
            <w:shd w:val="clear" w:color="auto" w:fill="auto"/>
            <w:noWrap/>
            <w:vAlign w:val="center"/>
            <w:hideMark/>
          </w:tcPr>
          <w:p w14:paraId="206A76E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0.546</w:t>
            </w:r>
          </w:p>
        </w:tc>
        <w:tc>
          <w:tcPr>
            <w:tcW w:w="1077" w:type="dxa"/>
            <w:shd w:val="clear" w:color="auto" w:fill="auto"/>
            <w:noWrap/>
            <w:vAlign w:val="center"/>
            <w:hideMark/>
          </w:tcPr>
          <w:p w14:paraId="2F5FC39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0.857</w:t>
            </w:r>
          </w:p>
        </w:tc>
        <w:tc>
          <w:tcPr>
            <w:tcW w:w="1000" w:type="dxa"/>
            <w:shd w:val="clear" w:color="auto" w:fill="auto"/>
            <w:noWrap/>
            <w:vAlign w:val="center"/>
            <w:hideMark/>
          </w:tcPr>
          <w:p w14:paraId="07DEA17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0.572</w:t>
            </w:r>
          </w:p>
        </w:tc>
        <w:tc>
          <w:tcPr>
            <w:tcW w:w="964" w:type="dxa"/>
            <w:shd w:val="clear" w:color="auto" w:fill="auto"/>
            <w:noWrap/>
            <w:vAlign w:val="center"/>
            <w:hideMark/>
          </w:tcPr>
          <w:p w14:paraId="02E51B8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0.744</w:t>
            </w:r>
          </w:p>
        </w:tc>
        <w:tc>
          <w:tcPr>
            <w:tcW w:w="840" w:type="dxa"/>
            <w:shd w:val="clear" w:color="auto" w:fill="auto"/>
            <w:noWrap/>
            <w:vAlign w:val="center"/>
            <w:hideMark/>
          </w:tcPr>
          <w:p w14:paraId="2A5D3CC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0.633</w:t>
            </w:r>
          </w:p>
        </w:tc>
      </w:tr>
      <w:tr w:rsidR="001F5B8E" w:rsidRPr="001F5B8E" w14:paraId="4662C575" w14:textId="77777777" w:rsidTr="00FC632A">
        <w:trPr>
          <w:trHeight w:val="280"/>
        </w:trPr>
        <w:tc>
          <w:tcPr>
            <w:tcW w:w="1039" w:type="dxa"/>
            <w:shd w:val="clear" w:color="auto" w:fill="auto"/>
            <w:noWrap/>
            <w:vAlign w:val="center"/>
            <w:hideMark/>
          </w:tcPr>
          <w:p w14:paraId="410A022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Kindergarten 3</w:t>
            </w:r>
          </w:p>
        </w:tc>
        <w:tc>
          <w:tcPr>
            <w:tcW w:w="939" w:type="dxa"/>
            <w:shd w:val="clear" w:color="auto" w:fill="auto"/>
            <w:noWrap/>
            <w:vAlign w:val="center"/>
            <w:hideMark/>
          </w:tcPr>
          <w:p w14:paraId="3801132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0.604</w:t>
            </w:r>
          </w:p>
        </w:tc>
        <w:tc>
          <w:tcPr>
            <w:tcW w:w="1238" w:type="dxa"/>
            <w:shd w:val="clear" w:color="auto" w:fill="auto"/>
            <w:noWrap/>
            <w:vAlign w:val="center"/>
            <w:hideMark/>
          </w:tcPr>
          <w:p w14:paraId="1C4833C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0.649</w:t>
            </w:r>
          </w:p>
        </w:tc>
        <w:tc>
          <w:tcPr>
            <w:tcW w:w="1539" w:type="dxa"/>
            <w:shd w:val="clear" w:color="auto" w:fill="auto"/>
            <w:noWrap/>
            <w:vAlign w:val="center"/>
            <w:hideMark/>
          </w:tcPr>
          <w:p w14:paraId="18F7421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0.634</w:t>
            </w:r>
          </w:p>
        </w:tc>
        <w:tc>
          <w:tcPr>
            <w:tcW w:w="1228" w:type="dxa"/>
            <w:shd w:val="clear" w:color="auto" w:fill="auto"/>
            <w:noWrap/>
            <w:vAlign w:val="center"/>
            <w:hideMark/>
          </w:tcPr>
          <w:p w14:paraId="60B0572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0.602</w:t>
            </w:r>
          </w:p>
        </w:tc>
        <w:tc>
          <w:tcPr>
            <w:tcW w:w="1077" w:type="dxa"/>
            <w:shd w:val="clear" w:color="auto" w:fill="auto"/>
            <w:noWrap/>
            <w:vAlign w:val="center"/>
            <w:hideMark/>
          </w:tcPr>
          <w:p w14:paraId="680C86B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0.844</w:t>
            </w:r>
          </w:p>
        </w:tc>
        <w:tc>
          <w:tcPr>
            <w:tcW w:w="1000" w:type="dxa"/>
            <w:shd w:val="clear" w:color="auto" w:fill="auto"/>
            <w:noWrap/>
            <w:vAlign w:val="center"/>
            <w:hideMark/>
          </w:tcPr>
          <w:p w14:paraId="439873D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0.564</w:t>
            </w:r>
          </w:p>
        </w:tc>
        <w:tc>
          <w:tcPr>
            <w:tcW w:w="964" w:type="dxa"/>
            <w:shd w:val="clear" w:color="auto" w:fill="auto"/>
            <w:noWrap/>
            <w:vAlign w:val="center"/>
            <w:hideMark/>
          </w:tcPr>
          <w:p w14:paraId="4A9FFD4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0.635</w:t>
            </w:r>
          </w:p>
        </w:tc>
        <w:tc>
          <w:tcPr>
            <w:tcW w:w="840" w:type="dxa"/>
            <w:shd w:val="clear" w:color="auto" w:fill="auto"/>
            <w:noWrap/>
            <w:vAlign w:val="center"/>
            <w:hideMark/>
          </w:tcPr>
          <w:p w14:paraId="76C388C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0.577</w:t>
            </w:r>
          </w:p>
        </w:tc>
      </w:tr>
      <w:tr w:rsidR="001F5B8E" w:rsidRPr="001F5B8E" w14:paraId="64D38ECE" w14:textId="77777777" w:rsidTr="00FC632A">
        <w:trPr>
          <w:trHeight w:val="280"/>
        </w:trPr>
        <w:tc>
          <w:tcPr>
            <w:tcW w:w="1039" w:type="dxa"/>
            <w:shd w:val="clear" w:color="auto" w:fill="auto"/>
            <w:noWrap/>
            <w:vAlign w:val="center"/>
            <w:hideMark/>
          </w:tcPr>
          <w:p w14:paraId="563DF5E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Kindergarten 4</w:t>
            </w:r>
          </w:p>
        </w:tc>
        <w:tc>
          <w:tcPr>
            <w:tcW w:w="939" w:type="dxa"/>
            <w:shd w:val="clear" w:color="auto" w:fill="auto"/>
            <w:noWrap/>
            <w:vAlign w:val="center"/>
            <w:hideMark/>
          </w:tcPr>
          <w:p w14:paraId="220F043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0.697</w:t>
            </w:r>
          </w:p>
        </w:tc>
        <w:tc>
          <w:tcPr>
            <w:tcW w:w="1238" w:type="dxa"/>
            <w:shd w:val="clear" w:color="auto" w:fill="auto"/>
            <w:noWrap/>
            <w:vAlign w:val="center"/>
            <w:hideMark/>
          </w:tcPr>
          <w:p w14:paraId="3522A54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0.782</w:t>
            </w:r>
          </w:p>
        </w:tc>
        <w:tc>
          <w:tcPr>
            <w:tcW w:w="1539" w:type="dxa"/>
            <w:shd w:val="clear" w:color="auto" w:fill="auto"/>
            <w:noWrap/>
            <w:vAlign w:val="center"/>
            <w:hideMark/>
          </w:tcPr>
          <w:p w14:paraId="0D2A633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0.722</w:t>
            </w:r>
          </w:p>
        </w:tc>
        <w:tc>
          <w:tcPr>
            <w:tcW w:w="1228" w:type="dxa"/>
            <w:shd w:val="clear" w:color="auto" w:fill="auto"/>
            <w:noWrap/>
            <w:vAlign w:val="center"/>
            <w:hideMark/>
          </w:tcPr>
          <w:p w14:paraId="2E2CFC1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0.765</w:t>
            </w:r>
          </w:p>
        </w:tc>
        <w:tc>
          <w:tcPr>
            <w:tcW w:w="1077" w:type="dxa"/>
            <w:shd w:val="clear" w:color="auto" w:fill="auto"/>
            <w:noWrap/>
            <w:vAlign w:val="center"/>
            <w:hideMark/>
          </w:tcPr>
          <w:p w14:paraId="0ECFC04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0.873</w:t>
            </w:r>
          </w:p>
        </w:tc>
        <w:tc>
          <w:tcPr>
            <w:tcW w:w="1000" w:type="dxa"/>
            <w:shd w:val="clear" w:color="auto" w:fill="auto"/>
            <w:noWrap/>
            <w:vAlign w:val="center"/>
            <w:hideMark/>
          </w:tcPr>
          <w:p w14:paraId="5310D11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0.612</w:t>
            </w:r>
          </w:p>
        </w:tc>
        <w:tc>
          <w:tcPr>
            <w:tcW w:w="964" w:type="dxa"/>
            <w:shd w:val="clear" w:color="auto" w:fill="auto"/>
            <w:noWrap/>
            <w:vAlign w:val="center"/>
            <w:hideMark/>
          </w:tcPr>
          <w:p w14:paraId="4732430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0.619</w:t>
            </w:r>
          </w:p>
        </w:tc>
        <w:tc>
          <w:tcPr>
            <w:tcW w:w="840" w:type="dxa"/>
            <w:shd w:val="clear" w:color="auto" w:fill="auto"/>
            <w:noWrap/>
            <w:vAlign w:val="center"/>
            <w:hideMark/>
          </w:tcPr>
          <w:p w14:paraId="6E4193E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0.555</w:t>
            </w:r>
          </w:p>
        </w:tc>
      </w:tr>
      <w:tr w:rsidR="001F5B8E" w:rsidRPr="001F5B8E" w14:paraId="68C8AC38" w14:textId="77777777" w:rsidTr="00FC632A">
        <w:trPr>
          <w:trHeight w:val="280"/>
        </w:trPr>
        <w:tc>
          <w:tcPr>
            <w:tcW w:w="1039" w:type="dxa"/>
            <w:shd w:val="clear" w:color="auto" w:fill="auto"/>
            <w:noWrap/>
            <w:vAlign w:val="center"/>
            <w:hideMark/>
          </w:tcPr>
          <w:p w14:paraId="231A742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Kindergarten 5</w:t>
            </w:r>
          </w:p>
        </w:tc>
        <w:tc>
          <w:tcPr>
            <w:tcW w:w="939" w:type="dxa"/>
            <w:shd w:val="clear" w:color="auto" w:fill="auto"/>
            <w:noWrap/>
            <w:vAlign w:val="center"/>
            <w:hideMark/>
          </w:tcPr>
          <w:p w14:paraId="48E653D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0.684</w:t>
            </w:r>
          </w:p>
        </w:tc>
        <w:tc>
          <w:tcPr>
            <w:tcW w:w="1238" w:type="dxa"/>
            <w:shd w:val="clear" w:color="auto" w:fill="auto"/>
            <w:noWrap/>
            <w:vAlign w:val="center"/>
            <w:hideMark/>
          </w:tcPr>
          <w:p w14:paraId="472BDD0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0.734</w:t>
            </w:r>
          </w:p>
        </w:tc>
        <w:tc>
          <w:tcPr>
            <w:tcW w:w="1539" w:type="dxa"/>
            <w:shd w:val="clear" w:color="auto" w:fill="auto"/>
            <w:noWrap/>
            <w:vAlign w:val="center"/>
            <w:hideMark/>
          </w:tcPr>
          <w:p w14:paraId="78CB925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0.657</w:t>
            </w:r>
          </w:p>
        </w:tc>
        <w:tc>
          <w:tcPr>
            <w:tcW w:w="1228" w:type="dxa"/>
            <w:shd w:val="clear" w:color="auto" w:fill="auto"/>
            <w:noWrap/>
            <w:vAlign w:val="center"/>
            <w:hideMark/>
          </w:tcPr>
          <w:p w14:paraId="34BAC96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0.480</w:t>
            </w:r>
          </w:p>
        </w:tc>
        <w:tc>
          <w:tcPr>
            <w:tcW w:w="1077" w:type="dxa"/>
            <w:shd w:val="clear" w:color="auto" w:fill="auto"/>
            <w:noWrap/>
            <w:vAlign w:val="center"/>
            <w:hideMark/>
          </w:tcPr>
          <w:p w14:paraId="7CCE847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0.854</w:t>
            </w:r>
          </w:p>
        </w:tc>
        <w:tc>
          <w:tcPr>
            <w:tcW w:w="1000" w:type="dxa"/>
            <w:shd w:val="clear" w:color="auto" w:fill="auto"/>
            <w:noWrap/>
            <w:vAlign w:val="center"/>
            <w:hideMark/>
          </w:tcPr>
          <w:p w14:paraId="19BC743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0.598</w:t>
            </w:r>
          </w:p>
        </w:tc>
        <w:tc>
          <w:tcPr>
            <w:tcW w:w="964" w:type="dxa"/>
            <w:shd w:val="clear" w:color="auto" w:fill="auto"/>
            <w:noWrap/>
            <w:vAlign w:val="center"/>
            <w:hideMark/>
          </w:tcPr>
          <w:p w14:paraId="6DC42C0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0.664</w:t>
            </w:r>
          </w:p>
        </w:tc>
        <w:tc>
          <w:tcPr>
            <w:tcW w:w="840" w:type="dxa"/>
            <w:shd w:val="clear" w:color="auto" w:fill="auto"/>
            <w:noWrap/>
            <w:vAlign w:val="center"/>
            <w:hideMark/>
          </w:tcPr>
          <w:p w14:paraId="19DA5A5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0.548</w:t>
            </w:r>
          </w:p>
        </w:tc>
      </w:tr>
      <w:tr w:rsidR="001F5B8E" w:rsidRPr="001F5B8E" w14:paraId="4E7D2B62" w14:textId="77777777" w:rsidTr="00FC632A">
        <w:trPr>
          <w:trHeight w:val="280"/>
        </w:trPr>
        <w:tc>
          <w:tcPr>
            <w:tcW w:w="1039" w:type="dxa"/>
            <w:shd w:val="clear" w:color="auto" w:fill="auto"/>
            <w:noWrap/>
            <w:vAlign w:val="center"/>
            <w:hideMark/>
          </w:tcPr>
          <w:p w14:paraId="7583E0C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Kindergarten x RPH</w:t>
            </w:r>
          </w:p>
        </w:tc>
        <w:tc>
          <w:tcPr>
            <w:tcW w:w="939" w:type="dxa"/>
            <w:shd w:val="clear" w:color="auto" w:fill="auto"/>
            <w:noWrap/>
            <w:vAlign w:val="center"/>
            <w:hideMark/>
          </w:tcPr>
          <w:p w14:paraId="5F52CC2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0.714</w:t>
            </w:r>
          </w:p>
        </w:tc>
        <w:tc>
          <w:tcPr>
            <w:tcW w:w="1238" w:type="dxa"/>
            <w:shd w:val="clear" w:color="auto" w:fill="auto"/>
            <w:noWrap/>
            <w:vAlign w:val="center"/>
            <w:hideMark/>
          </w:tcPr>
          <w:p w14:paraId="066E748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0.674</w:t>
            </w:r>
          </w:p>
        </w:tc>
        <w:tc>
          <w:tcPr>
            <w:tcW w:w="1539" w:type="dxa"/>
            <w:shd w:val="clear" w:color="auto" w:fill="auto"/>
            <w:noWrap/>
            <w:vAlign w:val="center"/>
            <w:hideMark/>
          </w:tcPr>
          <w:p w14:paraId="5679CED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0.653</w:t>
            </w:r>
          </w:p>
        </w:tc>
        <w:tc>
          <w:tcPr>
            <w:tcW w:w="1228" w:type="dxa"/>
            <w:shd w:val="clear" w:color="auto" w:fill="auto"/>
            <w:noWrap/>
            <w:vAlign w:val="center"/>
            <w:hideMark/>
          </w:tcPr>
          <w:p w14:paraId="19FFE4F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0.185</w:t>
            </w:r>
          </w:p>
        </w:tc>
        <w:tc>
          <w:tcPr>
            <w:tcW w:w="1077" w:type="dxa"/>
            <w:shd w:val="clear" w:color="auto" w:fill="auto"/>
            <w:noWrap/>
            <w:vAlign w:val="center"/>
            <w:hideMark/>
          </w:tcPr>
          <w:p w14:paraId="0900BF8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0.680</w:t>
            </w:r>
          </w:p>
        </w:tc>
        <w:tc>
          <w:tcPr>
            <w:tcW w:w="1000" w:type="dxa"/>
            <w:shd w:val="clear" w:color="auto" w:fill="auto"/>
            <w:noWrap/>
            <w:vAlign w:val="center"/>
            <w:hideMark/>
          </w:tcPr>
          <w:p w14:paraId="7CC0CDB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1,000</w:t>
            </w:r>
          </w:p>
        </w:tc>
        <w:tc>
          <w:tcPr>
            <w:tcW w:w="964" w:type="dxa"/>
            <w:shd w:val="clear" w:color="auto" w:fill="auto"/>
            <w:noWrap/>
            <w:vAlign w:val="center"/>
            <w:hideMark/>
          </w:tcPr>
          <w:p w14:paraId="0BA2169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0.791</w:t>
            </w:r>
          </w:p>
        </w:tc>
        <w:tc>
          <w:tcPr>
            <w:tcW w:w="840" w:type="dxa"/>
            <w:shd w:val="clear" w:color="auto" w:fill="auto"/>
            <w:noWrap/>
            <w:vAlign w:val="center"/>
            <w:hideMark/>
          </w:tcPr>
          <w:p w14:paraId="64488E0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0.792</w:t>
            </w:r>
          </w:p>
        </w:tc>
      </w:tr>
      <w:tr w:rsidR="001F5B8E" w:rsidRPr="001F5B8E" w14:paraId="0B897D65" w14:textId="77777777" w:rsidTr="00FC632A">
        <w:trPr>
          <w:trHeight w:val="280"/>
        </w:trPr>
        <w:tc>
          <w:tcPr>
            <w:tcW w:w="1039" w:type="dxa"/>
            <w:shd w:val="clear" w:color="auto" w:fill="auto"/>
            <w:noWrap/>
            <w:vAlign w:val="center"/>
            <w:hideMark/>
          </w:tcPr>
          <w:p w14:paraId="32F6391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Kindergarten x MR</w:t>
            </w:r>
          </w:p>
        </w:tc>
        <w:tc>
          <w:tcPr>
            <w:tcW w:w="939" w:type="dxa"/>
            <w:shd w:val="clear" w:color="auto" w:fill="auto"/>
            <w:noWrap/>
            <w:vAlign w:val="center"/>
            <w:hideMark/>
          </w:tcPr>
          <w:p w14:paraId="2AF86C0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0.614</w:t>
            </w:r>
          </w:p>
        </w:tc>
        <w:tc>
          <w:tcPr>
            <w:tcW w:w="1238" w:type="dxa"/>
            <w:shd w:val="clear" w:color="auto" w:fill="auto"/>
            <w:noWrap/>
            <w:vAlign w:val="center"/>
            <w:hideMark/>
          </w:tcPr>
          <w:p w14:paraId="17548E5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0.804</w:t>
            </w:r>
          </w:p>
        </w:tc>
        <w:tc>
          <w:tcPr>
            <w:tcW w:w="1539" w:type="dxa"/>
            <w:shd w:val="clear" w:color="auto" w:fill="auto"/>
            <w:noWrap/>
            <w:vAlign w:val="center"/>
            <w:hideMark/>
          </w:tcPr>
          <w:p w14:paraId="21E4DAD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0.676</w:t>
            </w:r>
          </w:p>
        </w:tc>
        <w:tc>
          <w:tcPr>
            <w:tcW w:w="1228" w:type="dxa"/>
            <w:shd w:val="clear" w:color="auto" w:fill="auto"/>
            <w:noWrap/>
            <w:vAlign w:val="center"/>
            <w:hideMark/>
          </w:tcPr>
          <w:p w14:paraId="63AB8DD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0.348</w:t>
            </w:r>
          </w:p>
        </w:tc>
        <w:tc>
          <w:tcPr>
            <w:tcW w:w="1077" w:type="dxa"/>
            <w:shd w:val="clear" w:color="auto" w:fill="auto"/>
            <w:noWrap/>
            <w:vAlign w:val="center"/>
            <w:hideMark/>
          </w:tcPr>
          <w:p w14:paraId="476E66D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0.781</w:t>
            </w:r>
          </w:p>
        </w:tc>
        <w:tc>
          <w:tcPr>
            <w:tcW w:w="1000" w:type="dxa"/>
            <w:shd w:val="clear" w:color="auto" w:fill="auto"/>
            <w:noWrap/>
            <w:vAlign w:val="center"/>
            <w:hideMark/>
          </w:tcPr>
          <w:p w14:paraId="716C6D9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0.791</w:t>
            </w:r>
          </w:p>
        </w:tc>
        <w:tc>
          <w:tcPr>
            <w:tcW w:w="964" w:type="dxa"/>
            <w:shd w:val="clear" w:color="auto" w:fill="auto"/>
            <w:noWrap/>
            <w:vAlign w:val="center"/>
            <w:hideMark/>
          </w:tcPr>
          <w:p w14:paraId="67B4529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1,000</w:t>
            </w:r>
          </w:p>
        </w:tc>
        <w:tc>
          <w:tcPr>
            <w:tcW w:w="840" w:type="dxa"/>
            <w:shd w:val="clear" w:color="auto" w:fill="auto"/>
            <w:noWrap/>
            <w:vAlign w:val="center"/>
            <w:hideMark/>
          </w:tcPr>
          <w:p w14:paraId="0BD1D29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0.861</w:t>
            </w:r>
          </w:p>
        </w:tc>
      </w:tr>
      <w:tr w:rsidR="001F5B8E" w:rsidRPr="001F5B8E" w14:paraId="65EE0657" w14:textId="77777777" w:rsidTr="00FC632A">
        <w:trPr>
          <w:trHeight w:val="280"/>
        </w:trPr>
        <w:tc>
          <w:tcPr>
            <w:tcW w:w="1039" w:type="dxa"/>
            <w:shd w:val="clear" w:color="auto" w:fill="auto"/>
            <w:noWrap/>
            <w:vAlign w:val="center"/>
            <w:hideMark/>
          </w:tcPr>
          <w:p w14:paraId="349C538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Kindergarten x KE</w:t>
            </w:r>
          </w:p>
        </w:tc>
        <w:tc>
          <w:tcPr>
            <w:tcW w:w="939" w:type="dxa"/>
            <w:shd w:val="clear" w:color="auto" w:fill="auto"/>
            <w:noWrap/>
            <w:vAlign w:val="center"/>
            <w:hideMark/>
          </w:tcPr>
          <w:p w14:paraId="6C3E031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0.580</w:t>
            </w:r>
          </w:p>
        </w:tc>
        <w:tc>
          <w:tcPr>
            <w:tcW w:w="1238" w:type="dxa"/>
            <w:shd w:val="clear" w:color="auto" w:fill="auto"/>
            <w:noWrap/>
            <w:vAlign w:val="center"/>
            <w:hideMark/>
          </w:tcPr>
          <w:p w14:paraId="220A66E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0.659</w:t>
            </w:r>
          </w:p>
        </w:tc>
        <w:tc>
          <w:tcPr>
            <w:tcW w:w="1539" w:type="dxa"/>
            <w:shd w:val="clear" w:color="auto" w:fill="auto"/>
            <w:noWrap/>
            <w:vAlign w:val="center"/>
            <w:hideMark/>
          </w:tcPr>
          <w:p w14:paraId="041A46A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0.735</w:t>
            </w:r>
          </w:p>
        </w:tc>
        <w:tc>
          <w:tcPr>
            <w:tcW w:w="1228" w:type="dxa"/>
            <w:shd w:val="clear" w:color="auto" w:fill="auto"/>
            <w:noWrap/>
            <w:vAlign w:val="center"/>
            <w:hideMark/>
          </w:tcPr>
          <w:p w14:paraId="7F15E20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0.233</w:t>
            </w:r>
          </w:p>
        </w:tc>
        <w:tc>
          <w:tcPr>
            <w:tcW w:w="1077" w:type="dxa"/>
            <w:shd w:val="clear" w:color="auto" w:fill="auto"/>
            <w:noWrap/>
            <w:vAlign w:val="center"/>
            <w:hideMark/>
          </w:tcPr>
          <w:p w14:paraId="058D844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0.695</w:t>
            </w:r>
          </w:p>
        </w:tc>
        <w:tc>
          <w:tcPr>
            <w:tcW w:w="1000" w:type="dxa"/>
            <w:shd w:val="clear" w:color="auto" w:fill="auto"/>
            <w:noWrap/>
            <w:vAlign w:val="center"/>
            <w:hideMark/>
          </w:tcPr>
          <w:p w14:paraId="21179DB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0.792</w:t>
            </w:r>
          </w:p>
        </w:tc>
        <w:tc>
          <w:tcPr>
            <w:tcW w:w="964" w:type="dxa"/>
            <w:shd w:val="clear" w:color="auto" w:fill="auto"/>
            <w:noWrap/>
            <w:vAlign w:val="center"/>
            <w:hideMark/>
          </w:tcPr>
          <w:p w14:paraId="220B134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en-US" w:eastAsia="es-MX"/>
              </w:rPr>
              <w:t>0.861</w:t>
            </w:r>
          </w:p>
        </w:tc>
        <w:tc>
          <w:tcPr>
            <w:tcW w:w="840" w:type="dxa"/>
            <w:shd w:val="clear" w:color="auto" w:fill="auto"/>
            <w:noWrap/>
            <w:vAlign w:val="center"/>
            <w:hideMark/>
          </w:tcPr>
          <w:p w14:paraId="1DEE9C4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color w:val="000000"/>
                <w:sz w:val="20"/>
                <w:szCs w:val="20"/>
                <w:u w:color="000000"/>
                <w:bdr w:val="nil"/>
                <w:lang w:val="en-US" w:eastAsia="es-MX"/>
              </w:rPr>
              <w:t>1,000</w:t>
            </w:r>
          </w:p>
        </w:tc>
      </w:tr>
    </w:tbl>
    <w:p w14:paraId="77761A6F"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sectPr w:rsidR="001F5B8E" w:rsidRPr="001F5B8E" w:rsidSect="001F5B8E">
          <w:type w:val="continuous"/>
          <w:pgSz w:w="11910" w:h="16840"/>
          <w:pgMar w:top="920" w:right="600" w:bottom="720" w:left="620" w:header="0" w:footer="525" w:gutter="0"/>
          <w:cols w:space="182"/>
        </w:sectPr>
      </w:pPr>
    </w:p>
    <w:p w14:paraId="08E10492"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Source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Processed</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SmartPLS</w:t>
      </w:r>
      <w:proofErr w:type="spellEnd"/>
      <w:r w:rsidRPr="001F5B8E">
        <w:rPr>
          <w:rFonts w:ascii="Georgia" w:eastAsia="Georgia" w:hAnsi="Georgia" w:cstheme="minorHAnsi"/>
          <w:bCs/>
          <w:color w:val="000000"/>
          <w:sz w:val="20"/>
          <w:szCs w:val="20"/>
          <w:u w:color="000000"/>
          <w:bdr w:val="nil"/>
          <w:lang w:val="id-ID" w:eastAsia="es-MX"/>
        </w:rPr>
        <w:t xml:space="preserve"> 4.0 2025</w:t>
      </w:r>
    </w:p>
    <w:p w14:paraId="3B790C43"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2DD83B29"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table</w:t>
      </w:r>
      <w:proofErr w:type="spellEnd"/>
      <w:r w:rsidRPr="001F5B8E">
        <w:rPr>
          <w:rFonts w:ascii="Georgia" w:eastAsia="Georgia" w:hAnsi="Georgia" w:cstheme="minorHAnsi"/>
          <w:bCs/>
          <w:color w:val="000000"/>
          <w:sz w:val="20"/>
          <w:szCs w:val="20"/>
          <w:u w:color="000000"/>
          <w:bdr w:val="nil"/>
          <w:lang w:val="id-ID" w:eastAsia="es-MX"/>
        </w:rPr>
        <w:t xml:space="preserve"> 4.6,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shows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i/>
          <w:iCs/>
          <w:color w:val="000000"/>
          <w:sz w:val="20"/>
          <w:szCs w:val="20"/>
          <w:u w:color="000000"/>
          <w:bdr w:val="nil"/>
          <w:lang w:val="id-ID" w:eastAsia="es-MX"/>
        </w:rPr>
        <w:t>cross</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loading</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value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greater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than</w:t>
      </w:r>
      <w:proofErr w:type="spellEnd"/>
      <w:r w:rsidRPr="001F5B8E">
        <w:rPr>
          <w:rFonts w:ascii="Georgia" w:eastAsia="Georgia" w:hAnsi="Georgia" w:cstheme="minorHAnsi"/>
          <w:bCs/>
          <w:color w:val="000000"/>
          <w:sz w:val="20"/>
          <w:szCs w:val="20"/>
          <w:u w:color="000000"/>
          <w:bdr w:val="nil"/>
          <w:lang w:val="id-ID" w:eastAsia="es-MX"/>
        </w:rPr>
        <w:t xml:space="preserve"> 0.70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has a </w:t>
      </w:r>
      <w:proofErr w:type="spellStart"/>
      <w:r w:rsidRPr="001F5B8E">
        <w:rPr>
          <w:rFonts w:ascii="Georgia" w:eastAsia="Georgia" w:hAnsi="Georgia" w:cstheme="minorHAnsi"/>
          <w:bCs/>
          <w:color w:val="000000"/>
          <w:sz w:val="20"/>
          <w:szCs w:val="20"/>
          <w:u w:color="000000"/>
          <w:bdr w:val="nil"/>
          <w:lang w:val="id-ID" w:eastAsia="es-MX"/>
        </w:rPr>
        <w:t>higher</w:t>
      </w:r>
      <w:proofErr w:type="spellEnd"/>
      <w:r w:rsidRPr="001F5B8E">
        <w:rPr>
          <w:rFonts w:ascii="Georgia" w:eastAsia="Georgia" w:hAnsi="Georgia" w:cstheme="minorHAnsi"/>
          <w:bCs/>
          <w:color w:val="000000"/>
          <w:sz w:val="20"/>
          <w:szCs w:val="20"/>
          <w:u w:color="000000"/>
          <w:bdr w:val="nil"/>
          <w:lang w:val="id-ID" w:eastAsia="es-MX"/>
        </w:rPr>
        <w:t xml:space="preserve"> AVE </w:t>
      </w:r>
      <w:proofErr w:type="spellStart"/>
      <w:r w:rsidRPr="001F5B8E">
        <w:rPr>
          <w:rFonts w:ascii="Georgia" w:eastAsia="Georgia" w:hAnsi="Georgia" w:cstheme="minorHAnsi"/>
          <w:bCs/>
          <w:color w:val="000000"/>
          <w:sz w:val="20"/>
          <w:szCs w:val="20"/>
          <w:u w:color="000000"/>
          <w:bdr w:val="nil"/>
          <w:lang w:val="id-ID" w:eastAsia="es-MX"/>
        </w:rPr>
        <w:t>square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root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correlation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results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concluded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meet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rule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of</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thumb</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criteria</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discriminant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validity</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w:t>
      </w:r>
    </w:p>
    <w:p w14:paraId="5B625F0C"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67E53051"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i/>
          <w:iCs/>
          <w:color w:val="000000"/>
          <w:sz w:val="20"/>
          <w:szCs w:val="20"/>
          <w:u w:color="000000"/>
          <w:bdr w:val="nil"/>
          <w:lang w:val="id-ID" w:eastAsia="es-MX"/>
        </w:rPr>
        <w:t>Composite</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Reliability</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Test</w:t>
      </w:r>
      <w:proofErr w:type="spellEnd"/>
    </w:p>
    <w:p w14:paraId="5E7B6EE9"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i/>
          <w:iCs/>
          <w:color w:val="000000"/>
          <w:sz w:val="20"/>
          <w:szCs w:val="20"/>
          <w:u w:color="000000"/>
          <w:bdr w:val="nil"/>
          <w:lang w:val="id-ID" w:eastAsia="es-MX"/>
        </w:rPr>
        <w:t>Composite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reliability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test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conducted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prove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accuracy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consistency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precision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instrument</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measuring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construct</w:t>
      </w:r>
      <w:proofErr w:type="spellEnd"/>
      <w:r w:rsidRPr="001F5B8E">
        <w:rPr>
          <w:rFonts w:ascii="Georgia" w:eastAsia="Georgia" w:hAnsi="Georgia" w:cstheme="minorHAnsi"/>
          <w:bCs/>
          <w:color w:val="000000"/>
          <w:sz w:val="20"/>
          <w:szCs w:val="20"/>
          <w:u w:color="000000"/>
          <w:bdr w:val="nil"/>
          <w:lang w:val="id-ID" w:eastAsia="es-MX"/>
        </w:rPr>
        <w:t xml:space="preserve">. The </w:t>
      </w:r>
      <w:proofErr w:type="spellStart"/>
      <w:r w:rsidRPr="001F5B8E">
        <w:rPr>
          <w:rFonts w:ascii="Georgia" w:eastAsia="Georgia" w:hAnsi="Georgia" w:cstheme="minorHAnsi"/>
          <w:bCs/>
          <w:i/>
          <w:iCs/>
          <w:color w:val="000000"/>
          <w:sz w:val="20"/>
          <w:szCs w:val="20"/>
          <w:u w:color="000000"/>
          <w:bdr w:val="nil"/>
          <w:lang w:val="id-ID" w:eastAsia="es-MX"/>
        </w:rPr>
        <w:t>composite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reliability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value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must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greater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than</w:t>
      </w:r>
      <w:proofErr w:type="spellEnd"/>
      <w:r w:rsidRPr="001F5B8E">
        <w:rPr>
          <w:rFonts w:ascii="Georgia" w:eastAsia="Georgia" w:hAnsi="Georgia" w:cstheme="minorHAnsi"/>
          <w:bCs/>
          <w:color w:val="000000"/>
          <w:sz w:val="20"/>
          <w:szCs w:val="20"/>
          <w:u w:color="000000"/>
          <w:bdr w:val="nil"/>
          <w:lang w:val="id-ID" w:eastAsia="es-MX"/>
        </w:rPr>
        <w:t xml:space="preserve"> 0.7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confirmatory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research</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0.6-0.7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still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acceptable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exploratory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Widajantie</w:t>
      </w:r>
      <w:proofErr w:type="spellEnd"/>
      <w:r w:rsidRPr="001F5B8E">
        <w:rPr>
          <w:rFonts w:ascii="Georgia" w:eastAsia="Georgia" w:hAnsi="Georgia" w:cstheme="minorHAnsi"/>
          <w:bCs/>
          <w:color w:val="000000"/>
          <w:sz w:val="20"/>
          <w:szCs w:val="20"/>
          <w:u w:color="000000"/>
          <w:bdr w:val="nil"/>
          <w:lang w:val="id-ID" w:eastAsia="es-MX"/>
        </w:rPr>
        <w:t xml:space="preserve"> &amp; Dewi, 2020).</w:t>
      </w:r>
    </w:p>
    <w:p w14:paraId="405AD888"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p>
    <w:p w14:paraId="7831A4DB"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bookmarkStart w:id="5" w:name="_Toc195676553"/>
      <w:bookmarkStart w:id="6" w:name="_Toc195676715"/>
      <w:proofErr w:type="spellStart"/>
      <w:r w:rsidRPr="001F5B8E">
        <w:rPr>
          <w:rFonts w:ascii="Georgia" w:eastAsia="Georgia" w:hAnsi="Georgia" w:cstheme="minorHAnsi"/>
          <w:b/>
          <w:bCs/>
          <w:i/>
          <w:iCs/>
          <w:color w:val="000000"/>
          <w:sz w:val="20"/>
          <w:szCs w:val="20"/>
          <w:u w:color="000000"/>
          <w:bdr w:val="nil"/>
          <w:lang w:val="id-ID" w:eastAsia="es-MX"/>
        </w:rPr>
        <w:t>Composite</w:t>
      </w:r>
      <w:proofErr w:type="spellEnd"/>
      <w:r w:rsidRPr="001F5B8E">
        <w:rPr>
          <w:rFonts w:ascii="Georgia" w:eastAsia="Georgia" w:hAnsi="Georgia" w:cstheme="minorHAnsi"/>
          <w:b/>
          <w:bCs/>
          <w:i/>
          <w:iCs/>
          <w:color w:val="000000"/>
          <w:sz w:val="20"/>
          <w:szCs w:val="20"/>
          <w:u w:color="000000"/>
          <w:bdr w:val="nil"/>
          <w:lang w:val="id-ID" w:eastAsia="es-MX"/>
        </w:rPr>
        <w:t xml:space="preserve"> </w:t>
      </w:r>
      <w:proofErr w:type="spellStart"/>
      <w:r w:rsidRPr="001F5B8E">
        <w:rPr>
          <w:rFonts w:ascii="Georgia" w:eastAsia="Georgia" w:hAnsi="Georgia" w:cstheme="minorHAnsi"/>
          <w:b/>
          <w:bCs/>
          <w:i/>
          <w:iCs/>
          <w:color w:val="000000"/>
          <w:sz w:val="20"/>
          <w:szCs w:val="20"/>
          <w:u w:color="000000"/>
          <w:bdr w:val="nil"/>
          <w:lang w:val="id-ID" w:eastAsia="es-MX"/>
        </w:rPr>
        <w:t>Reliability</w:t>
      </w:r>
      <w:proofErr w:type="spellEnd"/>
      <w:r w:rsidRPr="001F5B8E">
        <w:rPr>
          <w:rFonts w:ascii="Georgia" w:eastAsia="Georgia" w:hAnsi="Georgia" w:cstheme="minorHAnsi"/>
          <w:b/>
          <w:bCs/>
          <w:i/>
          <w:iCs/>
          <w:color w:val="000000"/>
          <w:sz w:val="20"/>
          <w:szCs w:val="20"/>
          <w:u w:color="000000"/>
          <w:bdr w:val="nil"/>
          <w:lang w:val="id-ID" w:eastAsia="es-MX"/>
        </w:rPr>
        <w:t xml:space="preserve"> </w:t>
      </w:r>
      <w:bookmarkEnd w:id="5"/>
      <w:bookmarkEnd w:id="6"/>
      <w:proofErr w:type="spellStart"/>
      <w:r w:rsidRPr="001F5B8E">
        <w:rPr>
          <w:rFonts w:ascii="Georgia" w:eastAsia="Georgia" w:hAnsi="Georgia" w:cstheme="minorHAnsi"/>
          <w:b/>
          <w:bCs/>
          <w:color w:val="000000"/>
          <w:sz w:val="20"/>
          <w:szCs w:val="20"/>
          <w:u w:color="000000"/>
          <w:bdr w:val="nil"/>
          <w:lang w:val="id-ID" w:eastAsia="es-MX"/>
        </w:rPr>
        <w:t>Test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Results</w:t>
      </w:r>
      <w:proofErr w:type="spellEnd"/>
    </w:p>
    <w:p w14:paraId="1BF08237" w14:textId="77777777" w:rsid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p>
    <w:p w14:paraId="238E6264"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sectPr w:rsidR="001F5B8E" w:rsidRPr="001F5B8E" w:rsidSect="001F5B8E">
          <w:type w:val="continuous"/>
          <w:pgSz w:w="11910" w:h="16840"/>
          <w:pgMar w:top="920" w:right="600" w:bottom="720" w:left="620" w:header="0" w:footer="525" w:gutter="0"/>
          <w:cols w:space="182"/>
        </w:sectPr>
      </w:pP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375"/>
        <w:gridCol w:w="1316"/>
        <w:gridCol w:w="1316"/>
        <w:gridCol w:w="1214"/>
      </w:tblGrid>
      <w:tr w:rsidR="001F5B8E" w:rsidRPr="001F5B8E" w14:paraId="7712A156" w14:textId="77777777" w:rsidTr="001F5B8E">
        <w:trPr>
          <w:trHeight w:val="100"/>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2861615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Variables</w:t>
            </w:r>
          </w:p>
        </w:tc>
        <w:tc>
          <w:tcPr>
            <w:tcW w:w="1375" w:type="dxa"/>
            <w:tcBorders>
              <w:top w:val="single" w:sz="4" w:space="0" w:color="auto"/>
              <w:left w:val="single" w:sz="4" w:space="0" w:color="auto"/>
              <w:bottom w:val="single" w:sz="4" w:space="0" w:color="auto"/>
              <w:right w:val="single" w:sz="4" w:space="0" w:color="auto"/>
            </w:tcBorders>
            <w:vAlign w:val="center"/>
            <w:hideMark/>
          </w:tcPr>
          <w:p w14:paraId="3ADFCCE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Cronbach's Alpha</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6C4774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 xml:space="preserve">Composite Reliability </w:t>
            </w:r>
            <w:proofErr w:type="gramStart"/>
            <w:r w:rsidRPr="001F5B8E">
              <w:rPr>
                <w:rFonts w:ascii="Georgia" w:eastAsia="Georgia" w:hAnsi="Georgia" w:cstheme="minorHAnsi"/>
                <w:b/>
                <w:bCs/>
                <w:color w:val="000000"/>
                <w:sz w:val="20"/>
                <w:szCs w:val="20"/>
                <w:u w:color="000000"/>
                <w:bdr w:val="nil"/>
                <w:lang w:val="en" w:eastAsia="es-MX"/>
              </w:rPr>
              <w:t xml:space="preserve">( </w:t>
            </w:r>
            <w:proofErr w:type="spellStart"/>
            <w:r w:rsidRPr="001F5B8E">
              <w:rPr>
                <w:rFonts w:ascii="Georgia" w:eastAsia="Georgia" w:hAnsi="Georgia" w:cstheme="minorHAnsi"/>
                <w:b/>
                <w:bCs/>
                <w:color w:val="000000"/>
                <w:sz w:val="20"/>
                <w:szCs w:val="20"/>
                <w:u w:color="000000"/>
                <w:bdr w:val="nil"/>
                <w:lang w:val="en" w:eastAsia="es-MX"/>
              </w:rPr>
              <w:t>rho</w:t>
            </w:r>
            <w:proofErr w:type="gramEnd"/>
            <w:r w:rsidRPr="001F5B8E">
              <w:rPr>
                <w:rFonts w:ascii="Georgia" w:eastAsia="Georgia" w:hAnsi="Georgia" w:cstheme="minorHAnsi"/>
                <w:b/>
                <w:bCs/>
                <w:color w:val="000000"/>
                <w:sz w:val="20"/>
                <w:szCs w:val="20"/>
                <w:u w:color="000000"/>
                <w:bdr w:val="nil"/>
                <w:lang w:val="en" w:eastAsia="es-MX"/>
              </w:rPr>
              <w:t>_a</w:t>
            </w:r>
            <w:proofErr w:type="spellEnd"/>
            <w:r w:rsidRPr="001F5B8E">
              <w:rPr>
                <w:rFonts w:ascii="Georgia" w:eastAsia="Georgia" w:hAnsi="Georgia" w:cstheme="minorHAnsi"/>
                <w:b/>
                <w:bCs/>
                <w:color w:val="000000"/>
                <w:sz w:val="20"/>
                <w:szCs w:val="20"/>
                <w:u w:color="000000"/>
                <w:bdr w:val="nil"/>
                <w:lang w:val="en" w:eastAsia="es-MX"/>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A20FC4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 xml:space="preserve">Composite Reliability </w:t>
            </w:r>
            <w:proofErr w:type="gramStart"/>
            <w:r w:rsidRPr="001F5B8E">
              <w:rPr>
                <w:rFonts w:ascii="Georgia" w:eastAsia="Georgia" w:hAnsi="Georgia" w:cstheme="minorHAnsi"/>
                <w:b/>
                <w:bCs/>
                <w:color w:val="000000"/>
                <w:sz w:val="20"/>
                <w:szCs w:val="20"/>
                <w:u w:color="000000"/>
                <w:bdr w:val="nil"/>
                <w:lang w:val="en" w:eastAsia="es-MX"/>
              </w:rPr>
              <w:t xml:space="preserve">( </w:t>
            </w:r>
            <w:proofErr w:type="spellStart"/>
            <w:r w:rsidRPr="001F5B8E">
              <w:rPr>
                <w:rFonts w:ascii="Georgia" w:eastAsia="Georgia" w:hAnsi="Georgia" w:cstheme="minorHAnsi"/>
                <w:b/>
                <w:bCs/>
                <w:color w:val="000000"/>
                <w:sz w:val="20"/>
                <w:szCs w:val="20"/>
                <w:u w:color="000000"/>
                <w:bdr w:val="nil"/>
                <w:lang w:val="en" w:eastAsia="es-MX"/>
              </w:rPr>
              <w:t>rho</w:t>
            </w:r>
            <w:proofErr w:type="gramEnd"/>
            <w:r w:rsidRPr="001F5B8E">
              <w:rPr>
                <w:rFonts w:ascii="Georgia" w:eastAsia="Georgia" w:hAnsi="Georgia" w:cstheme="minorHAnsi"/>
                <w:b/>
                <w:bCs/>
                <w:color w:val="000000"/>
                <w:sz w:val="20"/>
                <w:szCs w:val="20"/>
                <w:u w:color="000000"/>
                <w:bdr w:val="nil"/>
                <w:lang w:val="en" w:eastAsia="es-MX"/>
              </w:rPr>
              <w:t>_c</w:t>
            </w:r>
            <w:proofErr w:type="spellEnd"/>
            <w:r w:rsidRPr="001F5B8E">
              <w:rPr>
                <w:rFonts w:ascii="Georgia" w:eastAsia="Georgia" w:hAnsi="Georgia" w:cstheme="minorHAnsi"/>
                <w:b/>
                <w:bCs/>
                <w:color w:val="000000"/>
                <w:sz w:val="20"/>
                <w:szCs w:val="20"/>
                <w:u w:color="000000"/>
                <w:bdr w:val="nil"/>
                <w:lang w:val="en" w:eastAsia="es-MX"/>
              </w:rPr>
              <w:t xml:space="preserve"> )</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E7B9BB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Average Variance Extracted (AVE)</w:t>
            </w:r>
          </w:p>
        </w:tc>
      </w:tr>
      <w:tr w:rsidR="001F5B8E" w:rsidRPr="001F5B8E" w14:paraId="4D08FD1D" w14:textId="77777777" w:rsidTr="001F5B8E">
        <w:trPr>
          <w:trHeight w:val="100"/>
          <w:jc w:val="center"/>
        </w:trPr>
        <w:tc>
          <w:tcPr>
            <w:tcW w:w="2240" w:type="dxa"/>
            <w:tcBorders>
              <w:top w:val="single" w:sz="4" w:space="0" w:color="auto"/>
              <w:left w:val="single" w:sz="4" w:space="0" w:color="auto"/>
              <w:bottom w:val="single" w:sz="4" w:space="0" w:color="auto"/>
              <w:right w:val="single" w:sz="4" w:space="0" w:color="auto"/>
            </w:tcBorders>
            <w:noWrap/>
            <w:vAlign w:val="center"/>
            <w:hideMark/>
          </w:tcPr>
          <w:p w14:paraId="20C44DD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Chain Green Supply</w:t>
            </w:r>
          </w:p>
        </w:tc>
        <w:tc>
          <w:tcPr>
            <w:tcW w:w="1375" w:type="dxa"/>
            <w:tcBorders>
              <w:top w:val="single" w:sz="4" w:space="0" w:color="auto"/>
              <w:left w:val="single" w:sz="4" w:space="0" w:color="auto"/>
              <w:bottom w:val="single" w:sz="4" w:space="0" w:color="auto"/>
              <w:right w:val="single" w:sz="4" w:space="0" w:color="auto"/>
            </w:tcBorders>
            <w:noWrap/>
            <w:vAlign w:val="center"/>
            <w:hideMark/>
          </w:tcPr>
          <w:p w14:paraId="25EBE73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0.941</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6612BB5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0.947</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77AAE56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0.951</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72309675"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0.737</w:t>
            </w:r>
          </w:p>
        </w:tc>
      </w:tr>
      <w:tr w:rsidR="001F5B8E" w:rsidRPr="001F5B8E" w14:paraId="7D36EF0E" w14:textId="77777777" w:rsidTr="001F5B8E">
        <w:trPr>
          <w:trHeight w:val="100"/>
          <w:jc w:val="center"/>
        </w:trPr>
        <w:tc>
          <w:tcPr>
            <w:tcW w:w="2240" w:type="dxa"/>
            <w:tcBorders>
              <w:top w:val="single" w:sz="4" w:space="0" w:color="auto"/>
              <w:left w:val="single" w:sz="4" w:space="0" w:color="auto"/>
              <w:bottom w:val="single" w:sz="4" w:space="0" w:color="auto"/>
              <w:right w:val="single" w:sz="4" w:space="0" w:color="auto"/>
            </w:tcBorders>
            <w:noWrap/>
            <w:vAlign w:val="center"/>
            <w:hideMark/>
          </w:tcPr>
          <w:p w14:paraId="6CE3300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Management Risk</w:t>
            </w:r>
          </w:p>
        </w:tc>
        <w:tc>
          <w:tcPr>
            <w:tcW w:w="1375" w:type="dxa"/>
            <w:tcBorders>
              <w:top w:val="single" w:sz="4" w:space="0" w:color="auto"/>
              <w:left w:val="single" w:sz="4" w:space="0" w:color="auto"/>
              <w:bottom w:val="single" w:sz="4" w:space="0" w:color="auto"/>
              <w:right w:val="single" w:sz="4" w:space="0" w:color="auto"/>
            </w:tcBorders>
            <w:noWrap/>
            <w:vAlign w:val="center"/>
            <w:hideMark/>
          </w:tcPr>
          <w:p w14:paraId="62B75FD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0.936</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2FE5151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0.963</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02663C7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0.947</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272979E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0.718</w:t>
            </w:r>
          </w:p>
        </w:tc>
      </w:tr>
      <w:tr w:rsidR="001F5B8E" w:rsidRPr="001F5B8E" w14:paraId="1FE2D012" w14:textId="77777777" w:rsidTr="001F5B8E">
        <w:trPr>
          <w:trHeight w:val="100"/>
          <w:jc w:val="center"/>
        </w:trPr>
        <w:tc>
          <w:tcPr>
            <w:tcW w:w="2240" w:type="dxa"/>
            <w:tcBorders>
              <w:top w:val="single" w:sz="4" w:space="0" w:color="auto"/>
              <w:left w:val="single" w:sz="4" w:space="0" w:color="auto"/>
              <w:bottom w:val="single" w:sz="4" w:space="0" w:color="auto"/>
              <w:right w:val="single" w:sz="4" w:space="0" w:color="auto"/>
            </w:tcBorders>
            <w:noWrap/>
            <w:vAlign w:val="center"/>
            <w:hideMark/>
          </w:tcPr>
          <w:p w14:paraId="3F7DF64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Leadership Ethical</w:t>
            </w:r>
          </w:p>
        </w:tc>
        <w:tc>
          <w:tcPr>
            <w:tcW w:w="1375" w:type="dxa"/>
            <w:tcBorders>
              <w:top w:val="single" w:sz="4" w:space="0" w:color="auto"/>
              <w:left w:val="single" w:sz="4" w:space="0" w:color="auto"/>
              <w:bottom w:val="single" w:sz="4" w:space="0" w:color="auto"/>
              <w:right w:val="single" w:sz="4" w:space="0" w:color="auto"/>
            </w:tcBorders>
            <w:noWrap/>
            <w:vAlign w:val="center"/>
            <w:hideMark/>
          </w:tcPr>
          <w:p w14:paraId="5E5CF35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0.922</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2EF0B86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0.932</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63E0540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0.941</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3003E13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0.763</w:t>
            </w:r>
          </w:p>
        </w:tc>
      </w:tr>
      <w:tr w:rsidR="001F5B8E" w:rsidRPr="001F5B8E" w14:paraId="2D03573F" w14:textId="77777777" w:rsidTr="001F5B8E">
        <w:trPr>
          <w:trHeight w:val="100"/>
          <w:jc w:val="center"/>
        </w:trPr>
        <w:tc>
          <w:tcPr>
            <w:tcW w:w="2240" w:type="dxa"/>
            <w:tcBorders>
              <w:top w:val="single" w:sz="4" w:space="0" w:color="auto"/>
              <w:left w:val="single" w:sz="4" w:space="0" w:color="auto"/>
              <w:bottom w:val="single" w:sz="4" w:space="0" w:color="auto"/>
              <w:right w:val="single" w:sz="4" w:space="0" w:color="auto"/>
            </w:tcBorders>
            <w:noWrap/>
            <w:vAlign w:val="center"/>
            <w:hideMark/>
          </w:tcPr>
          <w:p w14:paraId="5B55100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Company performance</w:t>
            </w:r>
          </w:p>
        </w:tc>
        <w:tc>
          <w:tcPr>
            <w:tcW w:w="1375" w:type="dxa"/>
            <w:tcBorders>
              <w:top w:val="single" w:sz="4" w:space="0" w:color="auto"/>
              <w:left w:val="single" w:sz="4" w:space="0" w:color="auto"/>
              <w:bottom w:val="single" w:sz="4" w:space="0" w:color="auto"/>
              <w:right w:val="single" w:sz="4" w:space="0" w:color="auto"/>
            </w:tcBorders>
            <w:noWrap/>
            <w:vAlign w:val="center"/>
            <w:hideMark/>
          </w:tcPr>
          <w:p w14:paraId="69543C3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0.948</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5F98321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0.955</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6CC5E00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0.959</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7E30B10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0.794</w:t>
            </w:r>
          </w:p>
        </w:tc>
      </w:tr>
      <w:tr w:rsidR="001F5B8E" w:rsidRPr="001F5B8E" w14:paraId="6F6D13D1" w14:textId="77777777" w:rsidTr="001F5B8E">
        <w:trPr>
          <w:trHeight w:val="100"/>
          <w:jc w:val="center"/>
        </w:trPr>
        <w:tc>
          <w:tcPr>
            <w:tcW w:w="2240" w:type="dxa"/>
            <w:tcBorders>
              <w:top w:val="single" w:sz="4" w:space="0" w:color="auto"/>
              <w:left w:val="single" w:sz="4" w:space="0" w:color="auto"/>
              <w:bottom w:val="single" w:sz="4" w:space="0" w:color="auto"/>
              <w:right w:val="single" w:sz="4" w:space="0" w:color="auto"/>
            </w:tcBorders>
            <w:noWrap/>
            <w:vAlign w:val="center"/>
            <w:hideMark/>
          </w:tcPr>
          <w:p w14:paraId="7436C44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Governance</w:t>
            </w:r>
          </w:p>
        </w:tc>
        <w:tc>
          <w:tcPr>
            <w:tcW w:w="1375" w:type="dxa"/>
            <w:tcBorders>
              <w:top w:val="single" w:sz="4" w:space="0" w:color="auto"/>
              <w:left w:val="single" w:sz="4" w:space="0" w:color="auto"/>
              <w:bottom w:val="single" w:sz="4" w:space="0" w:color="auto"/>
              <w:right w:val="single" w:sz="4" w:space="0" w:color="auto"/>
            </w:tcBorders>
            <w:noWrap/>
            <w:vAlign w:val="center"/>
            <w:hideMark/>
          </w:tcPr>
          <w:p w14:paraId="7415DBE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0.914</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05A2C2A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0.938</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50134DE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0.935</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0F9F5AD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0.741</w:t>
            </w:r>
          </w:p>
        </w:tc>
      </w:tr>
    </w:tbl>
    <w:p w14:paraId="469E22B9" w14:textId="578F733B"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id-ID" w:eastAsia="es-MX"/>
        </w:rPr>
        <w:sectPr w:rsidR="001F5B8E" w:rsidRPr="001F5B8E" w:rsidSect="001F5B8E">
          <w:type w:val="continuous"/>
          <w:pgSz w:w="11910" w:h="16840"/>
          <w:pgMar w:top="920" w:right="600" w:bottom="720" w:left="620" w:header="0" w:footer="525" w:gutter="0"/>
          <w:cols w:space="182"/>
        </w:sectPr>
      </w:pPr>
      <w:proofErr w:type="spellStart"/>
      <w:r w:rsidRPr="001F5B8E">
        <w:rPr>
          <w:rFonts w:ascii="Georgia" w:eastAsia="Georgia" w:hAnsi="Georgia" w:cstheme="minorHAnsi"/>
          <w:bCs/>
          <w:color w:val="000000"/>
          <w:sz w:val="20"/>
          <w:szCs w:val="20"/>
          <w:u w:color="000000"/>
          <w:bdr w:val="nil"/>
          <w:lang w:val="id-ID" w:eastAsia="es-MX"/>
        </w:rPr>
        <w:t>Source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Processed</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SmartPLS</w:t>
      </w:r>
      <w:proofErr w:type="spellEnd"/>
      <w:r w:rsidRPr="001F5B8E">
        <w:rPr>
          <w:rFonts w:ascii="Georgia" w:eastAsia="Georgia" w:hAnsi="Georgia" w:cstheme="minorHAnsi"/>
          <w:bCs/>
          <w:color w:val="000000"/>
          <w:sz w:val="20"/>
          <w:szCs w:val="20"/>
          <w:u w:color="000000"/>
          <w:bdr w:val="nil"/>
          <w:lang w:val="id-ID" w:eastAsia="es-MX"/>
        </w:rPr>
        <w:t xml:space="preserve"> 4.0 2025</w:t>
      </w:r>
    </w:p>
    <w:p w14:paraId="1BF7749F" w14:textId="1E6DCB1D"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lastRenderedPageBreak/>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table</w:t>
      </w:r>
      <w:proofErr w:type="spellEnd"/>
      <w:r w:rsidRPr="001F5B8E">
        <w:rPr>
          <w:rFonts w:ascii="Georgia" w:eastAsia="Georgia" w:hAnsi="Georgia" w:cstheme="minorHAnsi"/>
          <w:bCs/>
          <w:color w:val="000000"/>
          <w:sz w:val="20"/>
          <w:szCs w:val="20"/>
          <w:u w:color="000000"/>
          <w:bdr w:val="nil"/>
          <w:lang w:val="id-ID" w:eastAsia="es-MX"/>
        </w:rPr>
        <w:t xml:space="preserve"> 7, </w:t>
      </w:r>
      <w:proofErr w:type="spellStart"/>
      <w:r w:rsidRPr="001F5B8E">
        <w:rPr>
          <w:rFonts w:ascii="Georgia" w:eastAsia="Georgia" w:hAnsi="Georgia" w:cstheme="minorHAnsi"/>
          <w:bCs/>
          <w:color w:val="000000"/>
          <w:sz w:val="20"/>
          <w:szCs w:val="20"/>
          <w:u w:color="000000"/>
          <w:bdr w:val="nil"/>
          <w:lang w:val="id-ID" w:eastAsia="es-MX"/>
        </w:rPr>
        <w:t>it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the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composite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reliability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0.951,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0.947,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0.941,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0.959,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0.935. The </w:t>
      </w:r>
      <w:proofErr w:type="spellStart"/>
      <w:r w:rsidRPr="001F5B8E">
        <w:rPr>
          <w:rFonts w:ascii="Georgia" w:eastAsia="Georgia" w:hAnsi="Georgia" w:cstheme="minorHAnsi"/>
          <w:bCs/>
          <w:color w:val="000000"/>
          <w:sz w:val="20"/>
          <w:szCs w:val="20"/>
          <w:u w:color="000000"/>
          <w:bdr w:val="nil"/>
          <w:lang w:val="id-ID" w:eastAsia="es-MX"/>
        </w:rPr>
        <w:t>results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composite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reliability</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test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show</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each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has a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above</w:t>
      </w:r>
      <w:proofErr w:type="spellEnd"/>
      <w:r w:rsidRPr="001F5B8E">
        <w:rPr>
          <w:rFonts w:ascii="Georgia" w:eastAsia="Georgia" w:hAnsi="Georgia" w:cstheme="minorHAnsi"/>
          <w:bCs/>
          <w:color w:val="000000"/>
          <w:sz w:val="20"/>
          <w:szCs w:val="20"/>
          <w:u w:color="000000"/>
          <w:bdr w:val="nil"/>
          <w:lang w:val="id-ID" w:eastAsia="es-MX"/>
        </w:rPr>
        <w:t xml:space="preserve"> 0.70, </w:t>
      </w:r>
      <w:proofErr w:type="spellStart"/>
      <w:r w:rsidRPr="001F5B8E">
        <w:rPr>
          <w:rFonts w:ascii="Georgia" w:eastAsia="Georgia" w:hAnsi="Georgia" w:cstheme="minorHAnsi"/>
          <w:bCs/>
          <w:color w:val="000000"/>
          <w:sz w:val="20"/>
          <w:szCs w:val="20"/>
          <w:u w:color="000000"/>
          <w:bdr w:val="nil"/>
          <w:lang w:val="id-ID" w:eastAsia="es-MX"/>
        </w:rPr>
        <w:t>indicating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constructs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meet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criteria</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reliability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Furthermore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evaluation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Cronbach's</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alpha</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shows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0.941,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0.936,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0.922,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0.948,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0.914.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w:t>
      </w:r>
      <w:r w:rsidRPr="001F5B8E">
        <w:rPr>
          <w:rFonts w:ascii="Georgia" w:eastAsia="Georgia" w:hAnsi="Georgia" w:cstheme="minorHAnsi"/>
          <w:bCs/>
          <w:i/>
          <w:iCs/>
          <w:color w:val="000000"/>
          <w:sz w:val="20"/>
          <w:szCs w:val="20"/>
          <w:u w:color="000000"/>
          <w:bdr w:val="nil"/>
          <w:lang w:val="id-ID" w:eastAsia="es-MX"/>
        </w:rPr>
        <w:t xml:space="preserve">a </w:t>
      </w:r>
      <w:proofErr w:type="spellStart"/>
      <w:r w:rsidRPr="001F5B8E">
        <w:rPr>
          <w:rFonts w:ascii="Georgia" w:eastAsia="Georgia" w:hAnsi="Georgia" w:cstheme="minorHAnsi"/>
          <w:bCs/>
          <w:i/>
          <w:iCs/>
          <w:color w:val="000000"/>
          <w:sz w:val="20"/>
          <w:szCs w:val="20"/>
          <w:u w:color="000000"/>
          <w:bdr w:val="nil"/>
          <w:lang w:val="id-ID" w:eastAsia="es-MX"/>
        </w:rPr>
        <w:t>Cronbach's</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alpha</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value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above</w:t>
      </w:r>
      <w:proofErr w:type="spellEnd"/>
      <w:r w:rsidRPr="001F5B8E">
        <w:rPr>
          <w:rFonts w:ascii="Georgia" w:eastAsia="Georgia" w:hAnsi="Georgia" w:cstheme="minorHAnsi"/>
          <w:bCs/>
          <w:color w:val="000000"/>
          <w:sz w:val="20"/>
          <w:szCs w:val="20"/>
          <w:u w:color="000000"/>
          <w:bdr w:val="nil"/>
          <w:lang w:val="id-ID" w:eastAsia="es-MX"/>
        </w:rPr>
        <w:t xml:space="preserve"> 0.50, </w:t>
      </w:r>
      <w:proofErr w:type="spellStart"/>
      <w:r w:rsidRPr="001F5B8E">
        <w:rPr>
          <w:rFonts w:ascii="Georgia" w:eastAsia="Georgia" w:hAnsi="Georgia" w:cstheme="minorHAnsi"/>
          <w:bCs/>
          <w:color w:val="000000"/>
          <w:sz w:val="20"/>
          <w:szCs w:val="20"/>
          <w:u w:color="000000"/>
          <w:bdr w:val="nil"/>
          <w:lang w:val="id-ID" w:eastAsia="es-MX"/>
        </w:rPr>
        <w:t>it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concluded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constructs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still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meet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criteria</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good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reliability</w:t>
      </w:r>
      <w:proofErr w:type="spellEnd"/>
      <w:r w:rsidRPr="001F5B8E">
        <w:rPr>
          <w:rFonts w:ascii="Georgia" w:eastAsia="Georgia" w:hAnsi="Georgia" w:cstheme="minorHAnsi"/>
          <w:bCs/>
          <w:color w:val="000000"/>
          <w:sz w:val="20"/>
          <w:szCs w:val="20"/>
          <w:u w:color="000000"/>
          <w:bdr w:val="nil"/>
          <w:lang w:val="id-ID" w:eastAsia="es-MX"/>
        </w:rPr>
        <w:t>.</w:t>
      </w:r>
    </w:p>
    <w:p w14:paraId="614DE9AE" w14:textId="77777777" w:rsidR="001F5B8E" w:rsidRPr="001F5B8E" w:rsidRDefault="001F5B8E" w:rsidP="00450C12">
      <w:pPr>
        <w:spacing w:after="120" w:line="276" w:lineRule="auto"/>
        <w:jc w:val="center"/>
        <w:rPr>
          <w:rFonts w:ascii="Georgia" w:hAnsi="Georgia" w:cs="Times New Roman"/>
          <w:b/>
          <w:bCs/>
          <w:caps/>
          <w:color w:val="365F91"/>
          <w:sz w:val="20"/>
          <w:szCs w:val="20"/>
        </w:rPr>
      </w:pPr>
    </w:p>
    <w:p w14:paraId="21A7927F" w14:textId="6B84D0DF" w:rsidR="00DC4A2B" w:rsidRPr="001F5B8E" w:rsidRDefault="00DC4A2B" w:rsidP="00450C12">
      <w:pPr>
        <w:spacing w:after="120" w:line="276" w:lineRule="auto"/>
        <w:jc w:val="center"/>
        <w:rPr>
          <w:rFonts w:ascii="Georgia" w:hAnsi="Georgia" w:cs="Times New Roman"/>
          <w:b/>
          <w:bCs/>
          <w:caps/>
          <w:color w:val="365F91"/>
          <w:sz w:val="20"/>
          <w:szCs w:val="20"/>
        </w:rPr>
      </w:pPr>
      <w:r w:rsidRPr="001F5B8E">
        <w:rPr>
          <w:rFonts w:ascii="Georgia" w:hAnsi="Georgia" w:cs="Times New Roman"/>
          <w:b/>
          <w:bCs/>
          <w:caps/>
          <w:color w:val="365F91"/>
          <w:sz w:val="20"/>
          <w:szCs w:val="20"/>
        </w:rPr>
        <w:t>Results</w:t>
      </w:r>
    </w:p>
    <w:p w14:paraId="03357B84"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i/>
          <w:iCs/>
          <w:color w:val="000000"/>
          <w:sz w:val="20"/>
          <w:szCs w:val="20"/>
          <w:u w:color="000000"/>
          <w:bdr w:val="nil"/>
          <w:lang w:val="id-ID" w:eastAsia="es-MX"/>
        </w:rPr>
        <w:t>Inner</w:t>
      </w:r>
      <w:proofErr w:type="spellEnd"/>
      <w:r w:rsidRPr="001F5B8E">
        <w:rPr>
          <w:rFonts w:ascii="Georgia" w:eastAsia="Georgia" w:hAnsi="Georgia" w:cstheme="minorHAnsi"/>
          <w:b/>
          <w:bCs/>
          <w:i/>
          <w:iCs/>
          <w:color w:val="000000"/>
          <w:sz w:val="20"/>
          <w:szCs w:val="20"/>
          <w:u w:color="000000"/>
          <w:bdr w:val="nil"/>
          <w:lang w:val="id-ID" w:eastAsia="es-MX"/>
        </w:rPr>
        <w:t xml:space="preserve"> Model </w:t>
      </w:r>
      <w:proofErr w:type="spellStart"/>
      <w:r w:rsidRPr="001F5B8E">
        <w:rPr>
          <w:rFonts w:ascii="Georgia" w:eastAsia="Georgia" w:hAnsi="Georgia" w:cstheme="minorHAnsi"/>
          <w:b/>
          <w:bCs/>
          <w:color w:val="000000"/>
          <w:sz w:val="20"/>
          <w:szCs w:val="20"/>
          <w:u w:color="000000"/>
          <w:bdr w:val="nil"/>
          <w:lang w:val="id-ID" w:eastAsia="es-MX"/>
        </w:rPr>
        <w:t>Test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Structural</w:t>
      </w:r>
      <w:proofErr w:type="spellEnd"/>
      <w:r w:rsidRPr="001F5B8E">
        <w:rPr>
          <w:rFonts w:ascii="Georgia" w:eastAsia="Georgia" w:hAnsi="Georgia" w:cstheme="minorHAnsi"/>
          <w:b/>
          <w:bCs/>
          <w:color w:val="000000"/>
          <w:sz w:val="20"/>
          <w:szCs w:val="20"/>
          <w:u w:color="000000"/>
          <w:bdr w:val="nil"/>
          <w:lang w:val="id-ID" w:eastAsia="es-MX"/>
        </w:rPr>
        <w:t xml:space="preserve"> Model)</w:t>
      </w:r>
    </w:p>
    <w:p w14:paraId="35D0361E"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r w:rsidRPr="001F5B8E">
        <w:rPr>
          <w:rFonts w:ascii="Georgia" w:eastAsia="Georgia" w:hAnsi="Georgia" w:cstheme="minorHAnsi"/>
          <w:bCs/>
          <w:color w:val="000000"/>
          <w:sz w:val="20"/>
          <w:szCs w:val="20"/>
          <w:u w:color="000000"/>
          <w:bdr w:val="nil"/>
          <w:lang w:val="id-ID" w:eastAsia="es-MX"/>
        </w:rPr>
        <w:t xml:space="preserve">The </w:t>
      </w:r>
      <w:proofErr w:type="spellStart"/>
      <w:r w:rsidRPr="001F5B8E">
        <w:rPr>
          <w:rFonts w:ascii="Georgia" w:eastAsia="Georgia" w:hAnsi="Georgia" w:cstheme="minorHAnsi"/>
          <w:bCs/>
          <w:color w:val="000000"/>
          <w:sz w:val="20"/>
          <w:szCs w:val="20"/>
          <w:u w:color="000000"/>
          <w:bdr w:val="nil"/>
          <w:lang w:val="id-ID" w:eastAsia="es-MX"/>
        </w:rPr>
        <w:t>measurement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inner</w:t>
      </w:r>
      <w:proofErr w:type="spellEnd"/>
      <w:r w:rsidRPr="001F5B8E">
        <w:rPr>
          <w:rFonts w:ascii="Georgia" w:eastAsia="Georgia" w:hAnsi="Georgia" w:cstheme="minorHAnsi"/>
          <w:bCs/>
          <w:color w:val="000000"/>
          <w:sz w:val="20"/>
          <w:szCs w:val="20"/>
          <w:u w:color="000000"/>
          <w:bdr w:val="nil"/>
          <w:lang w:val="id-ID" w:eastAsia="es-MX"/>
        </w:rPr>
        <w:t xml:space="preserve"> model </w:t>
      </w:r>
      <w:proofErr w:type="spellStart"/>
      <w:r w:rsidRPr="001F5B8E">
        <w:rPr>
          <w:rFonts w:ascii="Georgia" w:eastAsia="Georgia" w:hAnsi="Georgia" w:cstheme="minorHAnsi"/>
          <w:bCs/>
          <w:color w:val="000000"/>
          <w:sz w:val="20"/>
          <w:szCs w:val="20"/>
          <w:u w:color="000000"/>
          <w:bdr w:val="nil"/>
          <w:lang w:val="id-ID" w:eastAsia="es-MX"/>
        </w:rPr>
        <w:t>shows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strength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estimation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between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latent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constructs</w:t>
      </w:r>
      <w:proofErr w:type="spellEnd"/>
      <w:r w:rsidRPr="001F5B8E">
        <w:rPr>
          <w:rFonts w:ascii="Georgia" w:eastAsia="Georgia" w:hAnsi="Georgia" w:cstheme="minorHAnsi"/>
          <w:bCs/>
          <w:color w:val="000000"/>
          <w:sz w:val="20"/>
          <w:szCs w:val="20"/>
          <w:u w:color="000000"/>
          <w:bdr w:val="nil"/>
          <w:lang w:val="id-ID" w:eastAsia="es-MX"/>
        </w:rPr>
        <w:t xml:space="preserve"> (Ghozali &amp; </w:t>
      </w:r>
      <w:proofErr w:type="spellStart"/>
      <w:r w:rsidRPr="001F5B8E">
        <w:rPr>
          <w:rFonts w:ascii="Georgia" w:eastAsia="Georgia" w:hAnsi="Georgia" w:cstheme="minorHAnsi"/>
          <w:bCs/>
          <w:color w:val="000000"/>
          <w:sz w:val="20"/>
          <w:szCs w:val="20"/>
          <w:u w:color="000000"/>
          <w:bdr w:val="nil"/>
          <w:lang w:val="id-ID" w:eastAsia="es-MX"/>
        </w:rPr>
        <w:t>Latan</w:t>
      </w:r>
      <w:proofErr w:type="spellEnd"/>
      <w:r w:rsidRPr="001F5B8E">
        <w:rPr>
          <w:rFonts w:ascii="Georgia" w:eastAsia="Georgia" w:hAnsi="Georgia" w:cstheme="minorHAnsi"/>
          <w:bCs/>
          <w:color w:val="000000"/>
          <w:sz w:val="20"/>
          <w:szCs w:val="20"/>
          <w:u w:color="000000"/>
          <w:bdr w:val="nil"/>
          <w:lang w:val="id-ID" w:eastAsia="es-MX"/>
        </w:rPr>
        <w:t xml:space="preserve">, 2015: 78-80). The </w:t>
      </w:r>
      <w:proofErr w:type="spellStart"/>
      <w:r w:rsidRPr="001F5B8E">
        <w:rPr>
          <w:rFonts w:ascii="Georgia" w:eastAsia="Georgia" w:hAnsi="Georgia" w:cstheme="minorHAnsi"/>
          <w:bCs/>
          <w:color w:val="000000"/>
          <w:sz w:val="20"/>
          <w:szCs w:val="20"/>
          <w:u w:color="000000"/>
          <w:bdr w:val="nil"/>
          <w:lang w:val="id-ID" w:eastAsia="es-MX"/>
        </w:rPr>
        <w:t>inner</w:t>
      </w:r>
      <w:proofErr w:type="spellEnd"/>
      <w:r w:rsidRPr="001F5B8E">
        <w:rPr>
          <w:rFonts w:ascii="Georgia" w:eastAsia="Georgia" w:hAnsi="Georgia" w:cstheme="minorHAnsi"/>
          <w:bCs/>
          <w:color w:val="000000"/>
          <w:sz w:val="20"/>
          <w:szCs w:val="20"/>
          <w:u w:color="000000"/>
          <w:bdr w:val="nil"/>
          <w:lang w:val="id-ID" w:eastAsia="es-MX"/>
        </w:rPr>
        <w:t xml:space="preserve"> model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evaluated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looking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percentage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explained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namely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looking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R-</w:t>
      </w:r>
      <w:proofErr w:type="spellStart"/>
      <w:r w:rsidRPr="001F5B8E">
        <w:rPr>
          <w:rFonts w:ascii="Georgia" w:eastAsia="Georgia" w:hAnsi="Georgia" w:cstheme="minorHAnsi"/>
          <w:bCs/>
          <w:color w:val="000000"/>
          <w:sz w:val="20"/>
          <w:szCs w:val="20"/>
          <w:u w:color="000000"/>
          <w:bdr w:val="nil"/>
          <w:lang w:val="id-ID" w:eastAsia="es-MX"/>
        </w:rPr>
        <w:t>Square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w:t>
      </w:r>
      <w:bookmarkStart w:id="7" w:name="_Toc195676735"/>
    </w:p>
    <w:p w14:paraId="0FB8FB77"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
    <w:p w14:paraId="4693B130"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en-US" w:eastAsia="es-MX"/>
        </w:rPr>
      </w:pPr>
      <w:proofErr w:type="spellStart"/>
      <w:r w:rsidRPr="001F5B8E">
        <w:rPr>
          <w:rFonts w:ascii="Georgia" w:eastAsia="Georgia" w:hAnsi="Georgia" w:cstheme="minorHAnsi"/>
          <w:b/>
          <w:bCs/>
          <w:color w:val="000000"/>
          <w:sz w:val="20"/>
          <w:szCs w:val="20"/>
          <w:u w:color="000000"/>
          <w:bdr w:val="nil"/>
          <w:lang w:val="id-ID" w:eastAsia="es-MX"/>
        </w:rPr>
        <w:t>Figure</w:t>
      </w:r>
      <w:proofErr w:type="spellEnd"/>
      <w:r w:rsidRPr="001F5B8E">
        <w:rPr>
          <w:rFonts w:ascii="Georgia" w:eastAsia="Georgia" w:hAnsi="Georgia" w:cstheme="minorHAnsi"/>
          <w:b/>
          <w:bCs/>
          <w:color w:val="000000"/>
          <w:sz w:val="20"/>
          <w:szCs w:val="20"/>
          <w:u w:color="000000"/>
          <w:bdr w:val="nil"/>
          <w:lang w:val="id-ID" w:eastAsia="es-MX"/>
        </w:rPr>
        <w:t xml:space="preserve"> 4.1 </w:t>
      </w:r>
      <w:r w:rsidRPr="001F5B8E">
        <w:rPr>
          <w:rFonts w:ascii="Georgia" w:eastAsia="Georgia" w:hAnsi="Georgia" w:cstheme="minorHAnsi"/>
          <w:bCs/>
          <w:i/>
          <w:iCs/>
          <w:color w:val="000000"/>
          <w:sz w:val="20"/>
          <w:szCs w:val="20"/>
          <w:u w:color="000000"/>
          <w:bdr w:val="nil"/>
          <w:lang w:val="en" w:eastAsia="es-MX"/>
        </w:rPr>
        <w:fldChar w:fldCharType="begin"/>
      </w:r>
      <w:r w:rsidRPr="001F5B8E">
        <w:rPr>
          <w:rFonts w:ascii="Georgia" w:eastAsia="Georgia" w:hAnsi="Georgia" w:cstheme="minorHAnsi"/>
          <w:b/>
          <w:bCs/>
          <w:color w:val="000000"/>
          <w:sz w:val="20"/>
          <w:szCs w:val="20"/>
          <w:u w:color="000000"/>
          <w:bdr w:val="nil"/>
          <w:lang w:val="id-ID" w:eastAsia="es-MX"/>
        </w:rPr>
        <w:instrText xml:space="preserve"> SEQ Gambar_4. \* ARABIC </w:instrText>
      </w:r>
      <w:r w:rsidRPr="001F5B8E">
        <w:rPr>
          <w:rFonts w:ascii="Georgia" w:eastAsia="Georgia" w:hAnsi="Georgia" w:cstheme="minorHAnsi"/>
          <w:bCs/>
          <w:i/>
          <w:iCs/>
          <w:color w:val="000000"/>
          <w:sz w:val="20"/>
          <w:szCs w:val="20"/>
          <w:u w:color="000000"/>
          <w:bdr w:val="nil"/>
          <w:lang w:val="en" w:eastAsia="es-MX"/>
        </w:rPr>
        <w:fldChar w:fldCharType="separate"/>
      </w:r>
      <w:proofErr w:type="spellStart"/>
      <w:r w:rsidRPr="001F5B8E">
        <w:rPr>
          <w:rFonts w:ascii="Georgia" w:eastAsia="Georgia" w:hAnsi="Georgia" w:cstheme="minorHAnsi"/>
          <w:b/>
          <w:bCs/>
          <w:color w:val="000000"/>
          <w:sz w:val="20"/>
          <w:szCs w:val="20"/>
          <w:u w:color="000000"/>
          <w:bdr w:val="nil"/>
          <w:lang w:val="id-ID" w:eastAsia="es-MX"/>
        </w:rPr>
        <w:t>Inner</w:t>
      </w:r>
      <w:proofErr w:type="spellEnd"/>
      <w:r w:rsidRPr="001F5B8E">
        <w:rPr>
          <w:rFonts w:ascii="Georgia" w:eastAsia="Georgia" w:hAnsi="Georgia" w:cstheme="minorHAnsi"/>
          <w:b/>
          <w:b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en-US" w:eastAsia="es-MX"/>
        </w:rPr>
        <w:fldChar w:fldCharType="end"/>
      </w:r>
      <w:r w:rsidRPr="001F5B8E">
        <w:rPr>
          <w:rFonts w:ascii="Georgia" w:eastAsia="Georgia" w:hAnsi="Georgia" w:cstheme="minorHAnsi"/>
          <w:b/>
          <w:bCs/>
          <w:i/>
          <w:iCs/>
          <w:color w:val="000000"/>
          <w:sz w:val="20"/>
          <w:szCs w:val="20"/>
          <w:u w:color="000000"/>
          <w:bdr w:val="nil"/>
          <w:lang w:val="id-ID" w:eastAsia="es-MX"/>
        </w:rPr>
        <w:t xml:space="preserve">Model </w:t>
      </w:r>
      <w:bookmarkEnd w:id="7"/>
      <w:proofErr w:type="spellStart"/>
      <w:r w:rsidRPr="001F5B8E">
        <w:rPr>
          <w:rFonts w:ascii="Georgia" w:eastAsia="Georgia" w:hAnsi="Georgia" w:cstheme="minorHAnsi"/>
          <w:b/>
          <w:bCs/>
          <w:color w:val="000000"/>
          <w:sz w:val="20"/>
          <w:szCs w:val="20"/>
          <w:u w:color="000000"/>
          <w:bdr w:val="nil"/>
          <w:lang w:val="id-ID" w:eastAsia="es-MX"/>
        </w:rPr>
        <w:t>Test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Results</w:t>
      </w:r>
      <w:proofErr w:type="spellEnd"/>
    </w:p>
    <w:p w14:paraId="2B0157AE"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US" w:eastAsia="es-MX"/>
        </w:rPr>
      </w:pPr>
    </w:p>
    <w:p w14:paraId="6D8D6E7F"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en-US" w:eastAsia="es-MX"/>
        </w:rPr>
      </w:pPr>
      <w:r w:rsidRPr="001F5B8E">
        <w:rPr>
          <w:rFonts w:ascii="Georgia" w:eastAsia="Georgia" w:hAnsi="Georgia" w:cstheme="minorHAnsi"/>
          <w:b/>
          <w:bCs/>
          <w:noProof/>
          <w:color w:val="000000"/>
          <w:sz w:val="20"/>
          <w:szCs w:val="20"/>
          <w:u w:color="000000"/>
          <w:bdr w:val="nil"/>
          <w:lang w:val="en-US"/>
        </w:rPr>
        <w:drawing>
          <wp:inline distT="0" distB="0" distL="0" distR="0" wp14:anchorId="773F9320" wp14:editId="40042781">
            <wp:extent cx="3807726" cy="5343082"/>
            <wp:effectExtent l="0" t="0" r="2540" b="0"/>
            <wp:docPr id="1484309579" name="Picture 8"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09579" name="Picture 8" descr="A diagram of a network&#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20794" cy="5361419"/>
                    </a:xfrm>
                    <a:prstGeom prst="rect">
                      <a:avLst/>
                    </a:prstGeom>
                  </pic:spPr>
                </pic:pic>
              </a:graphicData>
            </a:graphic>
          </wp:inline>
        </w:drawing>
      </w:r>
    </w:p>
    <w:p w14:paraId="65D4F87E"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en-US" w:eastAsia="es-MX"/>
        </w:rPr>
      </w:pPr>
      <w:proofErr w:type="spellStart"/>
      <w:r w:rsidRPr="001F5B8E">
        <w:rPr>
          <w:rFonts w:ascii="Georgia" w:eastAsia="Georgia" w:hAnsi="Georgia" w:cstheme="minorHAnsi"/>
          <w:bCs/>
          <w:color w:val="000000"/>
          <w:sz w:val="20"/>
          <w:szCs w:val="20"/>
          <w:u w:color="000000"/>
          <w:bdr w:val="nil"/>
          <w:lang w:val="id-ID" w:eastAsia="es-MX"/>
        </w:rPr>
        <w:t>Source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Processed</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SmartPLS</w:t>
      </w:r>
      <w:proofErr w:type="spellEnd"/>
      <w:r w:rsidRPr="001F5B8E">
        <w:rPr>
          <w:rFonts w:ascii="Georgia" w:eastAsia="Georgia" w:hAnsi="Georgia" w:cstheme="minorHAnsi"/>
          <w:bCs/>
          <w:color w:val="000000"/>
          <w:sz w:val="20"/>
          <w:szCs w:val="20"/>
          <w:u w:color="000000"/>
          <w:bdr w:val="nil"/>
          <w:lang w:val="id-ID" w:eastAsia="es-MX"/>
        </w:rPr>
        <w:t xml:space="preserve"> 4.0 2025</w:t>
      </w:r>
    </w:p>
    <w:p w14:paraId="364DEB71"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
    <w:p w14:paraId="664E1694"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R-</w:t>
      </w:r>
      <w:proofErr w:type="spellStart"/>
      <w:r w:rsidRPr="001F5B8E">
        <w:rPr>
          <w:rFonts w:ascii="Georgia" w:eastAsia="Georgia" w:hAnsi="Georgia" w:cstheme="minorHAnsi"/>
          <w:b/>
          <w:bCs/>
          <w:color w:val="000000"/>
          <w:sz w:val="20"/>
          <w:szCs w:val="20"/>
          <w:u w:color="000000"/>
          <w:bdr w:val="nil"/>
          <w:lang w:val="id-ID" w:eastAsia="es-MX"/>
        </w:rPr>
        <w:t>Sqruare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or</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Determinant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Coefficient</w:t>
      </w:r>
      <w:proofErr w:type="spellEnd"/>
    </w:p>
    <w:p w14:paraId="1237A626" w14:textId="17E4957C"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vertAlign w:val="superscript"/>
          <w:lang w:val="id-ID" w:eastAsia="es-MX"/>
        </w:rPr>
        <w:t xml:space="preserve">R2 ) </w:t>
      </w:r>
      <w:proofErr w:type="spellStart"/>
      <w:r w:rsidRPr="001F5B8E">
        <w:rPr>
          <w:rFonts w:ascii="Georgia" w:eastAsia="Georgia" w:hAnsi="Georgia" w:cstheme="minorHAnsi"/>
          <w:bCs/>
          <w:color w:val="000000"/>
          <w:sz w:val="20"/>
          <w:szCs w:val="20"/>
          <w:u w:color="000000"/>
          <w:bdr w:val="nil"/>
          <w:lang w:val="id-ID" w:eastAsia="es-MX"/>
        </w:rPr>
        <w:t>values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strong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categories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(0.67), </w:t>
      </w:r>
      <w:proofErr w:type="spellStart"/>
      <w:r w:rsidRPr="001F5B8E">
        <w:rPr>
          <w:rFonts w:ascii="Georgia" w:eastAsia="Georgia" w:hAnsi="Georgia" w:cstheme="minorHAnsi"/>
          <w:bCs/>
          <w:color w:val="000000"/>
          <w:sz w:val="20"/>
          <w:szCs w:val="20"/>
          <w:u w:color="000000"/>
          <w:bdr w:val="nil"/>
          <w:lang w:val="id-ID" w:eastAsia="es-MX"/>
        </w:rPr>
        <w:t>moderate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(0.33),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weak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with</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(0.19),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coefficient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determination</w:t>
      </w:r>
      <w:proofErr w:type="spellEnd"/>
      <w:r w:rsidRPr="001F5B8E">
        <w:rPr>
          <w:rFonts w:ascii="Georgia" w:eastAsia="Georgia" w:hAnsi="Georgia" w:cstheme="minorHAnsi"/>
          <w:bCs/>
          <w:color w:val="000000"/>
          <w:sz w:val="20"/>
          <w:szCs w:val="20"/>
          <w:u w:color="000000"/>
          <w:bdr w:val="nil"/>
          <w:lang w:val="id-ID" w:eastAsia="es-MX"/>
        </w:rPr>
        <w:t xml:space="preserve"> (R2)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vertAlign w:val="superscript"/>
          <w:lang w:val="id-ID" w:eastAsia="es-MX"/>
        </w:rPr>
        <w:t>is</w:t>
      </w:r>
      <w:proofErr w:type="spellEnd"/>
      <w:r w:rsidRPr="001F5B8E">
        <w:rPr>
          <w:rFonts w:ascii="Georgia" w:eastAsia="Georgia" w:hAnsi="Georgia" w:cstheme="minorHAnsi"/>
          <w:bCs/>
          <w:color w:val="000000"/>
          <w:sz w:val="20"/>
          <w:szCs w:val="20"/>
          <w:u w:color="000000"/>
          <w:bdr w:val="nil"/>
          <w:vertAlign w:val="superscript"/>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influence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independent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dependent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Widajantie</w:t>
      </w:r>
      <w:proofErr w:type="spellEnd"/>
      <w:r w:rsidRPr="001F5B8E">
        <w:rPr>
          <w:rFonts w:ascii="Georgia" w:eastAsia="Georgia" w:hAnsi="Georgia" w:cstheme="minorHAnsi"/>
          <w:bCs/>
          <w:color w:val="000000"/>
          <w:sz w:val="20"/>
          <w:szCs w:val="20"/>
          <w:u w:color="000000"/>
          <w:bdr w:val="nil"/>
          <w:lang w:val="id-ID" w:eastAsia="es-MX"/>
        </w:rPr>
        <w:t xml:space="preserve"> &amp; Dewi, 2020).</w:t>
      </w:r>
    </w:p>
    <w:p w14:paraId="7BEDC436" w14:textId="61EE8EAE"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id-ID" w:eastAsia="es-MX"/>
        </w:rPr>
      </w:pPr>
      <w:bookmarkStart w:id="8" w:name="_Toc195676554"/>
      <w:bookmarkStart w:id="9" w:name="_Toc195676716"/>
      <w:proofErr w:type="spellStart"/>
      <w:r w:rsidRPr="001F5B8E">
        <w:rPr>
          <w:rFonts w:ascii="Georgia" w:eastAsia="Georgia" w:hAnsi="Georgia" w:cstheme="minorHAnsi"/>
          <w:b/>
          <w:bCs/>
          <w:color w:val="000000"/>
          <w:sz w:val="20"/>
          <w:szCs w:val="20"/>
          <w:u w:color="000000"/>
          <w:bdr w:val="nil"/>
          <w:lang w:val="id-ID" w:eastAsia="es-MX"/>
        </w:rPr>
        <w:lastRenderedPageBreak/>
        <w:t>Table</w:t>
      </w:r>
      <w:proofErr w:type="spellEnd"/>
      <w:r w:rsidRPr="001F5B8E">
        <w:rPr>
          <w:rFonts w:ascii="Georgia" w:eastAsia="Georgia" w:hAnsi="Georgia" w:cstheme="minorHAnsi"/>
          <w:b/>
          <w:bCs/>
          <w:color w:val="000000"/>
          <w:sz w:val="20"/>
          <w:szCs w:val="20"/>
          <w:u w:color="000000"/>
          <w:bdr w:val="nil"/>
          <w:lang w:val="id-ID" w:eastAsia="es-MX"/>
        </w:rPr>
        <w:t xml:space="preserve"> 8 </w:t>
      </w:r>
      <w:proofErr w:type="spellStart"/>
      <w:r w:rsidRPr="001F5B8E">
        <w:rPr>
          <w:rFonts w:ascii="Georgia" w:eastAsia="Georgia" w:hAnsi="Georgia" w:cstheme="minorHAnsi"/>
          <w:b/>
          <w:bCs/>
          <w:color w:val="000000"/>
          <w:sz w:val="20"/>
          <w:szCs w:val="20"/>
          <w:u w:color="000000"/>
          <w:bdr w:val="nil"/>
          <w:lang w:val="id-ID" w:eastAsia="es-MX"/>
        </w:rPr>
        <w:t>Results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the</w:t>
      </w:r>
      <w:proofErr w:type="spellEnd"/>
      <w:r w:rsidRPr="001F5B8E">
        <w:rPr>
          <w:rFonts w:ascii="Georgia" w:eastAsia="Georgia" w:hAnsi="Georgia" w:cstheme="minorHAnsi"/>
          <w:b/>
          <w:bCs/>
          <w:color w:val="000000"/>
          <w:sz w:val="20"/>
          <w:szCs w:val="20"/>
          <w:u w:color="000000"/>
          <w:bdr w:val="nil"/>
          <w:lang w:val="id-ID" w:eastAsia="es-MX"/>
        </w:rPr>
        <w:t xml:space="preserve"> R-</w:t>
      </w:r>
      <w:proofErr w:type="spellStart"/>
      <w:r w:rsidRPr="001F5B8E">
        <w:rPr>
          <w:rFonts w:ascii="Georgia" w:eastAsia="Georgia" w:hAnsi="Georgia" w:cstheme="minorHAnsi"/>
          <w:b/>
          <w:bCs/>
          <w:color w:val="000000"/>
          <w:sz w:val="20"/>
          <w:szCs w:val="20"/>
          <w:u w:color="000000"/>
          <w:bdr w:val="nil"/>
          <w:lang w:val="id-ID" w:eastAsia="es-MX"/>
        </w:rPr>
        <w:t>Square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Test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or</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Determinant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Coefficient</w:t>
      </w:r>
      <w:bookmarkEnd w:id="8"/>
      <w:bookmarkEnd w:id="9"/>
      <w:proofErr w:type="spellEnd"/>
    </w:p>
    <w:tbl>
      <w:tblPr>
        <w:tblW w:w="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298"/>
        <w:gridCol w:w="1640"/>
      </w:tblGrid>
      <w:tr w:rsidR="001F5B8E" w:rsidRPr="001F5B8E" w14:paraId="1786A5BF" w14:textId="77777777" w:rsidTr="00FC632A">
        <w:trPr>
          <w:trHeight w:val="260"/>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6B8D459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i/>
                <w:iCs/>
                <w:color w:val="000000"/>
                <w:sz w:val="20"/>
                <w:szCs w:val="20"/>
                <w:u w:color="000000"/>
                <w:bdr w:val="nil"/>
                <w:lang w:val="id-ID" w:eastAsia="es-MX"/>
              </w:rPr>
            </w:pPr>
          </w:p>
        </w:tc>
        <w:tc>
          <w:tcPr>
            <w:tcW w:w="1298" w:type="dxa"/>
            <w:tcBorders>
              <w:top w:val="single" w:sz="4" w:space="0" w:color="auto"/>
              <w:left w:val="single" w:sz="4" w:space="0" w:color="auto"/>
              <w:bottom w:val="single" w:sz="4" w:space="0" w:color="auto"/>
              <w:right w:val="single" w:sz="4" w:space="0" w:color="auto"/>
            </w:tcBorders>
            <w:noWrap/>
            <w:vAlign w:val="center"/>
            <w:hideMark/>
          </w:tcPr>
          <w:p w14:paraId="25B3F3B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R-square</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0398C9E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R-square adjusted</w:t>
            </w:r>
          </w:p>
        </w:tc>
      </w:tr>
      <w:tr w:rsidR="001F5B8E" w:rsidRPr="001F5B8E" w14:paraId="443E65EC" w14:textId="77777777" w:rsidTr="00FC632A">
        <w:trPr>
          <w:trHeight w:val="260"/>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2391496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Company performance</w:t>
            </w:r>
          </w:p>
        </w:tc>
        <w:tc>
          <w:tcPr>
            <w:tcW w:w="1298" w:type="dxa"/>
            <w:tcBorders>
              <w:top w:val="single" w:sz="4" w:space="0" w:color="auto"/>
              <w:left w:val="single" w:sz="4" w:space="0" w:color="auto"/>
              <w:bottom w:val="single" w:sz="4" w:space="0" w:color="auto"/>
              <w:right w:val="single" w:sz="4" w:space="0" w:color="auto"/>
            </w:tcBorders>
            <w:noWrap/>
            <w:vAlign w:val="center"/>
            <w:hideMark/>
          </w:tcPr>
          <w:p w14:paraId="17B9FD6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0.671</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553A9A4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0.654</w:t>
            </w:r>
          </w:p>
        </w:tc>
      </w:tr>
    </w:tbl>
    <w:p w14:paraId="28D8E26E" w14:textId="77777777" w:rsid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Source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Processed</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SmartPLS</w:t>
      </w:r>
      <w:proofErr w:type="spellEnd"/>
      <w:r w:rsidRPr="001F5B8E">
        <w:rPr>
          <w:rFonts w:ascii="Georgia" w:eastAsia="Georgia" w:hAnsi="Georgia" w:cstheme="minorHAnsi"/>
          <w:bCs/>
          <w:color w:val="000000"/>
          <w:sz w:val="20"/>
          <w:szCs w:val="20"/>
          <w:u w:color="000000"/>
          <w:bdr w:val="nil"/>
          <w:lang w:val="id-ID" w:eastAsia="es-MX"/>
        </w:rPr>
        <w:t xml:space="preserve"> 4.0 2025</w:t>
      </w:r>
    </w:p>
    <w:p w14:paraId="4C5CCC2F"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id-ID" w:eastAsia="es-MX"/>
        </w:rPr>
      </w:pPr>
    </w:p>
    <w:p w14:paraId="23736BAE" w14:textId="114C7C16"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table</w:t>
      </w:r>
      <w:proofErr w:type="spellEnd"/>
      <w:r w:rsidRPr="001F5B8E">
        <w:rPr>
          <w:rFonts w:ascii="Georgia" w:eastAsia="Georgia" w:hAnsi="Georgia" w:cstheme="minorHAnsi"/>
          <w:bCs/>
          <w:color w:val="000000"/>
          <w:sz w:val="20"/>
          <w:szCs w:val="20"/>
          <w:u w:color="000000"/>
          <w:bdr w:val="nil"/>
          <w:lang w:val="id-ID" w:eastAsia="es-MX"/>
        </w:rPr>
        <w:t xml:space="preserve"> 8 </w:t>
      </w:r>
      <w:proofErr w:type="spellStart"/>
      <w:r w:rsidRPr="001F5B8E">
        <w:rPr>
          <w:rFonts w:ascii="Georgia" w:eastAsia="Georgia" w:hAnsi="Georgia" w:cstheme="minorHAnsi"/>
          <w:bCs/>
          <w:color w:val="000000"/>
          <w:sz w:val="20"/>
          <w:szCs w:val="20"/>
          <w:u w:color="000000"/>
          <w:bdr w:val="nil"/>
          <w:lang w:val="id-ID" w:eastAsia="es-MX"/>
        </w:rPr>
        <w:t>shows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Adjusted</w:t>
      </w:r>
      <w:proofErr w:type="spellEnd"/>
      <w:r w:rsidRPr="001F5B8E">
        <w:rPr>
          <w:rFonts w:ascii="Georgia" w:eastAsia="Georgia" w:hAnsi="Georgia" w:cstheme="minorHAnsi"/>
          <w:bCs/>
          <w:color w:val="000000"/>
          <w:sz w:val="20"/>
          <w:szCs w:val="20"/>
          <w:u w:color="000000"/>
          <w:bdr w:val="nil"/>
          <w:lang w:val="id-ID" w:eastAsia="es-MX"/>
        </w:rPr>
        <w:t xml:space="preserve"> R-</w:t>
      </w:r>
      <w:proofErr w:type="spellStart"/>
      <w:r w:rsidRPr="001F5B8E">
        <w:rPr>
          <w:rFonts w:ascii="Georgia" w:eastAsia="Georgia" w:hAnsi="Georgia" w:cstheme="minorHAnsi"/>
          <w:bCs/>
          <w:color w:val="000000"/>
          <w:sz w:val="20"/>
          <w:szCs w:val="20"/>
          <w:u w:color="000000"/>
          <w:bdr w:val="nil"/>
          <w:lang w:val="id-ID" w:eastAsia="es-MX"/>
        </w:rPr>
        <w:t>Square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0.654. </w:t>
      </w:r>
      <w:proofErr w:type="spellStart"/>
      <w:r w:rsidRPr="001F5B8E">
        <w:rPr>
          <w:rFonts w:ascii="Georgia" w:eastAsia="Georgia" w:hAnsi="Georgia" w:cstheme="minorHAnsi"/>
          <w:bCs/>
          <w:color w:val="000000"/>
          <w:sz w:val="20"/>
          <w:szCs w:val="20"/>
          <w:u w:color="000000"/>
          <w:bdr w:val="nil"/>
          <w:lang w:val="id-ID" w:eastAsia="es-MX"/>
        </w:rPr>
        <w:t>These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results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indicate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65.4%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remaining</w:t>
      </w:r>
      <w:proofErr w:type="spellEnd"/>
      <w:r w:rsidRPr="001F5B8E">
        <w:rPr>
          <w:rFonts w:ascii="Georgia" w:eastAsia="Georgia" w:hAnsi="Georgia" w:cstheme="minorHAnsi"/>
          <w:bCs/>
          <w:color w:val="000000"/>
          <w:sz w:val="20"/>
          <w:szCs w:val="20"/>
          <w:u w:color="000000"/>
          <w:bdr w:val="nil"/>
          <w:lang w:val="id-ID" w:eastAsia="es-MX"/>
        </w:rPr>
        <w:t xml:space="preserve"> 34.6%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explained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other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are not </w:t>
      </w:r>
      <w:proofErr w:type="spellStart"/>
      <w:r w:rsidRPr="001F5B8E">
        <w:rPr>
          <w:rFonts w:ascii="Georgia" w:eastAsia="Georgia" w:hAnsi="Georgia" w:cstheme="minorHAnsi"/>
          <w:bCs/>
          <w:color w:val="000000"/>
          <w:sz w:val="20"/>
          <w:szCs w:val="20"/>
          <w:u w:color="000000"/>
          <w:bdr w:val="nil"/>
          <w:lang w:val="id-ID" w:eastAsia="es-MX"/>
        </w:rPr>
        <w:t>hypothesized</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model.</w:t>
      </w:r>
    </w:p>
    <w:p w14:paraId="1DF6C443"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p w14:paraId="1ED3EDD9"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Hypothesis</w:t>
      </w:r>
      <w:proofErr w:type="spellEnd"/>
      <w:r w:rsidRPr="001F5B8E">
        <w:rPr>
          <w:rFonts w:ascii="Georgia" w:eastAsia="Georgia" w:hAnsi="Georgia" w:cstheme="minorHAnsi"/>
          <w:b/>
          <w:bCs/>
          <w:color w:val="000000"/>
          <w:sz w:val="20"/>
          <w:szCs w:val="20"/>
          <w:u w:color="000000"/>
          <w:bdr w:val="nil"/>
          <w:lang w:val="id-ID" w:eastAsia="es-MX"/>
        </w:rPr>
        <w:t xml:space="preserve"> Testing ( </w:t>
      </w:r>
      <w:proofErr w:type="spellStart"/>
      <w:r w:rsidRPr="001F5B8E">
        <w:rPr>
          <w:rFonts w:ascii="Georgia" w:eastAsia="Georgia" w:hAnsi="Georgia" w:cstheme="minorHAnsi"/>
          <w:b/>
          <w:bCs/>
          <w:i/>
          <w:iCs/>
          <w:color w:val="000000"/>
          <w:sz w:val="20"/>
          <w:szCs w:val="20"/>
          <w:u w:color="000000"/>
          <w:bdr w:val="nil"/>
          <w:lang w:val="id-ID" w:eastAsia="es-MX"/>
        </w:rPr>
        <w:t>Bootstrapping</w:t>
      </w:r>
      <w:proofErr w:type="spellEnd"/>
      <w:r w:rsidRPr="001F5B8E">
        <w:rPr>
          <w:rFonts w:ascii="Georgia" w:eastAsia="Georgia" w:hAnsi="Georgia" w:cstheme="minorHAnsi"/>
          <w:b/>
          <w:bCs/>
          <w:i/>
          <w:iCs/>
          <w:color w:val="000000"/>
          <w:sz w:val="20"/>
          <w:szCs w:val="20"/>
          <w:u w:color="000000"/>
          <w:bdr w:val="nil"/>
          <w:lang w:val="id-ID" w:eastAsia="es-MX"/>
        </w:rPr>
        <w:t xml:space="preserve"> </w:t>
      </w:r>
      <w:r w:rsidRPr="001F5B8E">
        <w:rPr>
          <w:rFonts w:ascii="Georgia" w:eastAsia="Georgia" w:hAnsi="Georgia" w:cstheme="minorHAnsi"/>
          <w:b/>
          <w:bCs/>
          <w:color w:val="000000"/>
          <w:sz w:val="20"/>
          <w:szCs w:val="20"/>
          <w:u w:color="000000"/>
          <w:bdr w:val="nil"/>
          <w:lang w:val="id-ID" w:eastAsia="es-MX"/>
        </w:rPr>
        <w:t>)</w:t>
      </w:r>
    </w:p>
    <w:p w14:paraId="43585774"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In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testing </w:t>
      </w:r>
      <w:proofErr w:type="spellStart"/>
      <w:r w:rsidRPr="001F5B8E">
        <w:rPr>
          <w:rFonts w:ascii="Georgia" w:eastAsia="Georgia" w:hAnsi="Georgia" w:cstheme="minorHAnsi"/>
          <w:bCs/>
          <w:color w:val="000000"/>
          <w:sz w:val="20"/>
          <w:szCs w:val="20"/>
          <w:u w:color="000000"/>
          <w:bdr w:val="nil"/>
          <w:lang w:val="id-ID" w:eastAsia="es-MX"/>
        </w:rPr>
        <w:t>using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bootstrapping</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method</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p-</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are </w:t>
      </w:r>
      <w:proofErr w:type="spellStart"/>
      <w:r w:rsidRPr="001F5B8E">
        <w:rPr>
          <w:rFonts w:ascii="Georgia" w:eastAsia="Georgia" w:hAnsi="Georgia" w:cstheme="minorHAnsi"/>
          <w:bCs/>
          <w:color w:val="000000"/>
          <w:sz w:val="20"/>
          <w:szCs w:val="20"/>
          <w:u w:color="000000"/>
          <w:bdr w:val="nil"/>
          <w:lang w:val="id-ID" w:eastAsia="es-MX"/>
        </w:rPr>
        <w:t>used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determine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whether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null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accepted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rejected</w:t>
      </w:r>
      <w:proofErr w:type="spellEnd"/>
      <w:r w:rsidRPr="001F5B8E">
        <w:rPr>
          <w:rFonts w:ascii="Georgia" w:eastAsia="Georgia" w:hAnsi="Georgia" w:cstheme="minorHAnsi"/>
          <w:bCs/>
          <w:color w:val="000000"/>
          <w:sz w:val="20"/>
          <w:szCs w:val="20"/>
          <w:u w:color="000000"/>
          <w:bdr w:val="nil"/>
          <w:lang w:val="id-ID" w:eastAsia="es-MX"/>
        </w:rPr>
        <w:t xml:space="preserve">. Since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research</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a </w:t>
      </w:r>
      <w:proofErr w:type="spellStart"/>
      <w:r w:rsidRPr="001F5B8E">
        <w:rPr>
          <w:rFonts w:ascii="Georgia" w:eastAsia="Georgia" w:hAnsi="Georgia" w:cstheme="minorHAnsi"/>
          <w:bCs/>
          <w:color w:val="000000"/>
          <w:sz w:val="20"/>
          <w:szCs w:val="20"/>
          <w:u w:color="000000"/>
          <w:bdr w:val="nil"/>
          <w:lang w:val="id-ID" w:eastAsia="es-MX"/>
        </w:rPr>
        <w:t>one-way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P-</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&lt;0.05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table</w:t>
      </w:r>
      <w:proofErr w:type="spellEnd"/>
      <w:r w:rsidRPr="001F5B8E">
        <w:rPr>
          <w:rFonts w:ascii="Georgia" w:eastAsia="Georgia" w:hAnsi="Georgia" w:cstheme="minorHAnsi"/>
          <w:bCs/>
          <w:color w:val="000000"/>
          <w:sz w:val="20"/>
          <w:szCs w:val="20"/>
          <w:u w:color="000000"/>
          <w:bdr w:val="nil"/>
          <w:lang w:val="id-ID" w:eastAsia="es-MX"/>
        </w:rPr>
        <w:t xml:space="preserve">&gt; 1.976, </w:t>
      </w:r>
      <w:proofErr w:type="spellStart"/>
      <w:r w:rsidRPr="001F5B8E">
        <w:rPr>
          <w:rFonts w:ascii="Georgia" w:eastAsia="Georgia" w:hAnsi="Georgia" w:cstheme="minorHAnsi"/>
          <w:bCs/>
          <w:color w:val="000000"/>
          <w:sz w:val="20"/>
          <w:szCs w:val="20"/>
          <w:u w:color="000000"/>
          <w:bdr w:val="nil"/>
          <w:lang w:val="id-ID" w:eastAsia="es-MX"/>
        </w:rPr>
        <w:t>then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exogenous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has a </w:t>
      </w:r>
      <w:proofErr w:type="spellStart"/>
      <w:r w:rsidRPr="001F5B8E">
        <w:rPr>
          <w:rFonts w:ascii="Georgia" w:eastAsia="Georgia" w:hAnsi="Georgia" w:cstheme="minorHAnsi"/>
          <w:bCs/>
          <w:color w:val="000000"/>
          <w:sz w:val="20"/>
          <w:szCs w:val="20"/>
          <w:u w:color="000000"/>
          <w:bdr w:val="nil"/>
          <w:lang w:val="id-ID" w:eastAsia="es-MX"/>
        </w:rPr>
        <w:t>major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endogenous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variable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Wiyarni</w:t>
      </w:r>
      <w:proofErr w:type="spellEnd"/>
      <w:r w:rsidRPr="001F5B8E">
        <w:rPr>
          <w:rFonts w:ascii="Georgia" w:eastAsia="Georgia" w:hAnsi="Georgia" w:cstheme="minorHAnsi"/>
          <w:bCs/>
          <w:color w:val="000000"/>
          <w:sz w:val="20"/>
          <w:szCs w:val="20"/>
          <w:u w:color="000000"/>
          <w:bdr w:val="nil"/>
          <w:lang w:val="id-ID" w:eastAsia="es-MX"/>
        </w:rPr>
        <w:t xml:space="preserve"> &amp; Bunyamin, 2021).</w:t>
      </w:r>
    </w:p>
    <w:p w14:paraId="2F1FCAC5"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
    <w:tbl>
      <w:tblPr>
        <w:tblpPr w:leftFromText="180" w:rightFromText="180" w:vertAnchor="text" w:horzAnchor="margin" w:tblpXSpec="center" w:tblpY="674"/>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134"/>
        <w:gridCol w:w="1020"/>
        <w:gridCol w:w="1182"/>
        <w:gridCol w:w="1539"/>
        <w:gridCol w:w="907"/>
        <w:gridCol w:w="1491"/>
      </w:tblGrid>
      <w:tr w:rsidR="001F5B8E" w:rsidRPr="001F5B8E" w14:paraId="177E96CF" w14:textId="77777777" w:rsidTr="00FC632A">
        <w:trPr>
          <w:trHeight w:val="520"/>
          <w:tblHeader/>
        </w:trPr>
        <w:tc>
          <w:tcPr>
            <w:tcW w:w="2608" w:type="dxa"/>
            <w:tcBorders>
              <w:top w:val="single" w:sz="4" w:space="0" w:color="auto"/>
              <w:left w:val="single" w:sz="4" w:space="0" w:color="auto"/>
              <w:bottom w:val="single" w:sz="4" w:space="0" w:color="auto"/>
              <w:right w:val="single" w:sz="4" w:space="0" w:color="auto"/>
            </w:tcBorders>
            <w:vAlign w:val="center"/>
            <w:hideMark/>
          </w:tcPr>
          <w:p w14:paraId="71B2A1E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i/>
                <w:iCs/>
                <w:color w:val="000000"/>
                <w:sz w:val="20"/>
                <w:szCs w:val="20"/>
                <w:u w:color="000000"/>
                <w:bdr w:val="nil"/>
                <w:lang w:val="id-ID" w:eastAsia="es-MX"/>
              </w:rPr>
            </w:pPr>
            <w:bookmarkStart w:id="10" w:name="_Toc195676555"/>
            <w:bookmarkStart w:id="11" w:name="_Toc195676717"/>
          </w:p>
        </w:tc>
        <w:tc>
          <w:tcPr>
            <w:tcW w:w="1134" w:type="dxa"/>
            <w:tcBorders>
              <w:top w:val="single" w:sz="4" w:space="0" w:color="auto"/>
              <w:left w:val="single" w:sz="4" w:space="0" w:color="auto"/>
              <w:bottom w:val="single" w:sz="4" w:space="0" w:color="auto"/>
              <w:right w:val="single" w:sz="4" w:space="0" w:color="auto"/>
            </w:tcBorders>
            <w:vAlign w:val="center"/>
            <w:hideMark/>
          </w:tcPr>
          <w:p w14:paraId="6CFB3AC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Original sample (O)</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D0A757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Sample mean (M)</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548AD8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Standard deviation (STDEV)</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036959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T statistics (|O/STDEV|)</w:t>
            </w:r>
          </w:p>
        </w:tc>
        <w:tc>
          <w:tcPr>
            <w:tcW w:w="907" w:type="dxa"/>
            <w:tcBorders>
              <w:top w:val="single" w:sz="4" w:space="0" w:color="auto"/>
              <w:left w:val="single" w:sz="4" w:space="0" w:color="auto"/>
              <w:bottom w:val="single" w:sz="4" w:space="0" w:color="auto"/>
              <w:right w:val="single" w:sz="4" w:space="0" w:color="auto"/>
            </w:tcBorders>
            <w:vAlign w:val="center"/>
            <w:hideMark/>
          </w:tcPr>
          <w:p w14:paraId="6914E75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P values</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1FBE49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
                <w:bCs/>
                <w:color w:val="000000"/>
                <w:sz w:val="20"/>
                <w:szCs w:val="20"/>
                <w:u w:color="000000"/>
                <w:bdr w:val="nil"/>
                <w:lang w:val="en" w:eastAsia="es-MX"/>
              </w:rPr>
            </w:pPr>
            <w:r w:rsidRPr="001F5B8E">
              <w:rPr>
                <w:rFonts w:ascii="Georgia" w:eastAsia="Georgia" w:hAnsi="Georgia" w:cstheme="minorHAnsi"/>
                <w:b/>
                <w:bCs/>
                <w:color w:val="000000"/>
                <w:sz w:val="20"/>
                <w:szCs w:val="20"/>
                <w:u w:color="000000"/>
                <w:bdr w:val="nil"/>
                <w:lang w:val="en" w:eastAsia="es-MX"/>
              </w:rPr>
              <w:t>Information</w:t>
            </w:r>
          </w:p>
        </w:tc>
      </w:tr>
      <w:tr w:rsidR="001F5B8E" w:rsidRPr="001F5B8E" w14:paraId="0376A8F5" w14:textId="77777777" w:rsidTr="00FC632A">
        <w:trPr>
          <w:trHeight w:val="260"/>
        </w:trPr>
        <w:tc>
          <w:tcPr>
            <w:tcW w:w="2608" w:type="dxa"/>
            <w:tcBorders>
              <w:top w:val="single" w:sz="4" w:space="0" w:color="auto"/>
              <w:left w:val="single" w:sz="4" w:space="0" w:color="auto"/>
              <w:bottom w:val="single" w:sz="4" w:space="0" w:color="auto"/>
              <w:right w:val="single" w:sz="4" w:space="0" w:color="auto"/>
            </w:tcBorders>
            <w:noWrap/>
            <w:vAlign w:val="center"/>
            <w:hideMark/>
          </w:tcPr>
          <w:p w14:paraId="6E6C3E0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Chain Green Supply -&gt; Company Performance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9940FD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-0.208</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030BCF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-0.216</w:t>
            </w:r>
          </w:p>
        </w:tc>
        <w:tc>
          <w:tcPr>
            <w:tcW w:w="1000" w:type="dxa"/>
            <w:tcBorders>
              <w:top w:val="single" w:sz="4" w:space="0" w:color="auto"/>
              <w:left w:val="single" w:sz="4" w:space="0" w:color="auto"/>
              <w:bottom w:val="single" w:sz="4" w:space="0" w:color="auto"/>
              <w:right w:val="single" w:sz="4" w:space="0" w:color="auto"/>
            </w:tcBorders>
            <w:noWrap/>
            <w:vAlign w:val="center"/>
            <w:hideMark/>
          </w:tcPr>
          <w:p w14:paraId="78CF28D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0.103</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3E5EFF1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2,015</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5D6D3C1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0.044</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42A65E2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Accepted</w:t>
            </w:r>
          </w:p>
        </w:tc>
      </w:tr>
      <w:tr w:rsidR="001F5B8E" w:rsidRPr="001F5B8E" w14:paraId="43E28ECB" w14:textId="77777777" w:rsidTr="00FC632A">
        <w:trPr>
          <w:trHeight w:val="260"/>
        </w:trPr>
        <w:tc>
          <w:tcPr>
            <w:tcW w:w="2608" w:type="dxa"/>
            <w:tcBorders>
              <w:top w:val="single" w:sz="4" w:space="0" w:color="auto"/>
              <w:left w:val="single" w:sz="4" w:space="0" w:color="auto"/>
              <w:bottom w:val="single" w:sz="4" w:space="0" w:color="auto"/>
              <w:right w:val="single" w:sz="4" w:space="0" w:color="auto"/>
            </w:tcBorders>
            <w:noWrap/>
            <w:vAlign w:val="center"/>
            <w:hideMark/>
          </w:tcPr>
          <w:p w14:paraId="7A3C679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Management Risk -&gt; Company Performance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5FDD1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0.426</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4AB2446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0.403</w:t>
            </w:r>
          </w:p>
        </w:tc>
        <w:tc>
          <w:tcPr>
            <w:tcW w:w="1000" w:type="dxa"/>
            <w:tcBorders>
              <w:top w:val="single" w:sz="4" w:space="0" w:color="auto"/>
              <w:left w:val="single" w:sz="4" w:space="0" w:color="auto"/>
              <w:bottom w:val="single" w:sz="4" w:space="0" w:color="auto"/>
              <w:right w:val="single" w:sz="4" w:space="0" w:color="auto"/>
            </w:tcBorders>
            <w:noWrap/>
            <w:vAlign w:val="center"/>
            <w:hideMark/>
          </w:tcPr>
          <w:p w14:paraId="33F6028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0.178</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7FCC8F5F"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2,399</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65A5198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0.016</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09D17783"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Accepted</w:t>
            </w:r>
          </w:p>
        </w:tc>
      </w:tr>
      <w:tr w:rsidR="001F5B8E" w:rsidRPr="001F5B8E" w14:paraId="4FD3748D" w14:textId="77777777" w:rsidTr="00FC632A">
        <w:trPr>
          <w:trHeight w:val="260"/>
        </w:trPr>
        <w:tc>
          <w:tcPr>
            <w:tcW w:w="2608" w:type="dxa"/>
            <w:tcBorders>
              <w:top w:val="single" w:sz="4" w:space="0" w:color="auto"/>
              <w:left w:val="single" w:sz="4" w:space="0" w:color="auto"/>
              <w:bottom w:val="single" w:sz="4" w:space="0" w:color="auto"/>
              <w:right w:val="single" w:sz="4" w:space="0" w:color="auto"/>
            </w:tcBorders>
            <w:noWrap/>
            <w:vAlign w:val="center"/>
            <w:hideMark/>
          </w:tcPr>
          <w:p w14:paraId="658CD00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Leadership Ethics -&gt; Company Performance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162F1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-0.178</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7C19007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-0.152</w:t>
            </w:r>
          </w:p>
        </w:tc>
        <w:tc>
          <w:tcPr>
            <w:tcW w:w="1000" w:type="dxa"/>
            <w:tcBorders>
              <w:top w:val="single" w:sz="4" w:space="0" w:color="auto"/>
              <w:left w:val="single" w:sz="4" w:space="0" w:color="auto"/>
              <w:bottom w:val="single" w:sz="4" w:space="0" w:color="auto"/>
              <w:right w:val="single" w:sz="4" w:space="0" w:color="auto"/>
            </w:tcBorders>
            <w:noWrap/>
            <w:vAlign w:val="center"/>
            <w:hideMark/>
          </w:tcPr>
          <w:p w14:paraId="6634764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0.177</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05AB5F5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1,001</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1A752748"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0.317</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1B70C21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Rejected</w:t>
            </w:r>
          </w:p>
        </w:tc>
      </w:tr>
      <w:tr w:rsidR="001F5B8E" w:rsidRPr="001F5B8E" w14:paraId="62A26D6A" w14:textId="77777777" w:rsidTr="00FC632A">
        <w:trPr>
          <w:trHeight w:val="260"/>
        </w:trPr>
        <w:tc>
          <w:tcPr>
            <w:tcW w:w="2608" w:type="dxa"/>
            <w:tcBorders>
              <w:top w:val="single" w:sz="4" w:space="0" w:color="auto"/>
              <w:left w:val="single" w:sz="4" w:space="0" w:color="auto"/>
              <w:bottom w:val="single" w:sz="4" w:space="0" w:color="auto"/>
              <w:right w:val="single" w:sz="4" w:space="0" w:color="auto"/>
            </w:tcBorders>
            <w:noWrap/>
            <w:vAlign w:val="center"/>
            <w:hideMark/>
          </w:tcPr>
          <w:p w14:paraId="7E2B30E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Governance -&gt; Corporate Performance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FF9BB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1,147</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3E05326A"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1,165</w:t>
            </w:r>
          </w:p>
        </w:tc>
        <w:tc>
          <w:tcPr>
            <w:tcW w:w="1000" w:type="dxa"/>
            <w:tcBorders>
              <w:top w:val="single" w:sz="4" w:space="0" w:color="auto"/>
              <w:left w:val="single" w:sz="4" w:space="0" w:color="auto"/>
              <w:bottom w:val="single" w:sz="4" w:space="0" w:color="auto"/>
              <w:right w:val="single" w:sz="4" w:space="0" w:color="auto"/>
            </w:tcBorders>
            <w:noWrap/>
            <w:vAlign w:val="center"/>
            <w:hideMark/>
          </w:tcPr>
          <w:p w14:paraId="686BE72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0.137</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0E90549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8,395</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5209AA8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0,000</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57E0B59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Accepted</w:t>
            </w:r>
          </w:p>
        </w:tc>
      </w:tr>
      <w:tr w:rsidR="001F5B8E" w:rsidRPr="001F5B8E" w14:paraId="07911D52" w14:textId="77777777" w:rsidTr="00FC632A">
        <w:trPr>
          <w:trHeight w:val="260"/>
        </w:trPr>
        <w:tc>
          <w:tcPr>
            <w:tcW w:w="2608" w:type="dxa"/>
            <w:tcBorders>
              <w:top w:val="single" w:sz="4" w:space="0" w:color="auto"/>
              <w:left w:val="single" w:sz="4" w:space="0" w:color="auto"/>
              <w:bottom w:val="single" w:sz="4" w:space="0" w:color="auto"/>
              <w:right w:val="single" w:sz="4" w:space="0" w:color="auto"/>
            </w:tcBorders>
            <w:noWrap/>
            <w:vAlign w:val="center"/>
            <w:hideMark/>
          </w:tcPr>
          <w:p w14:paraId="0C4C716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Governance x Chain Green Supply -&gt; Company Performance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A618A2"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-0.285</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5E0BF7D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-0.283</w:t>
            </w:r>
          </w:p>
        </w:tc>
        <w:tc>
          <w:tcPr>
            <w:tcW w:w="1000" w:type="dxa"/>
            <w:tcBorders>
              <w:top w:val="single" w:sz="4" w:space="0" w:color="auto"/>
              <w:left w:val="single" w:sz="4" w:space="0" w:color="auto"/>
              <w:bottom w:val="single" w:sz="4" w:space="0" w:color="auto"/>
              <w:right w:val="single" w:sz="4" w:space="0" w:color="auto"/>
            </w:tcBorders>
            <w:noWrap/>
            <w:vAlign w:val="center"/>
            <w:hideMark/>
          </w:tcPr>
          <w:p w14:paraId="0C309A4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0.097</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3F9A4F3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2,927</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1DDE7D4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0.003</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7B79B7E7"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Accepted</w:t>
            </w:r>
          </w:p>
        </w:tc>
      </w:tr>
      <w:tr w:rsidR="001F5B8E" w:rsidRPr="001F5B8E" w14:paraId="39A6AA86" w14:textId="77777777" w:rsidTr="00FC632A">
        <w:trPr>
          <w:trHeight w:val="260"/>
        </w:trPr>
        <w:tc>
          <w:tcPr>
            <w:tcW w:w="2608" w:type="dxa"/>
            <w:tcBorders>
              <w:top w:val="single" w:sz="4" w:space="0" w:color="auto"/>
              <w:left w:val="single" w:sz="4" w:space="0" w:color="auto"/>
              <w:bottom w:val="single" w:sz="4" w:space="0" w:color="auto"/>
              <w:right w:val="single" w:sz="4" w:space="0" w:color="auto"/>
            </w:tcBorders>
            <w:noWrap/>
            <w:vAlign w:val="center"/>
            <w:hideMark/>
          </w:tcPr>
          <w:p w14:paraId="651E84C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Governance x Management Risk -&gt; Company Performance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D832F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-0.299</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2727E67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-0.289</w:t>
            </w:r>
          </w:p>
        </w:tc>
        <w:tc>
          <w:tcPr>
            <w:tcW w:w="1000" w:type="dxa"/>
            <w:tcBorders>
              <w:top w:val="single" w:sz="4" w:space="0" w:color="auto"/>
              <w:left w:val="single" w:sz="4" w:space="0" w:color="auto"/>
              <w:bottom w:val="single" w:sz="4" w:space="0" w:color="auto"/>
              <w:right w:val="single" w:sz="4" w:space="0" w:color="auto"/>
            </w:tcBorders>
            <w:noWrap/>
            <w:vAlign w:val="center"/>
            <w:hideMark/>
          </w:tcPr>
          <w:p w14:paraId="40C0B6E0"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0.121</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3C3474D6"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2,463</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4372F7D4"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0.014</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2C9A61C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Accepted</w:t>
            </w:r>
          </w:p>
        </w:tc>
      </w:tr>
      <w:tr w:rsidR="001F5B8E" w:rsidRPr="001F5B8E" w14:paraId="7E22BE5E" w14:textId="77777777" w:rsidTr="00FC632A">
        <w:trPr>
          <w:trHeight w:val="260"/>
        </w:trPr>
        <w:tc>
          <w:tcPr>
            <w:tcW w:w="2608" w:type="dxa"/>
            <w:tcBorders>
              <w:top w:val="single" w:sz="4" w:space="0" w:color="auto"/>
              <w:left w:val="single" w:sz="4" w:space="0" w:color="auto"/>
              <w:bottom w:val="single" w:sz="4" w:space="0" w:color="auto"/>
              <w:right w:val="single" w:sz="4" w:space="0" w:color="auto"/>
            </w:tcBorders>
            <w:noWrap/>
            <w:vAlign w:val="center"/>
            <w:hideMark/>
          </w:tcPr>
          <w:p w14:paraId="49E8A13C"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Governance x Leadership Ethics -&gt; Company Performance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7E4A5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0.044</w:t>
            </w:r>
          </w:p>
        </w:tc>
        <w:tc>
          <w:tcPr>
            <w:tcW w:w="1020" w:type="dxa"/>
            <w:tcBorders>
              <w:top w:val="single" w:sz="4" w:space="0" w:color="auto"/>
              <w:left w:val="single" w:sz="4" w:space="0" w:color="auto"/>
              <w:bottom w:val="single" w:sz="4" w:space="0" w:color="auto"/>
              <w:right w:val="single" w:sz="4" w:space="0" w:color="auto"/>
            </w:tcBorders>
            <w:noWrap/>
            <w:vAlign w:val="center"/>
            <w:hideMark/>
          </w:tcPr>
          <w:p w14:paraId="13F7F49B"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0.027</w:t>
            </w:r>
          </w:p>
        </w:tc>
        <w:tc>
          <w:tcPr>
            <w:tcW w:w="1000" w:type="dxa"/>
            <w:tcBorders>
              <w:top w:val="single" w:sz="4" w:space="0" w:color="auto"/>
              <w:left w:val="single" w:sz="4" w:space="0" w:color="auto"/>
              <w:bottom w:val="single" w:sz="4" w:space="0" w:color="auto"/>
              <w:right w:val="single" w:sz="4" w:space="0" w:color="auto"/>
            </w:tcBorders>
            <w:noWrap/>
            <w:vAlign w:val="center"/>
            <w:hideMark/>
          </w:tcPr>
          <w:p w14:paraId="2A6FACE9"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0.123</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19492EE1"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0.358</w:t>
            </w:r>
          </w:p>
        </w:tc>
        <w:tc>
          <w:tcPr>
            <w:tcW w:w="907" w:type="dxa"/>
            <w:tcBorders>
              <w:top w:val="single" w:sz="4" w:space="0" w:color="auto"/>
              <w:left w:val="single" w:sz="4" w:space="0" w:color="auto"/>
              <w:bottom w:val="single" w:sz="4" w:space="0" w:color="auto"/>
              <w:right w:val="single" w:sz="4" w:space="0" w:color="auto"/>
            </w:tcBorders>
            <w:noWrap/>
            <w:vAlign w:val="center"/>
            <w:hideMark/>
          </w:tcPr>
          <w:p w14:paraId="2798251D"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0.721</w:t>
            </w:r>
          </w:p>
        </w:tc>
        <w:tc>
          <w:tcPr>
            <w:tcW w:w="1214" w:type="dxa"/>
            <w:tcBorders>
              <w:top w:val="single" w:sz="4" w:space="0" w:color="auto"/>
              <w:left w:val="single" w:sz="4" w:space="0" w:color="auto"/>
              <w:bottom w:val="single" w:sz="4" w:space="0" w:color="auto"/>
              <w:right w:val="single" w:sz="4" w:space="0" w:color="auto"/>
            </w:tcBorders>
            <w:noWrap/>
            <w:vAlign w:val="center"/>
            <w:hideMark/>
          </w:tcPr>
          <w:p w14:paraId="12D485EE" w14:textId="77777777" w:rsidR="001F5B8E" w:rsidRPr="001F5B8E" w:rsidRDefault="001F5B8E" w:rsidP="00FC632A">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Rejected</w:t>
            </w:r>
          </w:p>
        </w:tc>
      </w:tr>
    </w:tbl>
    <w:p w14:paraId="6BF04CC9" w14:textId="10B01B8F" w:rsid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Table</w:t>
      </w:r>
      <w:proofErr w:type="spellEnd"/>
      <w:r w:rsidRPr="001F5B8E">
        <w:rPr>
          <w:rFonts w:ascii="Georgia" w:eastAsia="Georgia" w:hAnsi="Georgia" w:cstheme="minorHAnsi"/>
          <w:b/>
          <w:bCs/>
          <w:color w:val="000000"/>
          <w:sz w:val="20"/>
          <w:szCs w:val="20"/>
          <w:u w:color="000000"/>
          <w:bdr w:val="nil"/>
          <w:lang w:val="id-ID" w:eastAsia="es-MX"/>
        </w:rPr>
        <w:t xml:space="preserve"> 9 </w:t>
      </w:r>
      <w:proofErr w:type="spellStart"/>
      <w:r w:rsidRPr="001F5B8E">
        <w:rPr>
          <w:rFonts w:ascii="Georgia" w:eastAsia="Georgia" w:hAnsi="Georgia" w:cstheme="minorHAnsi"/>
          <w:b/>
          <w:bCs/>
          <w:color w:val="000000"/>
          <w:sz w:val="20"/>
          <w:szCs w:val="20"/>
          <w:u w:color="000000"/>
          <w:bdr w:val="nil"/>
          <w:lang w:val="id-ID" w:eastAsia="es-MX"/>
        </w:rPr>
        <w:t>Hypothesis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Test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Results</w:t>
      </w:r>
      <w:proofErr w:type="spellEnd"/>
      <w:r w:rsidRPr="001F5B8E">
        <w:rPr>
          <w:rFonts w:ascii="Georgia" w:eastAsia="Georgia" w:hAnsi="Georgia" w:cstheme="minorHAnsi"/>
          <w:b/>
          <w:bCs/>
          <w:color w:val="000000"/>
          <w:sz w:val="20"/>
          <w:szCs w:val="20"/>
          <w:u w:color="000000"/>
          <w:bdr w:val="nil"/>
          <w:lang w:val="id-ID" w:eastAsia="es-MX"/>
        </w:rPr>
        <w:t xml:space="preserve"> ( </w:t>
      </w:r>
      <w:proofErr w:type="spellStart"/>
      <w:r w:rsidRPr="001F5B8E">
        <w:rPr>
          <w:rFonts w:ascii="Georgia" w:eastAsia="Georgia" w:hAnsi="Georgia" w:cstheme="minorHAnsi"/>
          <w:b/>
          <w:bCs/>
          <w:i/>
          <w:iCs/>
          <w:color w:val="000000"/>
          <w:sz w:val="20"/>
          <w:szCs w:val="20"/>
          <w:u w:color="000000"/>
          <w:bdr w:val="nil"/>
          <w:lang w:val="id-ID" w:eastAsia="es-MX"/>
        </w:rPr>
        <w:t>Bootstrapping</w:t>
      </w:r>
      <w:proofErr w:type="spellEnd"/>
      <w:r w:rsidRPr="001F5B8E">
        <w:rPr>
          <w:rFonts w:ascii="Georgia" w:eastAsia="Georgia" w:hAnsi="Georgia" w:cstheme="minorHAnsi"/>
          <w:b/>
          <w:bCs/>
          <w:i/>
          <w:iCs/>
          <w:color w:val="000000"/>
          <w:sz w:val="20"/>
          <w:szCs w:val="20"/>
          <w:u w:color="000000"/>
          <w:bdr w:val="nil"/>
          <w:lang w:val="id-ID" w:eastAsia="es-MX"/>
        </w:rPr>
        <w:t xml:space="preserve"> </w:t>
      </w:r>
      <w:r w:rsidRPr="001F5B8E">
        <w:rPr>
          <w:rFonts w:ascii="Georgia" w:eastAsia="Georgia" w:hAnsi="Georgia" w:cstheme="minorHAnsi"/>
          <w:b/>
          <w:bCs/>
          <w:color w:val="000000"/>
          <w:sz w:val="20"/>
          <w:szCs w:val="20"/>
          <w:u w:color="000000"/>
          <w:bdr w:val="nil"/>
          <w:lang w:val="id-ID" w:eastAsia="es-MX"/>
        </w:rPr>
        <w:t>)</w:t>
      </w:r>
      <w:bookmarkEnd w:id="10"/>
      <w:bookmarkEnd w:id="11"/>
    </w:p>
    <w:p w14:paraId="4C0786F9"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
          <w:bCs/>
          <w:color w:val="000000"/>
          <w:sz w:val="20"/>
          <w:szCs w:val="20"/>
          <w:u w:color="000000"/>
          <w:bdr w:val="nil"/>
          <w:lang w:val="id-ID" w:eastAsia="es-MX"/>
        </w:rPr>
      </w:pPr>
    </w:p>
    <w:p w14:paraId="7CBEB00E" w14:textId="77777777" w:rsid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Source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Processed</w:t>
      </w:r>
      <w:proofErr w:type="spellEnd"/>
      <w:r w:rsidRPr="001F5B8E">
        <w:rPr>
          <w:rFonts w:ascii="Georgia" w:eastAsia="Georgia" w:hAnsi="Georgia" w:cstheme="minorHAnsi"/>
          <w:bCs/>
          <w:color w:val="000000"/>
          <w:sz w:val="20"/>
          <w:szCs w:val="20"/>
          <w:u w:color="000000"/>
          <w:bdr w:val="nil"/>
          <w:lang w:val="id-ID" w:eastAsia="es-MX"/>
        </w:rPr>
        <w:t xml:space="preserve"> data, </w:t>
      </w:r>
      <w:proofErr w:type="spellStart"/>
      <w:r w:rsidRPr="001F5B8E">
        <w:rPr>
          <w:rFonts w:ascii="Georgia" w:eastAsia="Georgia" w:hAnsi="Georgia" w:cstheme="minorHAnsi"/>
          <w:bCs/>
          <w:color w:val="000000"/>
          <w:sz w:val="20"/>
          <w:szCs w:val="20"/>
          <w:u w:color="000000"/>
          <w:bdr w:val="nil"/>
          <w:lang w:val="id-ID" w:eastAsia="es-MX"/>
        </w:rPr>
        <w:t>SmartPLS</w:t>
      </w:r>
      <w:proofErr w:type="spellEnd"/>
      <w:r w:rsidRPr="001F5B8E">
        <w:rPr>
          <w:rFonts w:ascii="Georgia" w:eastAsia="Georgia" w:hAnsi="Georgia" w:cstheme="minorHAnsi"/>
          <w:bCs/>
          <w:color w:val="000000"/>
          <w:sz w:val="20"/>
          <w:szCs w:val="20"/>
          <w:u w:color="000000"/>
          <w:bdr w:val="nil"/>
          <w:lang w:val="id-ID" w:eastAsia="es-MX"/>
        </w:rPr>
        <w:t xml:space="preserve"> 4.0 2025</w:t>
      </w:r>
    </w:p>
    <w:p w14:paraId="520E8420" w14:textId="77777777" w:rsidR="001F5B8E" w:rsidRPr="001F5B8E" w:rsidRDefault="001F5B8E" w:rsidP="001F5B8E">
      <w:pPr>
        <w:widowControl w:val="0"/>
        <w:autoSpaceDE w:val="0"/>
        <w:autoSpaceDN w:val="0"/>
        <w:adjustRightInd w:val="0"/>
        <w:spacing w:after="0" w:line="240" w:lineRule="auto"/>
        <w:jc w:val="center"/>
        <w:rPr>
          <w:rFonts w:ascii="Georgia" w:eastAsia="Georgia" w:hAnsi="Georgia" w:cstheme="minorHAnsi"/>
          <w:bCs/>
          <w:color w:val="000000"/>
          <w:sz w:val="20"/>
          <w:szCs w:val="20"/>
          <w:u w:color="000000"/>
          <w:bdr w:val="nil"/>
          <w:lang w:val="id-ID" w:eastAsia="es-MX"/>
        </w:rPr>
      </w:pPr>
    </w:p>
    <w:p w14:paraId="3A74FEA6" w14:textId="77777777"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showing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results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testing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path</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table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coefficients</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stated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accepted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&gt; 1.976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P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sig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&lt; 0.05. The </w:t>
      </w:r>
      <w:proofErr w:type="spellStart"/>
      <w:r w:rsidRPr="001F5B8E">
        <w:rPr>
          <w:rFonts w:ascii="Georgia" w:eastAsia="Georgia" w:hAnsi="Georgia" w:cstheme="minorHAnsi"/>
          <w:bCs/>
          <w:color w:val="000000"/>
          <w:sz w:val="20"/>
          <w:szCs w:val="20"/>
          <w:u w:color="000000"/>
          <w:bdr w:val="nil"/>
          <w:lang w:val="id-ID" w:eastAsia="es-MX"/>
        </w:rPr>
        <w:t>following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analysis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hypothesis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test</w:t>
      </w:r>
      <w:proofErr w:type="spellEnd"/>
      <w:r w:rsidRPr="001F5B8E">
        <w:rPr>
          <w:rFonts w:ascii="Georgia" w:eastAsia="Georgia" w:hAnsi="Georgia" w:cstheme="minorHAnsi"/>
          <w:bCs/>
          <w:color w:val="000000"/>
          <w:sz w:val="20"/>
          <w:szCs w:val="20"/>
          <w:u w:color="000000"/>
          <w:bdr w:val="nil"/>
          <w:lang w:val="id-ID" w:eastAsia="es-MX"/>
        </w:rPr>
        <w:t>:</w:t>
      </w:r>
    </w:p>
    <w:p w14:paraId="3559FFFF" w14:textId="77777777" w:rsidR="001F5B8E" w:rsidRPr="001F5B8E" w:rsidRDefault="001F5B8E" w:rsidP="001F5B8E">
      <w:pPr>
        <w:widowControl w:val="0"/>
        <w:numPr>
          <w:ilvl w:val="0"/>
          <w:numId w:val="26"/>
        </w:numPr>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Green Supply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has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2.015 &gt; 1.976, </w:t>
      </w:r>
      <w:proofErr w:type="spellStart"/>
      <w:r w:rsidRPr="001F5B8E">
        <w:rPr>
          <w:rFonts w:ascii="Georgia" w:eastAsia="Georgia" w:hAnsi="Georgia" w:cstheme="minorHAnsi"/>
          <w:bCs/>
          <w:color w:val="000000"/>
          <w:sz w:val="20"/>
          <w:szCs w:val="20"/>
          <w:u w:color="000000"/>
          <w:bdr w:val="nil"/>
          <w:lang w:val="id-ID" w:eastAsia="es-MX"/>
        </w:rPr>
        <w:t>significance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0.044 &lt; 0.05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original</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sample</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-0.208.</w:t>
      </w:r>
    </w:p>
    <w:p w14:paraId="58BE9D5F" w14:textId="77777777" w:rsidR="001F5B8E" w:rsidRPr="001F5B8E" w:rsidRDefault="001F5B8E" w:rsidP="001F5B8E">
      <w:pPr>
        <w:widowControl w:val="0"/>
        <w:numPr>
          <w:ilvl w:val="0"/>
          <w:numId w:val="26"/>
        </w:numPr>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has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2.399 &gt; 1.976, </w:t>
      </w:r>
      <w:proofErr w:type="spellStart"/>
      <w:r w:rsidRPr="001F5B8E">
        <w:rPr>
          <w:rFonts w:ascii="Georgia" w:eastAsia="Georgia" w:hAnsi="Georgia" w:cstheme="minorHAnsi"/>
          <w:bCs/>
          <w:color w:val="000000"/>
          <w:sz w:val="20"/>
          <w:szCs w:val="20"/>
          <w:u w:color="000000"/>
          <w:bdr w:val="nil"/>
          <w:lang w:val="id-ID" w:eastAsia="es-MX"/>
        </w:rPr>
        <w:t>significance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0.016 &lt; 0.05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original</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sample</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0.426.</w:t>
      </w:r>
    </w:p>
    <w:p w14:paraId="23A82725" w14:textId="77777777" w:rsidR="001F5B8E" w:rsidRPr="001F5B8E" w:rsidRDefault="001F5B8E" w:rsidP="001F5B8E">
      <w:pPr>
        <w:widowControl w:val="0"/>
        <w:numPr>
          <w:ilvl w:val="0"/>
          <w:numId w:val="26"/>
        </w:numPr>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does</w:t>
      </w:r>
      <w:proofErr w:type="spellEnd"/>
      <w:r w:rsidRPr="001F5B8E">
        <w:rPr>
          <w:rFonts w:ascii="Georgia" w:eastAsia="Georgia" w:hAnsi="Georgia" w:cstheme="minorHAnsi"/>
          <w:bCs/>
          <w:color w:val="000000"/>
          <w:sz w:val="20"/>
          <w:szCs w:val="20"/>
          <w:u w:color="000000"/>
          <w:bdr w:val="nil"/>
          <w:lang w:val="id-ID" w:eastAsia="es-MX"/>
        </w:rPr>
        <w:t xml:space="preserve"> not </w:t>
      </w:r>
      <w:proofErr w:type="spellStart"/>
      <w:r w:rsidRPr="001F5B8E">
        <w:rPr>
          <w:rFonts w:ascii="Georgia" w:eastAsia="Georgia" w:hAnsi="Georgia" w:cstheme="minorHAnsi"/>
          <w:bCs/>
          <w:color w:val="000000"/>
          <w:sz w:val="20"/>
          <w:szCs w:val="20"/>
          <w:u w:color="000000"/>
          <w:bdr w:val="nil"/>
          <w:lang w:val="id-ID" w:eastAsia="es-MX"/>
        </w:rPr>
        <w:t>affect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1.001 &lt; 1.976,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significance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0.317 &gt; 0.05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the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original</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sample</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-0.178.</w:t>
      </w:r>
    </w:p>
    <w:p w14:paraId="04F283EC" w14:textId="77777777" w:rsidR="001F5B8E" w:rsidRPr="001F5B8E" w:rsidRDefault="001F5B8E" w:rsidP="001F5B8E">
      <w:pPr>
        <w:widowControl w:val="0"/>
        <w:numPr>
          <w:ilvl w:val="0"/>
          <w:numId w:val="26"/>
        </w:numPr>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has </w:t>
      </w:r>
      <w:proofErr w:type="spellStart"/>
      <w:r w:rsidRPr="001F5B8E">
        <w:rPr>
          <w:rFonts w:ascii="Georgia" w:eastAsia="Georgia" w:hAnsi="Georgia" w:cstheme="minorHAnsi"/>
          <w:bCs/>
          <w:color w:val="000000"/>
          <w:sz w:val="20"/>
          <w:szCs w:val="20"/>
          <w:u w:color="000000"/>
          <w:bdr w:val="nil"/>
          <w:lang w:val="id-ID" w:eastAsia="es-MX"/>
        </w:rPr>
        <w:t>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8.395 &gt; 1.976, </w:t>
      </w:r>
      <w:proofErr w:type="spellStart"/>
      <w:r w:rsidRPr="001F5B8E">
        <w:rPr>
          <w:rFonts w:ascii="Georgia" w:eastAsia="Georgia" w:hAnsi="Georgia" w:cstheme="minorHAnsi"/>
          <w:bCs/>
          <w:color w:val="000000"/>
          <w:sz w:val="20"/>
          <w:szCs w:val="20"/>
          <w:u w:color="000000"/>
          <w:bdr w:val="nil"/>
          <w:lang w:val="id-ID" w:eastAsia="es-MX"/>
        </w:rPr>
        <w:t>significance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0.000 &lt; 0.05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original</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sample</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1.147.</w:t>
      </w:r>
    </w:p>
    <w:p w14:paraId="66BBA12A" w14:textId="77777777" w:rsidR="001F5B8E" w:rsidRPr="001F5B8E" w:rsidRDefault="001F5B8E" w:rsidP="001F5B8E">
      <w:pPr>
        <w:widowControl w:val="0"/>
        <w:numPr>
          <w:ilvl w:val="0"/>
          <w:numId w:val="26"/>
        </w:numPr>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moderates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2.927 &gt; 1.976, </w:t>
      </w:r>
      <w:proofErr w:type="spellStart"/>
      <w:r w:rsidRPr="001F5B8E">
        <w:rPr>
          <w:rFonts w:ascii="Georgia" w:eastAsia="Georgia" w:hAnsi="Georgia" w:cstheme="minorHAnsi"/>
          <w:bCs/>
          <w:color w:val="000000"/>
          <w:sz w:val="20"/>
          <w:szCs w:val="20"/>
          <w:u w:color="000000"/>
          <w:bdr w:val="nil"/>
          <w:lang w:val="id-ID" w:eastAsia="es-MX"/>
        </w:rPr>
        <w:t>significance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0.003 &lt; 0.05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original</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sample</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-0.285.</w:t>
      </w:r>
    </w:p>
    <w:p w14:paraId="4722BD72" w14:textId="77777777" w:rsidR="001F5B8E" w:rsidRPr="001F5B8E" w:rsidRDefault="001F5B8E" w:rsidP="001F5B8E">
      <w:pPr>
        <w:widowControl w:val="0"/>
        <w:numPr>
          <w:ilvl w:val="0"/>
          <w:numId w:val="26"/>
        </w:numPr>
        <w:autoSpaceDE w:val="0"/>
        <w:autoSpaceDN w:val="0"/>
        <w:adjustRightInd w:val="0"/>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moderates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2.463 &gt; 1.976, </w:t>
      </w:r>
      <w:proofErr w:type="spellStart"/>
      <w:r w:rsidRPr="001F5B8E">
        <w:rPr>
          <w:rFonts w:ascii="Georgia" w:eastAsia="Georgia" w:hAnsi="Georgia" w:cstheme="minorHAnsi"/>
          <w:bCs/>
          <w:color w:val="000000"/>
          <w:sz w:val="20"/>
          <w:szCs w:val="20"/>
          <w:u w:color="000000"/>
          <w:bdr w:val="nil"/>
          <w:lang w:val="id-ID" w:eastAsia="es-MX"/>
        </w:rPr>
        <w:t>significance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0.014 &lt; 0.05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original</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sample</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-0.299.</w:t>
      </w:r>
    </w:p>
    <w:p w14:paraId="69BE4198" w14:textId="11EFA65B" w:rsidR="001F5B8E" w:rsidRPr="001F5B8E" w:rsidRDefault="001F5B8E" w:rsidP="001F5B8E">
      <w:pPr>
        <w:widowControl w:val="0"/>
        <w:autoSpaceDE w:val="0"/>
        <w:autoSpaceDN w:val="0"/>
        <w:adjustRightInd w:val="0"/>
        <w:spacing w:after="0" w:line="240" w:lineRule="auto"/>
        <w:jc w:val="both"/>
        <w:rPr>
          <w:rFonts w:ascii="Georgia" w:eastAsia="Georgia" w:hAnsi="Georgia" w:cstheme="minorHAnsi"/>
          <w:bCs/>
          <w:color w:val="000000"/>
          <w:sz w:val="20"/>
          <w:szCs w:val="20"/>
          <w:u w:color="000000"/>
          <w:bdr w:val="nil"/>
          <w:lang w:val="en-US" w:eastAsia="es-MX"/>
        </w:rPr>
      </w:pP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does</w:t>
      </w:r>
      <w:proofErr w:type="spellEnd"/>
      <w:r w:rsidRPr="001F5B8E">
        <w:rPr>
          <w:rFonts w:ascii="Georgia" w:eastAsia="Georgia" w:hAnsi="Georgia" w:cstheme="minorHAnsi"/>
          <w:bCs/>
          <w:color w:val="000000"/>
          <w:sz w:val="20"/>
          <w:szCs w:val="20"/>
          <w:u w:color="000000"/>
          <w:bdr w:val="nil"/>
          <w:lang w:val="id-ID" w:eastAsia="es-MX"/>
        </w:rPr>
        <w:t xml:space="preserve"> not </w:t>
      </w:r>
      <w:proofErr w:type="spellStart"/>
      <w:r w:rsidRPr="001F5B8E">
        <w:rPr>
          <w:rFonts w:ascii="Georgia" w:eastAsia="Georgia" w:hAnsi="Georgia" w:cstheme="minorHAnsi"/>
          <w:bCs/>
          <w:color w:val="000000"/>
          <w:sz w:val="20"/>
          <w:szCs w:val="20"/>
          <w:u w:color="000000"/>
          <w:bdr w:val="nil"/>
          <w:lang w:val="id-ID" w:eastAsia="es-MX"/>
        </w:rPr>
        <w:t>moderate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obtained</w:t>
      </w:r>
      <w:proofErr w:type="spellEnd"/>
      <w:r w:rsidRPr="001F5B8E">
        <w:rPr>
          <w:rFonts w:ascii="Georgia" w:eastAsia="Georgia" w:hAnsi="Georgia" w:cstheme="minorHAnsi"/>
          <w:bCs/>
          <w:color w:val="000000"/>
          <w:sz w:val="20"/>
          <w:szCs w:val="20"/>
          <w:u w:color="000000"/>
          <w:bdr w:val="nil"/>
          <w:lang w:val="id-ID" w:eastAsia="es-MX"/>
        </w:rPr>
        <w:t xml:space="preserve"> t </w:t>
      </w:r>
      <w:proofErr w:type="spellStart"/>
      <w:r w:rsidRPr="001F5B8E">
        <w:rPr>
          <w:rFonts w:ascii="Georgia" w:eastAsia="Georgia" w:hAnsi="Georgia" w:cstheme="minorHAnsi"/>
          <w:bCs/>
          <w:color w:val="000000"/>
          <w:sz w:val="20"/>
          <w:szCs w:val="20"/>
          <w:u w:color="000000"/>
          <w:bdr w:val="nil"/>
          <w:lang w:val="id-ID" w:eastAsia="es-MX"/>
        </w:rPr>
        <w:t>statistics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0.358 &lt; 1.976, </w:t>
      </w:r>
      <w:proofErr w:type="spellStart"/>
      <w:r w:rsidRPr="001F5B8E">
        <w:rPr>
          <w:rFonts w:ascii="Georgia" w:eastAsia="Georgia" w:hAnsi="Georgia" w:cstheme="minorHAnsi"/>
          <w:bCs/>
          <w:color w:val="000000"/>
          <w:sz w:val="20"/>
          <w:szCs w:val="20"/>
          <w:u w:color="000000"/>
          <w:bdr w:val="nil"/>
          <w:lang w:val="id-ID" w:eastAsia="es-MX"/>
        </w:rPr>
        <w:t>significance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value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0.0721 &gt; 0.05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original</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sample</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id-ID" w:eastAsia="es-MX"/>
        </w:rPr>
        <w:t>0.044</w:t>
      </w:r>
      <w:r w:rsidRPr="001F5B8E">
        <w:rPr>
          <w:rFonts w:ascii="Georgia" w:eastAsia="Georgia" w:hAnsi="Georgia" w:cstheme="minorHAnsi"/>
          <w:bCs/>
          <w:color w:val="000000"/>
          <w:sz w:val="20"/>
          <w:szCs w:val="20"/>
          <w:u w:color="000000"/>
          <w:bdr w:val="nil"/>
          <w:lang w:val="en-US" w:eastAsia="es-MX"/>
        </w:rPr>
        <w:t>.</w:t>
      </w:r>
    </w:p>
    <w:p w14:paraId="42E74819" w14:textId="30A89341" w:rsidR="001F5B8E" w:rsidRPr="001F5B8E" w:rsidRDefault="001F5B8E" w:rsidP="001F5B8E">
      <w:pPr>
        <w:tabs>
          <w:tab w:val="left" w:pos="1740"/>
        </w:tabs>
        <w:spacing w:after="0" w:line="240" w:lineRule="auto"/>
        <w:jc w:val="both"/>
        <w:rPr>
          <w:rFonts w:ascii="Georgia" w:eastAsia="Georgia" w:hAnsi="Georgia" w:cstheme="minorHAnsi"/>
          <w:b/>
          <w:bCs/>
          <w:color w:val="000000"/>
          <w:sz w:val="20"/>
          <w:szCs w:val="20"/>
          <w:u w:color="000000"/>
          <w:bdr w:val="nil"/>
          <w:lang w:val="fr-FR" w:eastAsia="es-MX"/>
        </w:rPr>
      </w:pPr>
      <w:r w:rsidRPr="001F5B8E">
        <w:rPr>
          <w:rFonts w:ascii="Georgia" w:eastAsia="Georgia" w:hAnsi="Georgia" w:cstheme="minorHAnsi"/>
          <w:b/>
          <w:bCs/>
          <w:color w:val="000000"/>
          <w:sz w:val="20"/>
          <w:szCs w:val="20"/>
          <w:u w:color="000000"/>
          <w:bdr w:val="nil"/>
          <w:lang w:val="fr-FR" w:eastAsia="es-MX"/>
        </w:rPr>
        <w:lastRenderedPageBreak/>
        <w:t>Discussion</w:t>
      </w:r>
    </w:p>
    <w:p w14:paraId="3DC5C5CB" w14:textId="77777777" w:rsidR="001F5B8E" w:rsidRPr="001F5B8E" w:rsidRDefault="001F5B8E" w:rsidP="001F5B8E">
      <w:pPr>
        <w:tabs>
          <w:tab w:val="left" w:pos="1740"/>
        </w:tabs>
        <w:spacing w:after="0" w:line="240" w:lineRule="auto"/>
        <w:jc w:val="both"/>
        <w:rPr>
          <w:rFonts w:ascii="Georgia" w:eastAsia="Georgia" w:hAnsi="Georgia" w:cstheme="minorHAnsi"/>
          <w:color w:val="000000"/>
          <w:sz w:val="12"/>
          <w:szCs w:val="12"/>
          <w:u w:color="000000"/>
          <w:bdr w:val="nil"/>
          <w:lang w:val="fr-FR" w:eastAsia="es-MX"/>
        </w:rPr>
      </w:pPr>
    </w:p>
    <w:p w14:paraId="6741C6FF" w14:textId="77777777" w:rsidR="001F5B8E" w:rsidRPr="001F5B8E" w:rsidRDefault="001F5B8E" w:rsidP="001F5B8E">
      <w:pPr>
        <w:tabs>
          <w:tab w:val="left" w:pos="567"/>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The </w:t>
      </w:r>
      <w:proofErr w:type="spellStart"/>
      <w:r w:rsidRPr="001F5B8E">
        <w:rPr>
          <w:rFonts w:ascii="Georgia" w:eastAsia="Georgia" w:hAnsi="Georgia" w:cstheme="minorHAnsi"/>
          <w:b/>
          <w:bCs/>
          <w:color w:val="000000"/>
          <w:sz w:val="20"/>
          <w:szCs w:val="20"/>
          <w:u w:color="000000"/>
          <w:bdr w:val="nil"/>
          <w:lang w:val="id-ID" w:eastAsia="es-MX"/>
        </w:rPr>
        <w:t>Impact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Green Supply </w:t>
      </w:r>
      <w:proofErr w:type="spellStart"/>
      <w:r w:rsidRPr="001F5B8E">
        <w:rPr>
          <w:rFonts w:ascii="Georgia" w:eastAsia="Georgia" w:hAnsi="Georgia" w:cstheme="minorHAnsi"/>
          <w:b/>
          <w:bCs/>
          <w:color w:val="000000"/>
          <w:sz w:val="20"/>
          <w:szCs w:val="20"/>
          <w:u w:color="000000"/>
          <w:bdr w:val="nil"/>
          <w:lang w:val="id-ID" w:eastAsia="es-MX"/>
        </w:rPr>
        <w:t>Chain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617C2510" w14:textId="54D3964D"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Research result show that chain supply green influential to performance company with P values are 0.044 and t- statistics of 2,015. The results of the study This in line with research (</w:t>
      </w:r>
      <w:proofErr w:type="spellStart"/>
      <w:r w:rsidRPr="001F5B8E">
        <w:rPr>
          <w:rFonts w:ascii="Georgia" w:eastAsia="Georgia" w:hAnsi="Georgia" w:cstheme="minorHAnsi"/>
          <w:bCs/>
          <w:color w:val="000000"/>
          <w:sz w:val="20"/>
          <w:szCs w:val="20"/>
          <w:u w:color="000000"/>
          <w:bdr w:val="nil"/>
          <w:lang w:val="id-ID" w:eastAsia="es-MX"/>
        </w:rPr>
        <w:t>Andiappan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color w:val="000000"/>
          <w:sz w:val="20"/>
          <w:szCs w:val="20"/>
          <w:u w:color="000000"/>
          <w:bdr w:val="nil"/>
          <w:lang w:val="id-ID" w:eastAsia="es-MX"/>
        </w:rPr>
        <w:t xml:space="preserve">, 2022; </w:t>
      </w:r>
      <w:proofErr w:type="spellStart"/>
      <w:r w:rsidRPr="001F5B8E">
        <w:rPr>
          <w:rFonts w:ascii="Georgia" w:eastAsia="Georgia" w:hAnsi="Georgia" w:cstheme="minorHAnsi"/>
          <w:bCs/>
          <w:color w:val="000000"/>
          <w:sz w:val="20"/>
          <w:szCs w:val="20"/>
          <w:u w:color="000000"/>
          <w:bdr w:val="nil"/>
          <w:lang w:val="id-ID" w:eastAsia="es-MX"/>
        </w:rPr>
        <w:t>Hafezalkotob</w:t>
      </w:r>
      <w:proofErr w:type="spellEnd"/>
      <w:r w:rsidRPr="001F5B8E">
        <w:rPr>
          <w:rFonts w:ascii="Georgia" w:eastAsia="Georgia" w:hAnsi="Georgia" w:cstheme="minorHAnsi"/>
          <w:bCs/>
          <w:color w:val="000000"/>
          <w:sz w:val="20"/>
          <w:szCs w:val="20"/>
          <w:u w:color="000000"/>
          <w:bdr w:val="nil"/>
          <w:lang w:val="id-ID" w:eastAsia="es-MX"/>
        </w:rPr>
        <w:t xml:space="preserve">, 2019; </w:t>
      </w:r>
      <w:proofErr w:type="spellStart"/>
      <w:r w:rsidRPr="001F5B8E">
        <w:rPr>
          <w:rFonts w:ascii="Georgia" w:eastAsia="Georgia" w:hAnsi="Georgia" w:cstheme="minorHAnsi"/>
          <w:bCs/>
          <w:color w:val="000000"/>
          <w:sz w:val="20"/>
          <w:szCs w:val="20"/>
          <w:u w:color="000000"/>
          <w:bdr w:val="nil"/>
          <w:lang w:val="id-ID" w:eastAsia="es-MX"/>
        </w:rPr>
        <w:t>Teixeira</w:t>
      </w:r>
      <w:proofErr w:type="spellEnd"/>
      <w:r w:rsidRPr="001F5B8E">
        <w:rPr>
          <w:rFonts w:ascii="Georgia" w:eastAsia="Georgia" w:hAnsi="Georgia" w:cstheme="minorHAnsi"/>
          <w:bCs/>
          <w:color w:val="000000"/>
          <w:sz w:val="20"/>
          <w:szCs w:val="20"/>
          <w:u w:color="000000"/>
          <w:bdr w:val="nil"/>
          <w:lang w:val="id-ID" w:eastAsia="es-MX"/>
        </w:rPr>
        <w:t xml:space="preserve">, 2020; </w:t>
      </w:r>
      <w:proofErr w:type="spellStart"/>
      <w:r w:rsidRPr="001F5B8E">
        <w:rPr>
          <w:rFonts w:ascii="Georgia" w:eastAsia="Georgia" w:hAnsi="Georgia" w:cstheme="minorHAnsi"/>
          <w:bCs/>
          <w:color w:val="000000"/>
          <w:sz w:val="20"/>
          <w:szCs w:val="20"/>
          <w:u w:color="000000"/>
          <w:bdr w:val="nil"/>
          <w:lang w:val="id-ID" w:eastAsia="es-MX"/>
        </w:rPr>
        <w:t>Zou</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r w:rsidRPr="001F5B8E">
        <w:rPr>
          <w:rFonts w:ascii="Georgia" w:eastAsia="Georgia" w:hAnsi="Georgia" w:cstheme="minorHAnsi"/>
          <w:bCs/>
          <w:color w:val="000000"/>
          <w:sz w:val="20"/>
          <w:szCs w:val="20"/>
          <w:u w:color="000000"/>
          <w:bdr w:val="nil"/>
          <w:lang w:val="id-ID" w:eastAsia="es-MX"/>
        </w:rPr>
        <w:t>.</w:t>
      </w:r>
      <w:proofErr w:type="spellEnd"/>
      <w:r w:rsidRPr="001F5B8E">
        <w:rPr>
          <w:rFonts w:ascii="Georgia" w:eastAsia="Georgia" w:hAnsi="Georgia" w:cstheme="minorHAnsi"/>
          <w:bCs/>
          <w:color w:val="000000"/>
          <w:sz w:val="20"/>
          <w:szCs w:val="20"/>
          <w:u w:color="000000"/>
          <w:bdr w:val="nil"/>
          <w:lang w:val="id-ID" w:eastAsia="es-MX"/>
        </w:rPr>
        <w:t xml:space="preserve">, 2021). </w:t>
      </w:r>
      <w:r w:rsidRPr="001F5B8E">
        <w:rPr>
          <w:rFonts w:ascii="Georgia" w:eastAsia="Georgia" w:hAnsi="Georgia" w:cstheme="minorHAnsi"/>
          <w:bCs/>
          <w:color w:val="000000"/>
          <w:sz w:val="20"/>
          <w:szCs w:val="20"/>
          <w:u w:color="000000"/>
          <w:bdr w:val="nil"/>
          <w:lang w:val="en" w:eastAsia="es-MX"/>
        </w:rPr>
        <w:t xml:space="preserve">This matter indicates that the </w:t>
      </w:r>
      <w:r w:rsidRPr="001F5B8E">
        <w:rPr>
          <w:rFonts w:ascii="Georgia" w:eastAsia="Georgia" w:hAnsi="Georgia" w:cstheme="minorHAnsi"/>
          <w:bCs/>
          <w:color w:val="000000"/>
          <w:sz w:val="20"/>
          <w:szCs w:val="20"/>
          <w:u w:color="000000"/>
          <w:bdr w:val="nil"/>
          <w:lang w:val="en" w:eastAsia="es-MX"/>
        </w:rPr>
        <w:t>better</w:t>
      </w:r>
      <w:r w:rsidRPr="001F5B8E">
        <w:rPr>
          <w:rFonts w:ascii="Georgia" w:eastAsia="Georgia" w:hAnsi="Georgia" w:cstheme="minorHAnsi"/>
          <w:bCs/>
          <w:color w:val="000000"/>
          <w:sz w:val="20"/>
          <w:szCs w:val="20"/>
          <w:u w:color="000000"/>
          <w:bdr w:val="nil"/>
          <w:lang w:val="en" w:eastAsia="es-MX"/>
        </w:rPr>
        <w:t xml:space="preserve"> implementation chain supply green in </w:t>
      </w:r>
      <w:r w:rsidRPr="001F5B8E">
        <w:rPr>
          <w:rFonts w:ascii="Georgia" w:eastAsia="Georgia" w:hAnsi="Georgia" w:cstheme="minorHAnsi"/>
          <w:bCs/>
          <w:color w:val="000000"/>
          <w:sz w:val="20"/>
          <w:szCs w:val="20"/>
          <w:u w:color="000000"/>
          <w:bdr w:val="nil"/>
          <w:lang w:val="en" w:eastAsia="es-MX"/>
        </w:rPr>
        <w:t>company,</w:t>
      </w:r>
      <w:r w:rsidRPr="001F5B8E">
        <w:rPr>
          <w:rFonts w:ascii="Georgia" w:eastAsia="Georgia" w:hAnsi="Georgia" w:cstheme="minorHAnsi"/>
          <w:bCs/>
          <w:color w:val="000000"/>
          <w:sz w:val="20"/>
          <w:szCs w:val="20"/>
          <w:u w:color="000000"/>
          <w:bdr w:val="nil"/>
          <w:lang w:val="en" w:eastAsia="es-MX"/>
        </w:rPr>
        <w:t xml:space="preserve"> then performance company will </w:t>
      </w:r>
      <w:r w:rsidRPr="001F5B8E">
        <w:rPr>
          <w:rFonts w:ascii="Georgia" w:eastAsia="Georgia" w:hAnsi="Georgia" w:cstheme="minorHAnsi"/>
          <w:bCs/>
          <w:color w:val="000000"/>
          <w:sz w:val="20"/>
          <w:szCs w:val="20"/>
          <w:u w:color="000000"/>
          <w:bdr w:val="nil"/>
          <w:lang w:val="en" w:eastAsia="es-MX"/>
        </w:rPr>
        <w:t>increase.</w:t>
      </w:r>
      <w:r w:rsidRPr="001F5B8E">
        <w:rPr>
          <w:rFonts w:ascii="Georgia" w:eastAsia="Georgia" w:hAnsi="Georgia" w:cstheme="minorHAnsi"/>
          <w:bCs/>
          <w:color w:val="000000"/>
          <w:sz w:val="20"/>
          <w:szCs w:val="20"/>
          <w:u w:color="000000"/>
          <w:bdr w:val="nil"/>
          <w:lang w:val="en" w:eastAsia="es-MX"/>
        </w:rPr>
        <w:t xml:space="preserve"> Chain supply green covers various friendly practice</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color w:val="000000"/>
          <w:sz w:val="20"/>
          <w:szCs w:val="20"/>
          <w:u w:color="000000"/>
          <w:bdr w:val="nil"/>
          <w:lang w:val="en" w:eastAsia="es-MX"/>
        </w:rPr>
        <w:t>environment,</w:t>
      </w:r>
      <w:r w:rsidRPr="001F5B8E">
        <w:rPr>
          <w:rFonts w:ascii="Georgia" w:eastAsia="Georgia" w:hAnsi="Georgia" w:cstheme="minorHAnsi"/>
          <w:bCs/>
          <w:color w:val="000000"/>
          <w:sz w:val="20"/>
          <w:szCs w:val="20"/>
          <w:u w:color="000000"/>
          <w:bdr w:val="nil"/>
          <w:lang w:val="en" w:eastAsia="es-MX"/>
        </w:rPr>
        <w:t xml:space="preserve"> such as use material sustainable raw </w:t>
      </w:r>
      <w:r w:rsidRPr="001F5B8E">
        <w:rPr>
          <w:rFonts w:ascii="Georgia" w:eastAsia="Georgia" w:hAnsi="Georgia" w:cstheme="minorHAnsi"/>
          <w:bCs/>
          <w:color w:val="000000"/>
          <w:sz w:val="20"/>
          <w:szCs w:val="20"/>
          <w:u w:color="000000"/>
          <w:bdr w:val="nil"/>
          <w:lang w:val="en" w:eastAsia="es-MX"/>
        </w:rPr>
        <w:t>materials,</w:t>
      </w:r>
      <w:r w:rsidRPr="001F5B8E">
        <w:rPr>
          <w:rFonts w:ascii="Georgia" w:eastAsia="Georgia" w:hAnsi="Georgia" w:cstheme="minorHAnsi"/>
          <w:bCs/>
          <w:color w:val="000000"/>
          <w:sz w:val="20"/>
          <w:szCs w:val="20"/>
          <w:u w:color="000000"/>
          <w:bdr w:val="nil"/>
          <w:lang w:val="en" w:eastAsia="es-MX"/>
        </w:rPr>
        <w:t xml:space="preserve"> management more waste</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color w:val="000000"/>
          <w:sz w:val="20"/>
          <w:szCs w:val="20"/>
          <w:u w:color="000000"/>
          <w:bdr w:val="nil"/>
          <w:lang w:val="en" w:eastAsia="es-MX"/>
        </w:rPr>
        <w:t>good,</w:t>
      </w:r>
      <w:r w:rsidRPr="001F5B8E">
        <w:rPr>
          <w:rFonts w:ascii="Georgia" w:eastAsia="Georgia" w:hAnsi="Georgia" w:cstheme="minorHAnsi"/>
          <w:bCs/>
          <w:color w:val="000000"/>
          <w:sz w:val="20"/>
          <w:szCs w:val="20"/>
          <w:u w:color="000000"/>
          <w:bdr w:val="nil"/>
          <w:lang w:val="en" w:eastAsia="es-MX"/>
        </w:rPr>
        <w:t xml:space="preserve"> and efficiency in use source Power nature (</w:t>
      </w:r>
      <w:r w:rsidRPr="001F5B8E">
        <w:rPr>
          <w:rFonts w:ascii="Georgia" w:eastAsia="Georgia" w:hAnsi="Georgia" w:cstheme="minorHAnsi"/>
          <w:bCs/>
          <w:color w:val="000000"/>
          <w:sz w:val="20"/>
          <w:szCs w:val="20"/>
          <w:u w:color="000000"/>
          <w:bdr w:val="nil"/>
          <w:lang w:val="id-ID" w:eastAsia="es-MX"/>
        </w:rPr>
        <w:t xml:space="preserve">Syamil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r w:rsidRPr="001F5B8E">
        <w:rPr>
          <w:rFonts w:ascii="Georgia" w:eastAsia="Georgia" w:hAnsi="Georgia" w:cstheme="minorHAnsi"/>
          <w:bCs/>
          <w:color w:val="000000"/>
          <w:sz w:val="20"/>
          <w:szCs w:val="20"/>
          <w:u w:color="000000"/>
          <w:bdr w:val="nil"/>
          <w:lang w:val="id-ID" w:eastAsia="es-MX"/>
        </w:rPr>
        <w:t>.</w:t>
      </w:r>
      <w:proofErr w:type="spellEnd"/>
      <w:r w:rsidRPr="001F5B8E">
        <w:rPr>
          <w:rFonts w:ascii="Georgia" w:eastAsia="Georgia" w:hAnsi="Georgia" w:cstheme="minorHAnsi"/>
          <w:bCs/>
          <w:color w:val="000000"/>
          <w:sz w:val="20"/>
          <w:szCs w:val="20"/>
          <w:u w:color="000000"/>
          <w:bdr w:val="nil"/>
          <w:lang w:val="id-ID" w:eastAsia="es-MX"/>
        </w:rPr>
        <w:t>, 2023)</w:t>
      </w:r>
      <w:r>
        <w:rPr>
          <w:rFonts w:ascii="Georgia" w:eastAsia="Georgia" w:hAnsi="Georgia" w:cstheme="minorHAnsi"/>
          <w:bCs/>
          <w:color w:val="000000"/>
          <w:sz w:val="20"/>
          <w:szCs w:val="20"/>
          <w:u w:color="000000"/>
          <w:bdr w:val="nil"/>
          <w:lang w:val="id-ID" w:eastAsia="es-MX"/>
        </w:rPr>
        <w:t>.</w:t>
      </w:r>
    </w:p>
    <w:p w14:paraId="72A6BD63" w14:textId="77777777"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en" w:eastAsia="es-MX"/>
        </w:rPr>
      </w:pPr>
    </w:p>
    <w:p w14:paraId="01BC725C" w14:textId="77777777" w:rsidR="001F5B8E" w:rsidRPr="001F5B8E" w:rsidRDefault="001F5B8E" w:rsidP="001F5B8E">
      <w:pPr>
        <w:tabs>
          <w:tab w:val="left" w:pos="567"/>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The </w:t>
      </w:r>
      <w:proofErr w:type="spellStart"/>
      <w:r w:rsidRPr="001F5B8E">
        <w:rPr>
          <w:rFonts w:ascii="Georgia" w:eastAsia="Georgia" w:hAnsi="Georgia" w:cstheme="minorHAnsi"/>
          <w:b/>
          <w:bCs/>
          <w:color w:val="000000"/>
          <w:sz w:val="20"/>
          <w:szCs w:val="20"/>
          <w:u w:color="000000"/>
          <w:bdr w:val="nil"/>
          <w:lang w:val="id-ID" w:eastAsia="es-MX"/>
        </w:rPr>
        <w:t>Influence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Risk</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Management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357BDC69" w14:textId="7BE84C41"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 xml:space="preserve">Based on results </w:t>
      </w:r>
      <w:r w:rsidRPr="001F5B8E">
        <w:rPr>
          <w:rFonts w:ascii="Georgia" w:eastAsia="Georgia" w:hAnsi="Georgia" w:cstheme="minorHAnsi"/>
          <w:bCs/>
          <w:color w:val="000000"/>
          <w:sz w:val="20"/>
          <w:szCs w:val="20"/>
          <w:u w:color="000000"/>
          <w:bdr w:val="nil"/>
          <w:lang w:val="en" w:eastAsia="es-MX"/>
        </w:rPr>
        <w:t>research,</w:t>
      </w:r>
      <w:r w:rsidRPr="001F5B8E">
        <w:rPr>
          <w:rFonts w:ascii="Georgia" w:eastAsia="Georgia" w:hAnsi="Georgia" w:cstheme="minorHAnsi"/>
          <w:bCs/>
          <w:color w:val="000000"/>
          <w:sz w:val="20"/>
          <w:szCs w:val="20"/>
          <w:u w:color="000000"/>
          <w:bdr w:val="nil"/>
          <w:lang w:val="en" w:eastAsia="es-MX"/>
        </w:rPr>
        <w:t xml:space="preserve"> management risk own influence </w:t>
      </w:r>
      <w:r w:rsidRPr="001F5B8E">
        <w:rPr>
          <w:rFonts w:ascii="Georgia" w:eastAsia="Georgia" w:hAnsi="Georgia" w:cstheme="minorHAnsi"/>
          <w:bCs/>
          <w:color w:val="000000"/>
          <w:sz w:val="20"/>
          <w:szCs w:val="20"/>
          <w:u w:color="000000"/>
          <w:bdr w:val="nil"/>
          <w:lang w:val="en" w:eastAsia="es-MX"/>
        </w:rPr>
        <w:t>on</w:t>
      </w:r>
      <w:r w:rsidRPr="001F5B8E">
        <w:rPr>
          <w:rFonts w:ascii="Georgia" w:eastAsia="Georgia" w:hAnsi="Georgia" w:cstheme="minorHAnsi"/>
          <w:bCs/>
          <w:color w:val="000000"/>
          <w:sz w:val="20"/>
          <w:szCs w:val="20"/>
          <w:u w:color="000000"/>
          <w:bdr w:val="nil"/>
          <w:lang w:val="en" w:eastAsia="es-MX"/>
        </w:rPr>
        <w:t xml:space="preserve"> performance company with P values of 0.016 and t- statistics of 2,399. The results of the study This in line with research (</w:t>
      </w:r>
      <w:proofErr w:type="spellStart"/>
      <w:r w:rsidRPr="001F5B8E">
        <w:rPr>
          <w:rFonts w:ascii="Georgia" w:eastAsia="Georgia" w:hAnsi="Georgia" w:cstheme="minorHAnsi"/>
          <w:bCs/>
          <w:color w:val="000000"/>
          <w:sz w:val="20"/>
          <w:szCs w:val="20"/>
          <w:u w:color="000000"/>
          <w:bdr w:val="nil"/>
          <w:lang w:val="id-ID" w:eastAsia="es-MX"/>
        </w:rPr>
        <w:t>Amanor</w:t>
      </w:r>
      <w:proofErr w:type="spellEnd"/>
      <w:r w:rsidRPr="001F5B8E">
        <w:rPr>
          <w:rFonts w:ascii="Georgia" w:eastAsia="Georgia" w:hAnsi="Georgia" w:cstheme="minorHAnsi"/>
          <w:bCs/>
          <w:color w:val="000000"/>
          <w:sz w:val="20"/>
          <w:szCs w:val="20"/>
          <w:u w:color="000000"/>
          <w:bdr w:val="nil"/>
          <w:lang w:val="id-ID" w:eastAsia="es-MX"/>
        </w:rPr>
        <w:t xml:space="preserve"> &amp; </w:t>
      </w:r>
      <w:proofErr w:type="spellStart"/>
      <w:r w:rsidRPr="001F5B8E">
        <w:rPr>
          <w:rFonts w:ascii="Georgia" w:eastAsia="Georgia" w:hAnsi="Georgia" w:cstheme="minorHAnsi"/>
          <w:bCs/>
          <w:color w:val="000000"/>
          <w:sz w:val="20"/>
          <w:szCs w:val="20"/>
          <w:u w:color="000000"/>
          <w:bdr w:val="nil"/>
          <w:lang w:val="id-ID" w:eastAsia="es-MX"/>
        </w:rPr>
        <w:t>Tetteh</w:t>
      </w:r>
      <w:proofErr w:type="spellEnd"/>
      <w:r w:rsidRPr="001F5B8E">
        <w:rPr>
          <w:rFonts w:ascii="Georgia" w:eastAsia="Georgia" w:hAnsi="Georgia" w:cstheme="minorHAnsi"/>
          <w:bCs/>
          <w:color w:val="000000"/>
          <w:sz w:val="20"/>
          <w:szCs w:val="20"/>
          <w:u w:color="000000"/>
          <w:bdr w:val="nil"/>
          <w:lang w:val="id-ID" w:eastAsia="es-MX"/>
        </w:rPr>
        <w:t xml:space="preserve">, 2022; </w:t>
      </w:r>
      <w:proofErr w:type="spellStart"/>
      <w:r w:rsidRPr="001F5B8E">
        <w:rPr>
          <w:rFonts w:ascii="Georgia" w:eastAsia="Georgia" w:hAnsi="Georgia" w:cstheme="minorHAnsi"/>
          <w:bCs/>
          <w:color w:val="000000"/>
          <w:sz w:val="20"/>
          <w:szCs w:val="20"/>
          <w:u w:color="000000"/>
          <w:bdr w:val="nil"/>
          <w:lang w:val="id-ID" w:eastAsia="es-MX"/>
        </w:rPr>
        <w:t>Ghazieh</w:t>
      </w:r>
      <w:proofErr w:type="spellEnd"/>
      <w:r w:rsidRPr="001F5B8E">
        <w:rPr>
          <w:rFonts w:ascii="Georgia" w:eastAsia="Georgia" w:hAnsi="Georgia" w:cstheme="minorHAnsi"/>
          <w:bCs/>
          <w:color w:val="000000"/>
          <w:sz w:val="20"/>
          <w:szCs w:val="20"/>
          <w:u w:color="000000"/>
          <w:bdr w:val="nil"/>
          <w:lang w:val="id-ID" w:eastAsia="es-MX"/>
        </w:rPr>
        <w:t xml:space="preserve"> &amp; </w:t>
      </w:r>
      <w:proofErr w:type="spellStart"/>
      <w:r w:rsidRPr="001F5B8E">
        <w:rPr>
          <w:rFonts w:ascii="Georgia" w:eastAsia="Georgia" w:hAnsi="Georgia" w:cstheme="minorHAnsi"/>
          <w:bCs/>
          <w:color w:val="000000"/>
          <w:sz w:val="20"/>
          <w:szCs w:val="20"/>
          <w:u w:color="000000"/>
          <w:bdr w:val="nil"/>
          <w:lang w:val="id-ID" w:eastAsia="es-MX"/>
        </w:rPr>
        <w:t>Chebana</w:t>
      </w:r>
      <w:proofErr w:type="spellEnd"/>
      <w:r w:rsidRPr="001F5B8E">
        <w:rPr>
          <w:rFonts w:ascii="Georgia" w:eastAsia="Georgia" w:hAnsi="Georgia" w:cstheme="minorHAnsi"/>
          <w:bCs/>
          <w:color w:val="000000"/>
          <w:sz w:val="20"/>
          <w:szCs w:val="20"/>
          <w:u w:color="000000"/>
          <w:bdr w:val="nil"/>
          <w:lang w:val="id-ID" w:eastAsia="es-MX"/>
        </w:rPr>
        <w:t xml:space="preserve">, 2021; </w:t>
      </w:r>
      <w:proofErr w:type="spellStart"/>
      <w:r w:rsidRPr="001F5B8E">
        <w:rPr>
          <w:rFonts w:ascii="Georgia" w:eastAsia="Georgia" w:hAnsi="Georgia" w:cstheme="minorHAnsi"/>
          <w:bCs/>
          <w:color w:val="000000"/>
          <w:sz w:val="20"/>
          <w:szCs w:val="20"/>
          <w:u w:color="000000"/>
          <w:bdr w:val="nil"/>
          <w:lang w:val="id-ID" w:eastAsia="es-MX"/>
        </w:rPr>
        <w:t>Loska</w:t>
      </w:r>
      <w:proofErr w:type="spellEnd"/>
      <w:r w:rsidRPr="001F5B8E">
        <w:rPr>
          <w:rFonts w:ascii="Georgia" w:eastAsia="Georgia" w:hAnsi="Georgia" w:cstheme="minorHAnsi"/>
          <w:bCs/>
          <w:color w:val="000000"/>
          <w:sz w:val="20"/>
          <w:szCs w:val="20"/>
          <w:u w:color="000000"/>
          <w:bdr w:val="nil"/>
          <w:lang w:val="id-ID" w:eastAsia="es-MX"/>
        </w:rPr>
        <w:t xml:space="preserve"> &amp; Higa, 2020). </w:t>
      </w:r>
      <w:r w:rsidRPr="001F5B8E">
        <w:rPr>
          <w:rFonts w:ascii="Georgia" w:eastAsia="Georgia" w:hAnsi="Georgia" w:cstheme="minorHAnsi"/>
          <w:bCs/>
          <w:color w:val="000000"/>
          <w:sz w:val="20"/>
          <w:szCs w:val="20"/>
          <w:u w:color="000000"/>
          <w:bdr w:val="nil"/>
          <w:lang w:val="en" w:eastAsia="es-MX"/>
        </w:rPr>
        <w:t xml:space="preserve">This matter </w:t>
      </w:r>
      <w:r w:rsidRPr="001F5B8E">
        <w:rPr>
          <w:rFonts w:ascii="Georgia" w:eastAsia="Georgia" w:hAnsi="Georgia" w:cstheme="minorHAnsi"/>
          <w:bCs/>
          <w:color w:val="000000"/>
          <w:sz w:val="20"/>
          <w:szCs w:val="20"/>
          <w:u w:color="000000"/>
          <w:bdr w:val="nil"/>
          <w:lang w:val="en" w:eastAsia="es-MX"/>
        </w:rPr>
        <w:t>shows</w:t>
      </w:r>
      <w:r w:rsidRPr="001F5B8E">
        <w:rPr>
          <w:rFonts w:ascii="Georgia" w:eastAsia="Georgia" w:hAnsi="Georgia" w:cstheme="minorHAnsi"/>
          <w:bCs/>
          <w:color w:val="000000"/>
          <w:sz w:val="20"/>
          <w:szCs w:val="20"/>
          <w:u w:color="000000"/>
          <w:bdr w:val="nil"/>
          <w:lang w:val="en" w:eastAsia="es-MX"/>
        </w:rPr>
        <w:t xml:space="preserve"> that companies that have system management good risk</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will more </w:t>
      </w:r>
      <w:r w:rsidRPr="001F5B8E">
        <w:rPr>
          <w:rFonts w:ascii="Georgia" w:eastAsia="Georgia" w:hAnsi="Georgia" w:cstheme="minorHAnsi"/>
          <w:bCs/>
          <w:color w:val="000000"/>
          <w:sz w:val="20"/>
          <w:szCs w:val="20"/>
          <w:u w:color="000000"/>
          <w:bdr w:val="nil"/>
          <w:lang w:val="en" w:eastAsia="es-MX"/>
        </w:rPr>
        <w:t>capably</w:t>
      </w:r>
      <w:r w:rsidRPr="001F5B8E">
        <w:rPr>
          <w:rFonts w:ascii="Georgia" w:eastAsia="Georgia" w:hAnsi="Georgia" w:cstheme="minorHAnsi"/>
          <w:bCs/>
          <w:color w:val="000000"/>
          <w:sz w:val="20"/>
          <w:szCs w:val="20"/>
          <w:u w:color="000000"/>
          <w:bdr w:val="nil"/>
          <w:lang w:val="en" w:eastAsia="es-MX"/>
        </w:rPr>
        <w:t xml:space="preserve"> face uncertainty and optimizing </w:t>
      </w:r>
      <w:r w:rsidRPr="001F5B8E">
        <w:rPr>
          <w:rFonts w:ascii="Georgia" w:eastAsia="Georgia" w:hAnsi="Georgia" w:cstheme="minorHAnsi"/>
          <w:bCs/>
          <w:color w:val="000000"/>
          <w:sz w:val="20"/>
          <w:szCs w:val="20"/>
          <w:u w:color="000000"/>
          <w:bdr w:val="nil"/>
          <w:lang w:val="en" w:eastAsia="es-MX"/>
        </w:rPr>
        <w:t>performance.</w:t>
      </w:r>
      <w:r w:rsidRPr="001F5B8E">
        <w:rPr>
          <w:rFonts w:ascii="Georgia" w:eastAsia="Georgia" w:hAnsi="Georgia" w:cstheme="minorHAnsi"/>
          <w:bCs/>
          <w:color w:val="000000"/>
          <w:sz w:val="20"/>
          <w:szCs w:val="20"/>
          <w:u w:color="000000"/>
          <w:bdr w:val="nil"/>
          <w:lang w:val="en" w:eastAsia="es-MX"/>
        </w:rPr>
        <w:t xml:space="preserve"> Management risk help company in </w:t>
      </w:r>
      <w:r w:rsidRPr="001F5B8E">
        <w:rPr>
          <w:rFonts w:ascii="Georgia" w:eastAsia="Georgia" w:hAnsi="Georgia" w:cstheme="minorHAnsi"/>
          <w:bCs/>
          <w:color w:val="000000"/>
          <w:sz w:val="20"/>
          <w:szCs w:val="20"/>
          <w:u w:color="000000"/>
          <w:bdr w:val="nil"/>
          <w:lang w:val="en" w:eastAsia="es-MX"/>
        </w:rPr>
        <w:t>identify,</w:t>
      </w:r>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color w:val="000000"/>
          <w:sz w:val="20"/>
          <w:szCs w:val="20"/>
          <w:u w:color="000000"/>
          <w:bdr w:val="nil"/>
          <w:lang w:val="en" w:eastAsia="es-MX"/>
        </w:rPr>
        <w:t>measure,</w:t>
      </w:r>
      <w:r w:rsidRPr="001F5B8E">
        <w:rPr>
          <w:rFonts w:ascii="Georgia" w:eastAsia="Georgia" w:hAnsi="Georgia" w:cstheme="minorHAnsi"/>
          <w:bCs/>
          <w:color w:val="000000"/>
          <w:sz w:val="20"/>
          <w:szCs w:val="20"/>
          <w:u w:color="000000"/>
          <w:bdr w:val="nil"/>
          <w:lang w:val="en" w:eastAsia="es-MX"/>
        </w:rPr>
        <w:t xml:space="preserve"> and control various risks that can occur hinder achievement objective business (Thian, 2021). Approach proactive in management risk allow company </w:t>
      </w:r>
      <w:r w:rsidRPr="001F5B8E">
        <w:rPr>
          <w:rFonts w:ascii="Georgia" w:eastAsia="Georgia" w:hAnsi="Georgia" w:cstheme="minorHAnsi"/>
          <w:bCs/>
          <w:color w:val="000000"/>
          <w:sz w:val="20"/>
          <w:szCs w:val="20"/>
          <w:u w:color="000000"/>
          <w:bdr w:val="nil"/>
          <w:lang w:val="en" w:eastAsia="es-MX"/>
        </w:rPr>
        <w:t>for</w:t>
      </w:r>
      <w:r w:rsidRPr="001F5B8E">
        <w:rPr>
          <w:rFonts w:ascii="Georgia" w:eastAsia="Georgia" w:hAnsi="Georgia" w:cstheme="minorHAnsi"/>
          <w:bCs/>
          <w:color w:val="000000"/>
          <w:sz w:val="20"/>
          <w:szCs w:val="20"/>
          <w:u w:color="000000"/>
          <w:bdr w:val="nil"/>
          <w:lang w:val="en" w:eastAsia="es-MX"/>
        </w:rPr>
        <w:t xml:space="preserve"> anticipate and respond problem like risk </w:t>
      </w:r>
      <w:r w:rsidRPr="001F5B8E">
        <w:rPr>
          <w:rFonts w:ascii="Georgia" w:eastAsia="Georgia" w:hAnsi="Georgia" w:cstheme="minorHAnsi"/>
          <w:bCs/>
          <w:color w:val="000000"/>
          <w:sz w:val="20"/>
          <w:szCs w:val="20"/>
          <w:u w:color="000000"/>
          <w:bdr w:val="nil"/>
          <w:lang w:val="en" w:eastAsia="es-MX"/>
        </w:rPr>
        <w:t>financial,</w:t>
      </w:r>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color w:val="000000"/>
          <w:sz w:val="20"/>
          <w:szCs w:val="20"/>
          <w:u w:color="000000"/>
          <w:bdr w:val="nil"/>
          <w:lang w:val="en" w:eastAsia="es-MX"/>
        </w:rPr>
        <w:t>operational,</w:t>
      </w:r>
      <w:r w:rsidRPr="001F5B8E">
        <w:rPr>
          <w:rFonts w:ascii="Georgia" w:eastAsia="Georgia" w:hAnsi="Georgia" w:cstheme="minorHAnsi"/>
          <w:bCs/>
          <w:color w:val="000000"/>
          <w:sz w:val="20"/>
          <w:szCs w:val="20"/>
          <w:u w:color="000000"/>
          <w:bdr w:val="nil"/>
          <w:lang w:val="en" w:eastAsia="es-MX"/>
        </w:rPr>
        <w:t xml:space="preserve"> compliance and reputation with </w:t>
      </w:r>
      <w:r w:rsidRPr="001F5B8E">
        <w:rPr>
          <w:rFonts w:ascii="Georgia" w:eastAsia="Georgia" w:hAnsi="Georgia" w:cstheme="minorHAnsi"/>
          <w:bCs/>
          <w:color w:val="000000"/>
          <w:sz w:val="20"/>
          <w:szCs w:val="20"/>
          <w:u w:color="000000"/>
          <w:bdr w:val="nil"/>
          <w:lang w:val="en" w:eastAsia="es-MX"/>
        </w:rPr>
        <w:t>faster and more effective.</w:t>
      </w:r>
      <w:r w:rsidRPr="001F5B8E">
        <w:rPr>
          <w:rFonts w:ascii="Georgia" w:eastAsia="Georgia" w:hAnsi="Georgia" w:cstheme="minorHAnsi"/>
          <w:bCs/>
          <w:color w:val="000000"/>
          <w:sz w:val="20"/>
          <w:szCs w:val="20"/>
          <w:u w:color="000000"/>
          <w:bdr w:val="nil"/>
          <w:lang w:val="en" w:eastAsia="es-MX"/>
        </w:rPr>
        <w:t xml:space="preserve"> System management good risk</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help company avoid loss big that can happen Because unpreparedness </w:t>
      </w:r>
      <w:r w:rsidRPr="001F5B8E">
        <w:rPr>
          <w:rFonts w:ascii="Georgia" w:eastAsia="Georgia" w:hAnsi="Georgia" w:cstheme="minorHAnsi"/>
          <w:bCs/>
          <w:color w:val="000000"/>
          <w:sz w:val="20"/>
          <w:szCs w:val="20"/>
          <w:u w:color="000000"/>
          <w:bdr w:val="nil"/>
          <w:lang w:val="en" w:eastAsia="es-MX"/>
        </w:rPr>
        <w:t>for</w:t>
      </w:r>
      <w:r w:rsidRPr="001F5B8E">
        <w:rPr>
          <w:rFonts w:ascii="Georgia" w:eastAsia="Georgia" w:hAnsi="Georgia" w:cstheme="minorHAnsi"/>
          <w:bCs/>
          <w:color w:val="000000"/>
          <w:sz w:val="20"/>
          <w:szCs w:val="20"/>
          <w:u w:color="000000"/>
          <w:bdr w:val="nil"/>
          <w:lang w:val="en" w:eastAsia="es-MX"/>
        </w:rPr>
        <w:t xml:space="preserve"> adapt self with change in environment business (</w:t>
      </w:r>
      <w:proofErr w:type="spellStart"/>
      <w:r w:rsidRPr="001F5B8E">
        <w:rPr>
          <w:rFonts w:ascii="Georgia" w:eastAsia="Georgia" w:hAnsi="Georgia" w:cstheme="minorHAnsi"/>
          <w:bCs/>
          <w:color w:val="000000"/>
          <w:sz w:val="20"/>
          <w:szCs w:val="20"/>
          <w:u w:color="000000"/>
          <w:bdr w:val="nil"/>
          <w:lang w:val="en" w:eastAsia="es-MX"/>
        </w:rPr>
        <w:t>Radiansyah</w:t>
      </w:r>
      <w:proofErr w:type="spellEnd"/>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i/>
          <w:iCs/>
          <w:color w:val="000000"/>
          <w:sz w:val="20"/>
          <w:szCs w:val="20"/>
          <w:u w:color="000000"/>
          <w:bdr w:val="nil"/>
          <w:lang w:val="en" w:eastAsia="es-MX"/>
        </w:rPr>
        <w:t>et al</w:t>
      </w:r>
      <w:r w:rsidRPr="001F5B8E">
        <w:rPr>
          <w:rFonts w:ascii="Georgia" w:eastAsia="Georgia" w:hAnsi="Georgia" w:cstheme="minorHAnsi"/>
          <w:bCs/>
          <w:color w:val="000000"/>
          <w:sz w:val="20"/>
          <w:szCs w:val="20"/>
          <w:u w:color="000000"/>
          <w:bdr w:val="nil"/>
          <w:lang w:val="en" w:eastAsia="es-MX"/>
        </w:rPr>
        <w:t>, 2023).</w:t>
      </w:r>
    </w:p>
    <w:p w14:paraId="6BC36955" w14:textId="77777777"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en" w:eastAsia="es-MX"/>
        </w:rPr>
      </w:pPr>
    </w:p>
    <w:p w14:paraId="42ACD3C5" w14:textId="77777777" w:rsidR="001F5B8E" w:rsidRPr="001F5B8E" w:rsidRDefault="001F5B8E" w:rsidP="001F5B8E">
      <w:pPr>
        <w:tabs>
          <w:tab w:val="left" w:pos="567"/>
        </w:tabs>
        <w:spacing w:after="0" w:line="240" w:lineRule="auto"/>
        <w:jc w:val="both"/>
        <w:rPr>
          <w:rFonts w:ascii="Georgia" w:eastAsia="Georgia" w:hAnsi="Georgia" w:cstheme="minorHAnsi"/>
          <w:b/>
          <w:bCs/>
          <w:color w:val="000000"/>
          <w:sz w:val="20"/>
          <w:szCs w:val="20"/>
          <w:u w:color="000000"/>
          <w:bdr w:val="nil"/>
          <w:lang w:val="id-ID" w:eastAsia="es-MX"/>
        </w:rPr>
      </w:pPr>
      <w:r w:rsidRPr="001F5B8E">
        <w:rPr>
          <w:rFonts w:ascii="Georgia" w:eastAsia="Georgia" w:hAnsi="Georgia" w:cstheme="minorHAnsi"/>
          <w:b/>
          <w:bCs/>
          <w:color w:val="000000"/>
          <w:sz w:val="20"/>
          <w:szCs w:val="20"/>
          <w:u w:color="000000"/>
          <w:bdr w:val="nil"/>
          <w:lang w:val="id-ID" w:eastAsia="es-MX"/>
        </w:rPr>
        <w:t xml:space="preserve">The </w:t>
      </w:r>
      <w:proofErr w:type="spellStart"/>
      <w:r w:rsidRPr="001F5B8E">
        <w:rPr>
          <w:rFonts w:ascii="Georgia" w:eastAsia="Georgia" w:hAnsi="Georgia" w:cstheme="minorHAnsi"/>
          <w:b/>
          <w:bCs/>
          <w:color w:val="000000"/>
          <w:sz w:val="20"/>
          <w:szCs w:val="20"/>
          <w:u w:color="000000"/>
          <w:bdr w:val="nil"/>
          <w:lang w:val="id-ID" w:eastAsia="es-MX"/>
        </w:rPr>
        <w:t>Influence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of</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Ethical</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Leadership</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Company Performance</w:t>
      </w:r>
    </w:p>
    <w:p w14:paraId="7B450A00" w14:textId="4DCED1C3"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en" w:eastAsia="es-MX"/>
        </w:rPr>
      </w:pPr>
      <w:r w:rsidRPr="001F5B8E">
        <w:rPr>
          <w:rFonts w:ascii="Georgia" w:eastAsia="Georgia" w:hAnsi="Georgia" w:cstheme="minorHAnsi"/>
          <w:bCs/>
          <w:color w:val="000000"/>
          <w:sz w:val="20"/>
          <w:szCs w:val="20"/>
          <w:u w:color="000000"/>
          <w:bdr w:val="nil"/>
          <w:lang w:val="en" w:eastAsia="es-MX"/>
        </w:rPr>
        <w:t xml:space="preserve">Research result show that leadership ethical No influential to performance </w:t>
      </w:r>
      <w:r w:rsidRPr="001F5B8E">
        <w:rPr>
          <w:rFonts w:ascii="Georgia" w:eastAsia="Georgia" w:hAnsi="Georgia" w:cstheme="minorHAnsi"/>
          <w:bCs/>
          <w:color w:val="000000"/>
          <w:sz w:val="20"/>
          <w:szCs w:val="20"/>
          <w:u w:color="000000"/>
          <w:bdr w:val="nil"/>
          <w:lang w:val="en" w:eastAsia="es-MX"/>
        </w:rPr>
        <w:t>company,</w:t>
      </w:r>
      <w:r w:rsidRPr="001F5B8E">
        <w:rPr>
          <w:rFonts w:ascii="Georgia" w:eastAsia="Georgia" w:hAnsi="Georgia" w:cstheme="minorHAnsi"/>
          <w:bCs/>
          <w:color w:val="000000"/>
          <w:sz w:val="20"/>
          <w:szCs w:val="20"/>
          <w:u w:color="000000"/>
          <w:bdr w:val="nil"/>
          <w:lang w:val="en" w:eastAsia="es-MX"/>
        </w:rPr>
        <w:t xml:space="preserve"> with P values of 0.317 and t- statistics of 1.001. The results of the study This in line with research </w:t>
      </w:r>
      <w:r w:rsidRPr="001F5B8E">
        <w:rPr>
          <w:rFonts w:ascii="Georgia" w:eastAsia="Georgia" w:hAnsi="Georgia" w:cstheme="minorHAnsi"/>
          <w:bCs/>
          <w:color w:val="000000"/>
          <w:sz w:val="20"/>
          <w:szCs w:val="20"/>
          <w:u w:color="000000"/>
          <w:bdr w:val="nil"/>
          <w:lang w:val="en" w:eastAsia="es-MX"/>
        </w:rPr>
        <w:t>(Lameck</w:t>
      </w:r>
      <w:r w:rsidRPr="001F5B8E">
        <w:rPr>
          <w:rFonts w:ascii="Georgia" w:eastAsia="Georgia" w:hAnsi="Georgia" w:cstheme="minorHAnsi"/>
          <w:bCs/>
          <w:color w:val="000000"/>
          <w:sz w:val="20"/>
          <w:szCs w:val="20"/>
          <w:u w:color="000000"/>
          <w:bdr w:val="nil"/>
          <w:lang w:val="en" w:eastAsia="es-MX"/>
        </w:rPr>
        <w:t xml:space="preserve">, 2022; McKimm &amp; </w:t>
      </w:r>
      <w:r w:rsidRPr="001F5B8E">
        <w:rPr>
          <w:rFonts w:ascii="Georgia" w:eastAsia="Georgia" w:hAnsi="Georgia" w:cstheme="minorHAnsi"/>
          <w:bCs/>
          <w:color w:val="000000"/>
          <w:sz w:val="20"/>
          <w:szCs w:val="20"/>
          <w:u w:color="000000"/>
          <w:bdr w:val="nil"/>
          <w:lang w:val="en" w:eastAsia="es-MX"/>
        </w:rPr>
        <w:t>McLean,</w:t>
      </w:r>
      <w:r w:rsidRPr="001F5B8E">
        <w:rPr>
          <w:rFonts w:ascii="Georgia" w:eastAsia="Georgia" w:hAnsi="Georgia" w:cstheme="minorHAnsi"/>
          <w:bCs/>
          <w:color w:val="000000"/>
          <w:sz w:val="20"/>
          <w:szCs w:val="20"/>
          <w:u w:color="000000"/>
          <w:bdr w:val="nil"/>
          <w:lang w:val="id-ID" w:eastAsia="es-MX"/>
        </w:rPr>
        <w:t xml:space="preserve"> 2020; </w:t>
      </w:r>
      <w:proofErr w:type="spellStart"/>
      <w:r w:rsidRPr="001F5B8E">
        <w:rPr>
          <w:rFonts w:ascii="Georgia" w:eastAsia="Georgia" w:hAnsi="Georgia" w:cstheme="minorHAnsi"/>
          <w:bCs/>
          <w:color w:val="000000"/>
          <w:sz w:val="20"/>
          <w:szCs w:val="20"/>
          <w:u w:color="000000"/>
          <w:bdr w:val="nil"/>
          <w:lang w:val="id-ID" w:eastAsia="es-MX"/>
        </w:rPr>
        <w:t>Moon</w:t>
      </w:r>
      <w:proofErr w:type="spellEnd"/>
      <w:r w:rsidRPr="001F5B8E">
        <w:rPr>
          <w:rFonts w:ascii="Georgia" w:eastAsia="Georgia" w:hAnsi="Georgia" w:cstheme="minorHAnsi"/>
          <w:bCs/>
          <w:color w:val="000000"/>
          <w:sz w:val="20"/>
          <w:szCs w:val="20"/>
          <w:u w:color="000000"/>
          <w:bdr w:val="nil"/>
          <w:lang w:val="id-ID" w:eastAsia="es-MX"/>
        </w:rPr>
        <w:t xml:space="preserve"> &amp; </w:t>
      </w:r>
      <w:proofErr w:type="spellStart"/>
      <w:r w:rsidRPr="001F5B8E">
        <w:rPr>
          <w:rFonts w:ascii="Georgia" w:eastAsia="Georgia" w:hAnsi="Georgia" w:cstheme="minorHAnsi"/>
          <w:bCs/>
          <w:color w:val="000000"/>
          <w:sz w:val="20"/>
          <w:szCs w:val="20"/>
          <w:u w:color="000000"/>
          <w:bdr w:val="nil"/>
          <w:lang w:val="id-ID" w:eastAsia="es-MX"/>
        </w:rPr>
        <w:t>Kahlor</w:t>
      </w:r>
      <w:proofErr w:type="spellEnd"/>
      <w:r w:rsidRPr="001F5B8E">
        <w:rPr>
          <w:rFonts w:ascii="Georgia" w:eastAsia="Georgia" w:hAnsi="Georgia" w:cstheme="minorHAnsi"/>
          <w:bCs/>
          <w:color w:val="000000"/>
          <w:sz w:val="20"/>
          <w:szCs w:val="20"/>
          <w:u w:color="000000"/>
          <w:bdr w:val="nil"/>
          <w:lang w:val="id-ID" w:eastAsia="es-MX"/>
        </w:rPr>
        <w:t xml:space="preserve">, 2022). </w:t>
      </w:r>
      <w:r w:rsidRPr="001F5B8E">
        <w:rPr>
          <w:rFonts w:ascii="Georgia" w:eastAsia="Georgia" w:hAnsi="Georgia" w:cstheme="minorHAnsi"/>
          <w:bCs/>
          <w:color w:val="000000"/>
          <w:sz w:val="20"/>
          <w:szCs w:val="20"/>
          <w:u w:color="000000"/>
          <w:bdr w:val="nil"/>
          <w:lang w:val="en" w:eastAsia="es-MX"/>
        </w:rPr>
        <w:t xml:space="preserve">This indicates that although leadership ethical own role important in </w:t>
      </w:r>
      <w:r w:rsidRPr="001F5B8E">
        <w:rPr>
          <w:rFonts w:ascii="Georgia" w:eastAsia="Georgia" w:hAnsi="Georgia" w:cstheme="minorHAnsi"/>
          <w:bCs/>
          <w:color w:val="000000"/>
          <w:sz w:val="20"/>
          <w:szCs w:val="20"/>
          <w:u w:color="000000"/>
          <w:bdr w:val="nil"/>
          <w:lang w:val="en" w:eastAsia="es-MX"/>
        </w:rPr>
        <w:t>organization,</w:t>
      </w:r>
      <w:r w:rsidRPr="001F5B8E">
        <w:rPr>
          <w:rFonts w:ascii="Georgia" w:eastAsia="Georgia" w:hAnsi="Georgia" w:cstheme="minorHAnsi"/>
          <w:bCs/>
          <w:color w:val="000000"/>
          <w:sz w:val="20"/>
          <w:szCs w:val="20"/>
          <w:u w:color="000000"/>
          <w:bdr w:val="nil"/>
          <w:lang w:val="en" w:eastAsia="es-MX"/>
        </w:rPr>
        <w:t xml:space="preserve"> its influence </w:t>
      </w:r>
      <w:proofErr w:type="gramStart"/>
      <w:r w:rsidRPr="001F5B8E">
        <w:rPr>
          <w:rFonts w:ascii="Georgia" w:eastAsia="Georgia" w:hAnsi="Georgia" w:cstheme="minorHAnsi"/>
          <w:bCs/>
          <w:color w:val="000000"/>
          <w:sz w:val="20"/>
          <w:szCs w:val="20"/>
          <w:u w:color="000000"/>
          <w:bdr w:val="nil"/>
          <w:lang w:val="en" w:eastAsia="es-MX"/>
        </w:rPr>
        <w:t>to</w:t>
      </w:r>
      <w:proofErr w:type="gramEnd"/>
      <w:r w:rsidRPr="001F5B8E">
        <w:rPr>
          <w:rFonts w:ascii="Georgia" w:eastAsia="Georgia" w:hAnsi="Georgia" w:cstheme="minorHAnsi"/>
          <w:bCs/>
          <w:color w:val="000000"/>
          <w:sz w:val="20"/>
          <w:szCs w:val="20"/>
          <w:u w:color="000000"/>
          <w:bdr w:val="nil"/>
          <w:lang w:val="en" w:eastAsia="es-MX"/>
        </w:rPr>
        <w:t xml:space="preserve"> performance company No significant in study This.</w:t>
      </w:r>
    </w:p>
    <w:p w14:paraId="229D8F3F" w14:textId="77777777"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en" w:eastAsia="es-MX"/>
        </w:rPr>
      </w:pPr>
    </w:p>
    <w:p w14:paraId="118D3749" w14:textId="77777777" w:rsidR="001F5B8E" w:rsidRPr="001F5B8E" w:rsidRDefault="001F5B8E" w:rsidP="001F5B8E">
      <w:pPr>
        <w:tabs>
          <w:tab w:val="left" w:pos="567"/>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Governance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Moderates</w:t>
      </w:r>
      <w:proofErr w:type="spellEnd"/>
      <w:r w:rsidRPr="001F5B8E">
        <w:rPr>
          <w:rFonts w:ascii="Georgia" w:eastAsia="Georgia" w:hAnsi="Georgia" w:cstheme="minorHAnsi"/>
          <w:b/>
          <w:bCs/>
          <w:color w:val="000000"/>
          <w:sz w:val="20"/>
          <w:szCs w:val="20"/>
          <w:u w:color="000000"/>
          <w:bdr w:val="nil"/>
          <w:lang w:val="id-ID" w:eastAsia="es-MX"/>
        </w:rPr>
        <w:t xml:space="preserve"> Green Supply </w:t>
      </w:r>
      <w:proofErr w:type="spellStart"/>
      <w:r w:rsidRPr="001F5B8E">
        <w:rPr>
          <w:rFonts w:ascii="Georgia" w:eastAsia="Georgia" w:hAnsi="Georgia" w:cstheme="minorHAnsi"/>
          <w:b/>
          <w:bCs/>
          <w:color w:val="000000"/>
          <w:sz w:val="20"/>
          <w:szCs w:val="20"/>
          <w:u w:color="000000"/>
          <w:bdr w:val="nil"/>
          <w:lang w:val="id-ID" w:eastAsia="es-MX"/>
        </w:rPr>
        <w:t>Chain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Firm</w:t>
      </w:r>
      <w:proofErr w:type="spellEnd"/>
      <w:r w:rsidRPr="001F5B8E">
        <w:rPr>
          <w:rFonts w:ascii="Georgia" w:eastAsia="Georgia" w:hAnsi="Georgia" w:cstheme="minorHAnsi"/>
          <w:b/>
          <w:bCs/>
          <w:color w:val="000000"/>
          <w:sz w:val="20"/>
          <w:szCs w:val="20"/>
          <w:u w:color="000000"/>
          <w:bdr w:val="nil"/>
          <w:lang w:val="id-ID" w:eastAsia="es-MX"/>
        </w:rPr>
        <w:t xml:space="preserve"> Performance</w:t>
      </w:r>
    </w:p>
    <w:p w14:paraId="718EA55D" w14:textId="6B4CBF9F"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en" w:eastAsia="es-MX"/>
        </w:rPr>
        <w:t>Research result show that governance</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to moderate influence chain supply green to performance </w:t>
      </w:r>
      <w:r w:rsidRPr="001F5B8E">
        <w:rPr>
          <w:rFonts w:ascii="Georgia" w:eastAsia="Georgia" w:hAnsi="Georgia" w:cstheme="minorHAnsi"/>
          <w:bCs/>
          <w:color w:val="000000"/>
          <w:sz w:val="20"/>
          <w:szCs w:val="20"/>
          <w:u w:color="000000"/>
          <w:bdr w:val="nil"/>
          <w:lang w:val="en" w:eastAsia="es-MX"/>
        </w:rPr>
        <w:t>company,</w:t>
      </w:r>
      <w:r w:rsidRPr="001F5B8E">
        <w:rPr>
          <w:rFonts w:ascii="Georgia" w:eastAsia="Georgia" w:hAnsi="Georgia" w:cstheme="minorHAnsi"/>
          <w:bCs/>
          <w:color w:val="000000"/>
          <w:sz w:val="20"/>
          <w:szCs w:val="20"/>
          <w:u w:color="000000"/>
          <w:bdr w:val="nil"/>
          <w:lang w:val="en" w:eastAsia="es-MX"/>
        </w:rPr>
        <w:t xml:space="preserve"> with P value of 0.003 and t- statistic of 2,927. This means that the </w:t>
      </w:r>
      <w:r w:rsidRPr="001F5B8E">
        <w:rPr>
          <w:rFonts w:ascii="Georgia" w:eastAsia="Georgia" w:hAnsi="Georgia" w:cstheme="minorHAnsi"/>
          <w:bCs/>
          <w:color w:val="000000"/>
          <w:sz w:val="20"/>
          <w:szCs w:val="20"/>
          <w:u w:color="000000"/>
          <w:bdr w:val="nil"/>
          <w:lang w:val="en" w:eastAsia="es-MX"/>
        </w:rPr>
        <w:t>better</w:t>
      </w:r>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color w:val="000000"/>
          <w:sz w:val="20"/>
          <w:szCs w:val="20"/>
          <w:u w:color="000000"/>
          <w:bdr w:val="nil"/>
          <w:lang w:val="en" w:eastAsia="es-MX"/>
        </w:rPr>
        <w:t>governance,</w:t>
      </w:r>
      <w:r w:rsidRPr="001F5B8E">
        <w:rPr>
          <w:rFonts w:ascii="Georgia" w:eastAsia="Georgia" w:hAnsi="Georgia" w:cstheme="minorHAnsi"/>
          <w:bCs/>
          <w:color w:val="000000"/>
          <w:sz w:val="20"/>
          <w:szCs w:val="20"/>
          <w:u w:color="000000"/>
          <w:bdr w:val="nil"/>
          <w:lang w:val="en" w:eastAsia="es-MX"/>
        </w:rPr>
        <w:t xml:space="preserve"> increasingly</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strong connection between chain supply green and performance </w:t>
      </w:r>
      <w:r w:rsidRPr="001F5B8E">
        <w:rPr>
          <w:rFonts w:ascii="Georgia" w:eastAsia="Georgia" w:hAnsi="Georgia" w:cstheme="minorHAnsi"/>
          <w:bCs/>
          <w:color w:val="000000"/>
          <w:sz w:val="20"/>
          <w:szCs w:val="20"/>
          <w:u w:color="000000"/>
          <w:bdr w:val="nil"/>
          <w:lang w:val="en" w:eastAsia="es-MX"/>
        </w:rPr>
        <w:t>company.</w:t>
      </w:r>
      <w:r w:rsidRPr="001F5B8E">
        <w:rPr>
          <w:rFonts w:ascii="Georgia" w:eastAsia="Georgia" w:hAnsi="Georgia" w:cstheme="minorHAnsi"/>
          <w:bCs/>
          <w:color w:val="000000"/>
          <w:sz w:val="20"/>
          <w:szCs w:val="20"/>
          <w:u w:color="000000"/>
          <w:bdr w:val="nil"/>
          <w:lang w:val="en" w:eastAsia="es-MX"/>
        </w:rPr>
        <w:t xml:space="preserve"> Good governance</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ensure that the chain strategy supply green run in a way consistent and transparent (</w:t>
      </w:r>
      <w:proofErr w:type="spellStart"/>
      <w:r w:rsidRPr="001F5B8E">
        <w:rPr>
          <w:rFonts w:ascii="Georgia" w:eastAsia="Georgia" w:hAnsi="Georgia" w:cstheme="minorHAnsi"/>
          <w:bCs/>
          <w:color w:val="000000"/>
          <w:sz w:val="20"/>
          <w:szCs w:val="20"/>
          <w:u w:color="000000"/>
          <w:bdr w:val="nil"/>
          <w:lang w:val="en" w:eastAsia="es-MX"/>
        </w:rPr>
        <w:t>Syamil</w:t>
      </w:r>
      <w:proofErr w:type="spellEnd"/>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i/>
          <w:iCs/>
          <w:color w:val="000000"/>
          <w:sz w:val="20"/>
          <w:szCs w:val="20"/>
          <w:u w:color="000000"/>
          <w:bdr w:val="nil"/>
          <w:lang w:val="en" w:eastAsia="es-MX"/>
        </w:rPr>
        <w:t>et al</w:t>
      </w:r>
      <w:r w:rsidRPr="001F5B8E">
        <w:rPr>
          <w:rFonts w:ascii="Georgia" w:eastAsia="Georgia" w:hAnsi="Georgia" w:cstheme="minorHAnsi"/>
          <w:bCs/>
          <w:color w:val="000000"/>
          <w:sz w:val="20"/>
          <w:szCs w:val="20"/>
          <w:u w:color="000000"/>
          <w:bdr w:val="nil"/>
          <w:lang w:val="en" w:eastAsia="es-MX"/>
        </w:rPr>
        <w:t xml:space="preserve">, 2023). Companies that have strong governance more capable enter element sustainability to in the decision they made </w:t>
      </w:r>
      <w:r w:rsidRPr="001F5B8E">
        <w:rPr>
          <w:rFonts w:ascii="Georgia" w:eastAsia="Georgia" w:hAnsi="Georgia" w:cstheme="minorHAnsi"/>
          <w:bCs/>
          <w:color w:val="000000"/>
          <w:sz w:val="20"/>
          <w:szCs w:val="20"/>
          <w:u w:color="000000"/>
          <w:bdr w:val="nil"/>
          <w:lang w:val="en" w:eastAsia="es-MX"/>
        </w:rPr>
        <w:t>make.</w:t>
      </w:r>
      <w:r w:rsidRPr="001F5B8E">
        <w:rPr>
          <w:rFonts w:ascii="Georgia" w:eastAsia="Georgia" w:hAnsi="Georgia" w:cstheme="minorHAnsi"/>
          <w:bCs/>
          <w:color w:val="000000"/>
          <w:sz w:val="20"/>
          <w:szCs w:val="20"/>
          <w:u w:color="000000"/>
          <w:bdr w:val="nil"/>
          <w:lang w:val="en" w:eastAsia="es-MX"/>
        </w:rPr>
        <w:t xml:space="preserve"> This thing produce balance between interest </w:t>
      </w:r>
      <w:r w:rsidRPr="001F5B8E">
        <w:rPr>
          <w:rFonts w:ascii="Georgia" w:eastAsia="Georgia" w:hAnsi="Georgia" w:cstheme="minorHAnsi"/>
          <w:bCs/>
          <w:color w:val="000000"/>
          <w:sz w:val="20"/>
          <w:szCs w:val="20"/>
          <w:u w:color="000000"/>
          <w:bdr w:val="nil"/>
          <w:lang w:val="en" w:eastAsia="es-MX"/>
        </w:rPr>
        <w:t>environmental,</w:t>
      </w:r>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color w:val="000000"/>
          <w:sz w:val="20"/>
          <w:szCs w:val="20"/>
          <w:u w:color="000000"/>
          <w:bdr w:val="nil"/>
          <w:lang w:val="en" w:eastAsia="es-MX"/>
        </w:rPr>
        <w:t>economic,</w:t>
      </w:r>
      <w:r w:rsidRPr="001F5B8E">
        <w:rPr>
          <w:rFonts w:ascii="Georgia" w:eastAsia="Georgia" w:hAnsi="Georgia" w:cstheme="minorHAnsi"/>
          <w:bCs/>
          <w:color w:val="000000"/>
          <w:sz w:val="20"/>
          <w:szCs w:val="20"/>
          <w:u w:color="000000"/>
          <w:bdr w:val="nil"/>
          <w:lang w:val="en" w:eastAsia="es-MX"/>
        </w:rPr>
        <w:t xml:space="preserve"> and social (</w:t>
      </w:r>
      <w:proofErr w:type="spellStart"/>
      <w:r w:rsidRPr="001F5B8E">
        <w:rPr>
          <w:rFonts w:ascii="Georgia" w:eastAsia="Georgia" w:hAnsi="Georgia" w:cstheme="minorHAnsi"/>
          <w:bCs/>
          <w:color w:val="000000"/>
          <w:sz w:val="20"/>
          <w:szCs w:val="20"/>
          <w:u w:color="000000"/>
          <w:bdr w:val="nil"/>
          <w:lang w:val="id-ID" w:eastAsia="es-MX"/>
        </w:rPr>
        <w:t>Adrai</w:t>
      </w:r>
      <w:proofErr w:type="spellEnd"/>
      <w:r w:rsidRPr="001F5B8E">
        <w:rPr>
          <w:rFonts w:ascii="Georgia" w:eastAsia="Georgia" w:hAnsi="Georgia" w:cstheme="minorHAnsi"/>
          <w:bCs/>
          <w:color w:val="000000"/>
          <w:sz w:val="20"/>
          <w:szCs w:val="20"/>
          <w:u w:color="000000"/>
          <w:bdr w:val="nil"/>
          <w:lang w:val="id-ID" w:eastAsia="es-MX"/>
        </w:rPr>
        <w:t xml:space="preserve"> &amp; Perkasa, 2024).</w:t>
      </w:r>
    </w:p>
    <w:p w14:paraId="086AC352" w14:textId="77777777"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id-ID" w:eastAsia="es-MX"/>
        </w:rPr>
      </w:pPr>
    </w:p>
    <w:p w14:paraId="02D3CEE0" w14:textId="77777777" w:rsidR="001F5B8E" w:rsidRPr="001F5B8E" w:rsidRDefault="001F5B8E" w:rsidP="001F5B8E">
      <w:pPr>
        <w:tabs>
          <w:tab w:val="left" w:pos="567"/>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Governance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Moderates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Risk</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Management</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Corporate</w:t>
      </w:r>
      <w:proofErr w:type="spellEnd"/>
      <w:r w:rsidRPr="001F5B8E">
        <w:rPr>
          <w:rFonts w:ascii="Georgia" w:eastAsia="Georgia" w:hAnsi="Georgia" w:cstheme="minorHAnsi"/>
          <w:b/>
          <w:bCs/>
          <w:color w:val="000000"/>
          <w:sz w:val="20"/>
          <w:szCs w:val="20"/>
          <w:u w:color="000000"/>
          <w:bdr w:val="nil"/>
          <w:lang w:val="id-ID" w:eastAsia="es-MX"/>
        </w:rPr>
        <w:t xml:space="preserve"> Performance</w:t>
      </w:r>
    </w:p>
    <w:p w14:paraId="12B40FB1" w14:textId="35904491"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en" w:eastAsia="es-MX"/>
        </w:rPr>
        <w:t xml:space="preserve">This result </w:t>
      </w:r>
      <w:r w:rsidRPr="001F5B8E">
        <w:rPr>
          <w:rFonts w:ascii="Georgia" w:eastAsia="Georgia" w:hAnsi="Georgia" w:cstheme="minorHAnsi"/>
          <w:bCs/>
          <w:color w:val="000000"/>
          <w:sz w:val="20"/>
          <w:szCs w:val="20"/>
          <w:u w:color="000000"/>
          <w:bdr w:val="nil"/>
          <w:lang w:val="en" w:eastAsia="es-MX"/>
        </w:rPr>
        <w:t>confirms</w:t>
      </w:r>
      <w:r w:rsidRPr="001F5B8E">
        <w:rPr>
          <w:rFonts w:ascii="Georgia" w:eastAsia="Georgia" w:hAnsi="Georgia" w:cstheme="minorHAnsi"/>
          <w:bCs/>
          <w:color w:val="000000"/>
          <w:sz w:val="20"/>
          <w:szCs w:val="20"/>
          <w:u w:color="000000"/>
          <w:bdr w:val="nil"/>
          <w:lang w:val="en" w:eastAsia="es-MX"/>
        </w:rPr>
        <w:t xml:space="preserve"> that the existence of good governance capable strengthen connection between management risk and performance </w:t>
      </w:r>
      <w:r w:rsidRPr="001F5B8E">
        <w:rPr>
          <w:rFonts w:ascii="Georgia" w:eastAsia="Georgia" w:hAnsi="Georgia" w:cstheme="minorHAnsi"/>
          <w:bCs/>
          <w:color w:val="000000"/>
          <w:sz w:val="20"/>
          <w:szCs w:val="20"/>
          <w:u w:color="000000"/>
          <w:bdr w:val="nil"/>
          <w:lang w:val="en" w:eastAsia="es-MX"/>
        </w:rPr>
        <w:t>company.</w:t>
      </w:r>
      <w:r w:rsidRPr="001F5B8E">
        <w:rPr>
          <w:rFonts w:ascii="Georgia" w:eastAsia="Georgia" w:hAnsi="Georgia" w:cstheme="minorHAnsi"/>
          <w:bCs/>
          <w:color w:val="000000"/>
          <w:sz w:val="20"/>
          <w:szCs w:val="20"/>
          <w:u w:color="000000"/>
          <w:bdr w:val="nil"/>
          <w:lang w:val="en" w:eastAsia="es-MX"/>
        </w:rPr>
        <w:t xml:space="preserve"> Company with strong governance</w:t>
      </w:r>
      <w:r w:rsidRPr="001F5B8E">
        <w:rPr>
          <w:rFonts w:ascii="Times New Roman" w:eastAsia="Georgia" w:hAnsi="Times New Roman" w:cs="Times New Roman"/>
          <w:bCs/>
          <w:color w:val="000000"/>
          <w:sz w:val="20"/>
          <w:szCs w:val="20"/>
          <w:u w:color="000000"/>
          <w:bdr w:val="nil"/>
          <w:lang w:val="en" w:eastAsia="es-MX"/>
        </w:rPr>
        <w:t>​</w:t>
      </w:r>
      <w:r w:rsidRPr="001F5B8E">
        <w:rPr>
          <w:rFonts w:ascii="Georgia" w:eastAsia="Georgia" w:hAnsi="Georgia" w:cstheme="minorHAnsi"/>
          <w:bCs/>
          <w:color w:val="000000"/>
          <w:sz w:val="20"/>
          <w:szCs w:val="20"/>
          <w:u w:color="000000"/>
          <w:bdr w:val="nil"/>
          <w:lang w:val="en" w:eastAsia="es-MX"/>
        </w:rPr>
        <w:t xml:space="preserve"> tend more tough in face uncertainty Because they </w:t>
      </w:r>
      <w:r w:rsidRPr="001F5B8E">
        <w:rPr>
          <w:rFonts w:ascii="Georgia" w:eastAsia="Georgia" w:hAnsi="Georgia" w:cstheme="minorHAnsi"/>
          <w:bCs/>
          <w:color w:val="000000"/>
          <w:sz w:val="20"/>
          <w:szCs w:val="20"/>
          <w:u w:color="000000"/>
          <w:bdr w:val="nil"/>
          <w:lang w:val="en" w:eastAsia="es-MX"/>
        </w:rPr>
        <w:t>can be</w:t>
      </w:r>
      <w:r w:rsidRPr="001F5B8E">
        <w:rPr>
          <w:rFonts w:ascii="Georgia" w:eastAsia="Georgia" w:hAnsi="Georgia" w:cstheme="minorHAnsi"/>
          <w:bCs/>
          <w:color w:val="000000"/>
          <w:sz w:val="20"/>
          <w:szCs w:val="20"/>
          <w:u w:color="000000"/>
          <w:bdr w:val="nil"/>
          <w:lang w:val="en" w:eastAsia="es-MX"/>
        </w:rPr>
        <w:t xml:space="preserve"> more systematic in </w:t>
      </w:r>
      <w:r w:rsidRPr="001F5B8E">
        <w:rPr>
          <w:rFonts w:ascii="Georgia" w:eastAsia="Georgia" w:hAnsi="Georgia" w:cstheme="minorHAnsi"/>
          <w:bCs/>
          <w:color w:val="000000"/>
          <w:sz w:val="20"/>
          <w:szCs w:val="20"/>
          <w:u w:color="000000"/>
          <w:bdr w:val="nil"/>
          <w:lang w:val="en" w:eastAsia="es-MX"/>
        </w:rPr>
        <w:t>identify,</w:t>
      </w:r>
      <w:r w:rsidRPr="001F5B8E">
        <w:rPr>
          <w:rFonts w:ascii="Georgia" w:eastAsia="Georgia" w:hAnsi="Georgia" w:cstheme="minorHAnsi"/>
          <w:bCs/>
          <w:color w:val="000000"/>
          <w:sz w:val="20"/>
          <w:szCs w:val="20"/>
          <w:u w:color="000000"/>
          <w:bdr w:val="nil"/>
          <w:lang w:val="en" w:eastAsia="es-MX"/>
        </w:rPr>
        <w:t xml:space="preserve"> </w:t>
      </w:r>
      <w:r w:rsidRPr="001F5B8E">
        <w:rPr>
          <w:rFonts w:ascii="Georgia" w:eastAsia="Georgia" w:hAnsi="Georgia" w:cstheme="minorHAnsi"/>
          <w:bCs/>
          <w:color w:val="000000"/>
          <w:sz w:val="20"/>
          <w:szCs w:val="20"/>
          <w:u w:color="000000"/>
          <w:bdr w:val="nil"/>
          <w:lang w:val="en" w:eastAsia="es-MX"/>
        </w:rPr>
        <w:t>assess,</w:t>
      </w:r>
      <w:r w:rsidRPr="001F5B8E">
        <w:rPr>
          <w:rFonts w:ascii="Georgia" w:eastAsia="Georgia" w:hAnsi="Georgia" w:cstheme="minorHAnsi"/>
          <w:bCs/>
          <w:color w:val="000000"/>
          <w:sz w:val="20"/>
          <w:szCs w:val="20"/>
          <w:u w:color="000000"/>
          <w:bdr w:val="nil"/>
          <w:lang w:val="en" w:eastAsia="es-MX"/>
        </w:rPr>
        <w:t xml:space="preserve"> and manage risks faced (</w:t>
      </w:r>
      <w:proofErr w:type="spellStart"/>
      <w:r w:rsidRPr="001F5B8E">
        <w:rPr>
          <w:rFonts w:ascii="Georgia" w:eastAsia="Georgia" w:hAnsi="Georgia" w:cstheme="minorHAnsi"/>
          <w:bCs/>
          <w:color w:val="000000"/>
          <w:sz w:val="20"/>
          <w:szCs w:val="20"/>
          <w:u w:color="000000"/>
          <w:bdr w:val="nil"/>
          <w:lang w:val="id-ID" w:eastAsia="es-MX"/>
        </w:rPr>
        <w:t>Judijanto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et</w:t>
      </w:r>
      <w:proofErr w:type="spellEnd"/>
      <w:r w:rsidRPr="001F5B8E">
        <w:rPr>
          <w:rFonts w:ascii="Georgia" w:eastAsia="Georgia" w:hAnsi="Georgia" w:cstheme="minorHAnsi"/>
          <w:bCs/>
          <w:i/>
          <w:iCs/>
          <w:color w:val="000000"/>
          <w:sz w:val="20"/>
          <w:szCs w:val="20"/>
          <w:u w:color="000000"/>
          <w:bdr w:val="nil"/>
          <w:lang w:val="id-ID" w:eastAsia="es-MX"/>
        </w:rPr>
        <w:t xml:space="preserve"> </w:t>
      </w:r>
      <w:proofErr w:type="spellStart"/>
      <w:r w:rsidRPr="001F5B8E">
        <w:rPr>
          <w:rFonts w:ascii="Georgia" w:eastAsia="Georgia" w:hAnsi="Georgia" w:cstheme="minorHAnsi"/>
          <w:bCs/>
          <w:i/>
          <w:iCs/>
          <w:color w:val="000000"/>
          <w:sz w:val="20"/>
          <w:szCs w:val="20"/>
          <w:u w:color="000000"/>
          <w:bdr w:val="nil"/>
          <w:lang w:val="id-ID" w:eastAsia="es-MX"/>
        </w:rPr>
        <w:t>al.</w:t>
      </w:r>
      <w:proofErr w:type="spellEnd"/>
      <w:r w:rsidRPr="001F5B8E">
        <w:rPr>
          <w:rFonts w:ascii="Georgia" w:eastAsia="Georgia" w:hAnsi="Georgia" w:cstheme="minorHAnsi"/>
          <w:bCs/>
          <w:i/>
          <w:iCs/>
          <w:color w:val="000000"/>
          <w:sz w:val="20"/>
          <w:szCs w:val="20"/>
          <w:u w:color="000000"/>
          <w:bdr w:val="nil"/>
          <w:lang w:val="id-ID" w:eastAsia="es-MX"/>
        </w:rPr>
        <w:t xml:space="preserve">, </w:t>
      </w:r>
      <w:r w:rsidRPr="001F5B8E">
        <w:rPr>
          <w:rFonts w:ascii="Georgia" w:eastAsia="Georgia" w:hAnsi="Georgia" w:cstheme="minorHAnsi"/>
          <w:bCs/>
          <w:color w:val="000000"/>
          <w:sz w:val="20"/>
          <w:szCs w:val="20"/>
          <w:u w:color="000000"/>
          <w:bdr w:val="nil"/>
          <w:lang w:val="en" w:eastAsia="es-MX"/>
        </w:rPr>
        <w:t>2025</w:t>
      </w:r>
      <w:r w:rsidRPr="001F5B8E">
        <w:rPr>
          <w:rFonts w:ascii="Georgia" w:eastAsia="Georgia" w:hAnsi="Georgia" w:cstheme="minorHAnsi"/>
          <w:bCs/>
          <w:color w:val="000000"/>
          <w:sz w:val="20"/>
          <w:szCs w:val="20"/>
          <w:u w:color="000000"/>
          <w:bdr w:val="nil"/>
          <w:lang w:val="id-ID" w:eastAsia="es-MX"/>
        </w:rPr>
        <w:t>).</w:t>
      </w:r>
    </w:p>
    <w:p w14:paraId="20CAA224" w14:textId="77777777" w:rsidR="001F5B8E" w:rsidRPr="001F5B8E" w:rsidRDefault="001F5B8E" w:rsidP="001F5B8E">
      <w:pPr>
        <w:tabs>
          <w:tab w:val="left" w:pos="567"/>
        </w:tabs>
        <w:spacing w:after="0" w:line="240" w:lineRule="auto"/>
        <w:jc w:val="both"/>
        <w:rPr>
          <w:rFonts w:ascii="Georgia" w:eastAsia="Georgia" w:hAnsi="Georgia" w:cstheme="minorHAnsi"/>
          <w:bCs/>
          <w:color w:val="000000"/>
          <w:sz w:val="20"/>
          <w:szCs w:val="20"/>
          <w:u w:color="000000"/>
          <w:bdr w:val="nil"/>
          <w:lang w:val="id-ID" w:eastAsia="es-MX"/>
        </w:rPr>
      </w:pPr>
    </w:p>
    <w:p w14:paraId="18BB0956" w14:textId="77777777" w:rsidR="001F5B8E" w:rsidRPr="001F5B8E" w:rsidRDefault="001F5B8E" w:rsidP="001F5B8E">
      <w:pPr>
        <w:tabs>
          <w:tab w:val="left" w:pos="567"/>
        </w:tabs>
        <w:spacing w:after="0" w:line="240" w:lineRule="auto"/>
        <w:jc w:val="both"/>
        <w:rPr>
          <w:rFonts w:ascii="Georgia" w:eastAsia="Georgia" w:hAnsi="Georgia" w:cstheme="minorHAnsi"/>
          <w:b/>
          <w:bCs/>
          <w:color w:val="000000"/>
          <w:sz w:val="20"/>
          <w:szCs w:val="20"/>
          <w:u w:color="000000"/>
          <w:bdr w:val="nil"/>
          <w:lang w:val="id-ID" w:eastAsia="es-MX"/>
        </w:rPr>
      </w:pPr>
      <w:proofErr w:type="spellStart"/>
      <w:r w:rsidRPr="001F5B8E">
        <w:rPr>
          <w:rFonts w:ascii="Georgia" w:eastAsia="Georgia" w:hAnsi="Georgia" w:cstheme="minorHAnsi"/>
          <w:b/>
          <w:bCs/>
          <w:color w:val="000000"/>
          <w:sz w:val="20"/>
          <w:szCs w:val="20"/>
          <w:u w:color="000000"/>
          <w:bdr w:val="nil"/>
          <w:lang w:val="id-ID" w:eastAsia="es-MX"/>
        </w:rPr>
        <w:t>Governance</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Moderates</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Ethical</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Leadership</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on</w:t>
      </w:r>
      <w:proofErr w:type="spellEnd"/>
      <w:r w:rsidRPr="001F5B8E">
        <w:rPr>
          <w:rFonts w:ascii="Georgia" w:eastAsia="Georgia" w:hAnsi="Georgia" w:cstheme="minorHAnsi"/>
          <w:b/>
          <w:bCs/>
          <w:color w:val="000000"/>
          <w:sz w:val="20"/>
          <w:szCs w:val="20"/>
          <w:u w:color="000000"/>
          <w:bdr w:val="nil"/>
          <w:lang w:val="id-ID" w:eastAsia="es-MX"/>
        </w:rPr>
        <w:t xml:space="preserve"> </w:t>
      </w:r>
      <w:proofErr w:type="spellStart"/>
      <w:r w:rsidRPr="001F5B8E">
        <w:rPr>
          <w:rFonts w:ascii="Georgia" w:eastAsia="Georgia" w:hAnsi="Georgia" w:cstheme="minorHAnsi"/>
          <w:b/>
          <w:bCs/>
          <w:color w:val="000000"/>
          <w:sz w:val="20"/>
          <w:szCs w:val="20"/>
          <w:u w:color="000000"/>
          <w:bdr w:val="nil"/>
          <w:lang w:val="id-ID" w:eastAsia="es-MX"/>
        </w:rPr>
        <w:t>Corporate</w:t>
      </w:r>
      <w:proofErr w:type="spellEnd"/>
      <w:r w:rsidRPr="001F5B8E">
        <w:rPr>
          <w:rFonts w:ascii="Georgia" w:eastAsia="Georgia" w:hAnsi="Georgia" w:cstheme="minorHAnsi"/>
          <w:b/>
          <w:bCs/>
          <w:color w:val="000000"/>
          <w:sz w:val="20"/>
          <w:szCs w:val="20"/>
          <w:u w:color="000000"/>
          <w:bdr w:val="nil"/>
          <w:lang w:val="id-ID" w:eastAsia="es-MX"/>
        </w:rPr>
        <w:t xml:space="preserve"> Performance</w:t>
      </w:r>
    </w:p>
    <w:p w14:paraId="45F43D42" w14:textId="241CB88B" w:rsidR="00DC4A2B" w:rsidRPr="001F5B8E" w:rsidRDefault="001F5B8E" w:rsidP="001F5B8E">
      <w:pPr>
        <w:pStyle w:val="BodyText"/>
        <w:ind w:left="0" w:firstLine="567"/>
        <w:jc w:val="both"/>
        <w:rPr>
          <w:rFonts w:cs="Garamond"/>
        </w:rPr>
      </w:pPr>
      <w:r w:rsidRPr="001F5B8E">
        <w:rPr>
          <w:rFonts w:cstheme="minorHAnsi"/>
          <w:bCs/>
          <w:color w:val="000000"/>
          <w:u w:color="000000"/>
          <w:bdr w:val="nil"/>
          <w:lang w:val="en" w:eastAsia="es-MX"/>
        </w:rPr>
        <w:t>This result show that governance</w:t>
      </w:r>
      <w:r w:rsidRPr="001F5B8E">
        <w:rPr>
          <w:rFonts w:ascii="Times New Roman" w:hAnsi="Times New Roman" w:cs="Times New Roman"/>
          <w:bCs/>
          <w:color w:val="000000"/>
          <w:u w:color="000000"/>
          <w:bdr w:val="nil"/>
          <w:lang w:val="en" w:eastAsia="es-MX"/>
        </w:rPr>
        <w:t>​</w:t>
      </w:r>
      <w:r w:rsidRPr="001F5B8E">
        <w:rPr>
          <w:rFonts w:cstheme="minorHAnsi"/>
          <w:bCs/>
          <w:color w:val="000000"/>
          <w:u w:color="000000"/>
          <w:bdr w:val="nil"/>
          <w:lang w:val="en" w:eastAsia="es-MX"/>
        </w:rPr>
        <w:t xml:space="preserve"> No capable strengthen connection between leadership ethics and performance company. This </w:t>
      </w:r>
      <w:r w:rsidRPr="001F5B8E">
        <w:rPr>
          <w:rFonts w:cstheme="minorHAnsi"/>
          <w:bCs/>
          <w:color w:val="000000"/>
          <w:u w:color="000000"/>
          <w:bdr w:val="nil"/>
          <w:lang w:val="en" w:eastAsia="es-MX"/>
        </w:rPr>
        <w:t>indicates</w:t>
      </w:r>
      <w:r w:rsidRPr="001F5B8E">
        <w:rPr>
          <w:rFonts w:cstheme="minorHAnsi"/>
          <w:bCs/>
          <w:color w:val="000000"/>
          <w:u w:color="000000"/>
          <w:bdr w:val="nil"/>
          <w:lang w:val="en" w:eastAsia="es-MX"/>
        </w:rPr>
        <w:t xml:space="preserve"> that although company have good </w:t>
      </w:r>
      <w:r w:rsidRPr="001F5B8E">
        <w:rPr>
          <w:rFonts w:cstheme="minorHAnsi"/>
          <w:bCs/>
          <w:color w:val="000000"/>
          <w:u w:color="000000"/>
          <w:bdr w:val="nil"/>
          <w:lang w:val="en" w:eastAsia="es-MX"/>
        </w:rPr>
        <w:t>governance,</w:t>
      </w:r>
      <w:r w:rsidRPr="001F5B8E">
        <w:rPr>
          <w:rFonts w:cstheme="minorHAnsi"/>
          <w:bCs/>
          <w:color w:val="000000"/>
          <w:u w:color="000000"/>
          <w:bdr w:val="nil"/>
          <w:lang w:val="en" w:eastAsia="es-MX"/>
        </w:rPr>
        <w:t xml:space="preserve"> things</w:t>
      </w:r>
      <w:r w:rsidRPr="001F5B8E">
        <w:rPr>
          <w:rFonts w:ascii="Times New Roman" w:hAnsi="Times New Roman" w:cs="Times New Roman"/>
          <w:bCs/>
          <w:color w:val="000000"/>
          <w:u w:color="000000"/>
          <w:bdr w:val="nil"/>
          <w:lang w:val="en" w:eastAsia="es-MX"/>
        </w:rPr>
        <w:t>​​</w:t>
      </w:r>
      <w:r w:rsidRPr="001F5B8E">
        <w:rPr>
          <w:rFonts w:cstheme="minorHAnsi"/>
          <w:bCs/>
          <w:color w:val="000000"/>
          <w:u w:color="000000"/>
          <w:bdr w:val="nil"/>
          <w:lang w:val="en" w:eastAsia="es-MX"/>
        </w:rPr>
        <w:t xml:space="preserve"> the No as well as immediately increase impact leadership ethical to performance company</w:t>
      </w:r>
      <w:r w:rsidR="00DC4A2B" w:rsidRPr="001F5B8E">
        <w:rPr>
          <w:rFonts w:cs="Garamond"/>
        </w:rPr>
        <w:t>.</w:t>
      </w:r>
    </w:p>
    <w:p w14:paraId="45DEDFD9" w14:textId="77777777" w:rsidR="00DC4A2B" w:rsidRPr="001F5B8E" w:rsidRDefault="00DC4A2B" w:rsidP="00DC4A2B">
      <w:pPr>
        <w:pStyle w:val="BodyText"/>
        <w:ind w:firstLine="567"/>
        <w:rPr>
          <w:rFonts w:cs="Garamond"/>
        </w:rPr>
      </w:pPr>
    </w:p>
    <w:p w14:paraId="123E5DA1" w14:textId="77777777" w:rsidR="00DC4A2B" w:rsidRPr="001F5B8E" w:rsidRDefault="00DC4A2B" w:rsidP="00DC4A2B">
      <w:pPr>
        <w:pStyle w:val="BodyText"/>
        <w:ind w:firstLine="567"/>
        <w:rPr>
          <w:rFonts w:cs="Garamond"/>
        </w:rPr>
      </w:pPr>
    </w:p>
    <w:p w14:paraId="7D9A9C23" w14:textId="77777777" w:rsidR="00DC4A2B" w:rsidRPr="001F5B8E" w:rsidRDefault="00DC4A2B" w:rsidP="006633C5">
      <w:pPr>
        <w:spacing w:after="120" w:line="276" w:lineRule="auto"/>
        <w:ind w:left="360"/>
        <w:jc w:val="center"/>
        <w:rPr>
          <w:rFonts w:ascii="Georgia" w:hAnsi="Georgia" w:cs="Times New Roman"/>
          <w:b/>
          <w:color w:val="2E74B5" w:themeColor="accent5" w:themeShade="BF"/>
          <w:sz w:val="20"/>
          <w:szCs w:val="20"/>
        </w:rPr>
      </w:pPr>
      <w:r w:rsidRPr="001F5B8E">
        <w:rPr>
          <w:rFonts w:ascii="Georgia" w:hAnsi="Georgia" w:cs="Times New Roman"/>
          <w:b/>
          <w:color w:val="2E74B5" w:themeColor="accent5" w:themeShade="BF"/>
          <w:sz w:val="20"/>
          <w:szCs w:val="20"/>
        </w:rPr>
        <w:t>CONCLUSION</w:t>
      </w:r>
    </w:p>
    <w:p w14:paraId="599CC6E2" w14:textId="77777777" w:rsidR="001F5B8E" w:rsidRPr="001F5B8E" w:rsidRDefault="001F5B8E" w:rsidP="001F5B8E">
      <w:pPr>
        <w:tabs>
          <w:tab w:val="left" w:pos="1740"/>
        </w:tabs>
        <w:spacing w:after="0" w:line="240" w:lineRule="auto"/>
        <w:ind w:firstLine="567"/>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The </w:t>
      </w:r>
      <w:proofErr w:type="spellStart"/>
      <w:r w:rsidRPr="001F5B8E">
        <w:rPr>
          <w:rFonts w:ascii="Georgia" w:eastAsia="Georgia" w:hAnsi="Georgia" w:cstheme="minorHAnsi"/>
          <w:bCs/>
          <w:color w:val="000000"/>
          <w:sz w:val="20"/>
          <w:szCs w:val="20"/>
          <w:u w:color="000000"/>
          <w:bdr w:val="nil"/>
          <w:lang w:val="id-ID" w:eastAsia="es-MX"/>
        </w:rPr>
        <w:t>purpose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this</w:t>
      </w:r>
      <w:proofErr w:type="spellEnd"/>
      <w:r w:rsidRPr="001F5B8E">
        <w:rPr>
          <w:rFonts w:ascii="Georgia" w:eastAsia="Georgia" w:hAnsi="Georgia" w:cstheme="minorHAnsi"/>
          <w:bCs/>
          <w:color w:val="000000"/>
          <w:sz w:val="20"/>
          <w:szCs w:val="20"/>
          <w:u w:color="000000"/>
          <w:bdr w:val="nil"/>
          <w:lang w:val="id-ID" w:eastAsia="es-MX"/>
        </w:rPr>
        <w:t xml:space="preserve"> study </w:t>
      </w:r>
      <w:proofErr w:type="spellStart"/>
      <w:r w:rsidRPr="001F5B8E">
        <w:rPr>
          <w:rFonts w:ascii="Georgia" w:eastAsia="Georgia" w:hAnsi="Georgia" w:cstheme="minorHAnsi"/>
          <w:bCs/>
          <w:color w:val="000000"/>
          <w:sz w:val="20"/>
          <w:szCs w:val="20"/>
          <w:u w:color="000000"/>
          <w:bdr w:val="nil"/>
          <w:lang w:val="id-ID" w:eastAsia="es-MX"/>
        </w:rPr>
        <w:t>is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analyze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influence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examine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role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of</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strengthening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or</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weakening</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corporate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 xml:space="preserve"> in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MM 2100 Industrial Area. </w:t>
      </w:r>
      <w:proofErr w:type="spellStart"/>
      <w:r w:rsidRPr="001F5B8E">
        <w:rPr>
          <w:rFonts w:ascii="Georgia" w:eastAsia="Georgia" w:hAnsi="Georgia" w:cstheme="minorHAnsi"/>
          <w:bCs/>
          <w:color w:val="000000"/>
          <w:sz w:val="20"/>
          <w:szCs w:val="20"/>
          <w:u w:color="000000"/>
          <w:bdr w:val="nil"/>
          <w:lang w:val="id-ID" w:eastAsia="es-MX"/>
        </w:rPr>
        <w:t>Based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results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and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discussions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described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it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can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be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concluded</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that</w:t>
      </w:r>
      <w:proofErr w:type="spellEnd"/>
      <w:r w:rsidRPr="001F5B8E">
        <w:rPr>
          <w:rFonts w:ascii="Georgia" w:eastAsia="Georgia" w:hAnsi="Georgia" w:cstheme="minorHAnsi"/>
          <w:bCs/>
          <w:color w:val="000000"/>
          <w:sz w:val="20"/>
          <w:szCs w:val="20"/>
          <w:u w:color="000000"/>
          <w:bdr w:val="nil"/>
          <w:lang w:val="id-ID" w:eastAsia="es-MX"/>
        </w:rPr>
        <w:t>:</w:t>
      </w:r>
    </w:p>
    <w:p w14:paraId="6E86B18D" w14:textId="77777777" w:rsidR="001F5B8E" w:rsidRPr="001F5B8E" w:rsidRDefault="001F5B8E" w:rsidP="001F5B8E">
      <w:pPr>
        <w:numPr>
          <w:ilvl w:val="0"/>
          <w:numId w:val="27"/>
        </w:num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r w:rsidRPr="001F5B8E">
        <w:rPr>
          <w:rFonts w:ascii="Georgia" w:eastAsia="Georgia" w:hAnsi="Georgia" w:cstheme="minorHAnsi"/>
          <w:bCs/>
          <w:color w:val="000000"/>
          <w:sz w:val="20"/>
          <w:szCs w:val="20"/>
          <w:u w:color="000000"/>
          <w:bdr w:val="nil"/>
          <w:lang w:val="id-ID" w:eastAsia="es-MX"/>
        </w:rPr>
        <w:t xml:space="preserve">Green Supply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affects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w:t>
      </w:r>
    </w:p>
    <w:p w14:paraId="40566C2D" w14:textId="77777777" w:rsidR="001F5B8E" w:rsidRPr="001F5B8E" w:rsidRDefault="001F5B8E" w:rsidP="001F5B8E">
      <w:pPr>
        <w:numPr>
          <w:ilvl w:val="0"/>
          <w:numId w:val="27"/>
        </w:num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affects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w:t>
      </w:r>
    </w:p>
    <w:p w14:paraId="4E80E139" w14:textId="77777777" w:rsidR="001F5B8E" w:rsidRPr="001F5B8E" w:rsidRDefault="001F5B8E" w:rsidP="001F5B8E">
      <w:pPr>
        <w:numPr>
          <w:ilvl w:val="0"/>
          <w:numId w:val="27"/>
        </w:num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has </w:t>
      </w:r>
      <w:proofErr w:type="spellStart"/>
      <w:r w:rsidRPr="001F5B8E">
        <w:rPr>
          <w:rFonts w:ascii="Georgia" w:eastAsia="Georgia" w:hAnsi="Georgia" w:cstheme="minorHAnsi"/>
          <w:bCs/>
          <w:color w:val="000000"/>
          <w:sz w:val="20"/>
          <w:szCs w:val="20"/>
          <w:u w:color="000000"/>
          <w:bdr w:val="nil"/>
          <w:lang w:val="id-ID" w:eastAsia="es-MX"/>
        </w:rPr>
        <w:t>no</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effect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w:t>
      </w:r>
    </w:p>
    <w:p w14:paraId="414D309B" w14:textId="77777777" w:rsidR="001F5B8E" w:rsidRPr="001F5B8E" w:rsidRDefault="001F5B8E" w:rsidP="001F5B8E">
      <w:pPr>
        <w:numPr>
          <w:ilvl w:val="0"/>
          <w:numId w:val="27"/>
        </w:num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moderates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green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supply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chain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firm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w:t>
      </w:r>
    </w:p>
    <w:p w14:paraId="494E8F89" w14:textId="77777777" w:rsidR="001F5B8E" w:rsidRPr="001F5B8E" w:rsidRDefault="001F5B8E" w:rsidP="001F5B8E">
      <w:pPr>
        <w:numPr>
          <w:ilvl w:val="0"/>
          <w:numId w:val="27"/>
        </w:numPr>
        <w:tabs>
          <w:tab w:val="left" w:pos="1740"/>
        </w:tabs>
        <w:spacing w:after="0" w:line="240" w:lineRule="auto"/>
        <w:jc w:val="both"/>
        <w:rPr>
          <w:rFonts w:ascii="Georgia" w:eastAsia="Georgia" w:hAnsi="Georgia" w:cstheme="minorHAnsi"/>
          <w:bCs/>
          <w:color w:val="000000"/>
          <w:sz w:val="20"/>
          <w:szCs w:val="20"/>
          <w:u w:color="000000"/>
          <w:bdr w:val="nil"/>
          <w:lang w:val="id-ID" w:eastAsia="es-MX"/>
        </w:rPr>
      </w:pP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moderates</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risk</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management</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company</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id-ID" w:eastAsia="es-MX"/>
        </w:rPr>
        <w:t>.</w:t>
      </w:r>
    </w:p>
    <w:p w14:paraId="65E563D1" w14:textId="77777777" w:rsidR="001F5B8E" w:rsidRPr="001F5B8E" w:rsidRDefault="001F5B8E" w:rsidP="001F5B8E">
      <w:pPr>
        <w:tabs>
          <w:tab w:val="left" w:pos="1740"/>
        </w:tabs>
        <w:spacing w:after="0" w:line="240" w:lineRule="auto"/>
        <w:ind w:firstLine="567"/>
        <w:jc w:val="both"/>
        <w:rPr>
          <w:rFonts w:ascii="Georgia" w:eastAsia="Georgia" w:hAnsi="Georgia" w:cstheme="minorHAnsi"/>
          <w:bCs/>
          <w:color w:val="000000"/>
          <w:sz w:val="20"/>
          <w:szCs w:val="20"/>
          <w:u w:color="000000"/>
          <w:bdr w:val="nil"/>
          <w:lang w:val="en-US" w:eastAsia="es-MX"/>
        </w:rPr>
      </w:pPr>
      <w:proofErr w:type="spellStart"/>
      <w:r w:rsidRPr="001F5B8E">
        <w:rPr>
          <w:rFonts w:ascii="Georgia" w:eastAsia="Georgia" w:hAnsi="Georgia" w:cstheme="minorHAnsi"/>
          <w:bCs/>
          <w:color w:val="000000"/>
          <w:sz w:val="20"/>
          <w:szCs w:val="20"/>
          <w:u w:color="000000"/>
          <w:bdr w:val="nil"/>
          <w:lang w:val="id-ID" w:eastAsia="es-MX"/>
        </w:rPr>
        <w:t>Governance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does</w:t>
      </w:r>
      <w:proofErr w:type="spellEnd"/>
      <w:r w:rsidRPr="001F5B8E">
        <w:rPr>
          <w:rFonts w:ascii="Georgia" w:eastAsia="Georgia" w:hAnsi="Georgia" w:cstheme="minorHAnsi"/>
          <w:bCs/>
          <w:color w:val="000000"/>
          <w:sz w:val="20"/>
          <w:szCs w:val="20"/>
          <w:u w:color="000000"/>
          <w:bdr w:val="nil"/>
          <w:lang w:val="id-ID" w:eastAsia="es-MX"/>
        </w:rPr>
        <w:t xml:space="preserve"> not </w:t>
      </w:r>
      <w:proofErr w:type="spellStart"/>
      <w:r w:rsidRPr="001F5B8E">
        <w:rPr>
          <w:rFonts w:ascii="Georgia" w:eastAsia="Georgia" w:hAnsi="Georgia" w:cstheme="minorHAnsi"/>
          <w:bCs/>
          <w:color w:val="000000"/>
          <w:sz w:val="20"/>
          <w:szCs w:val="20"/>
          <w:u w:color="000000"/>
          <w:bdr w:val="nil"/>
          <w:lang w:val="id-ID" w:eastAsia="es-MX"/>
        </w:rPr>
        <w:t>moderate</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ethical</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leadership</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on</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firm</w:t>
      </w:r>
      <w:proofErr w:type="spellEnd"/>
      <w:r w:rsidRPr="001F5B8E">
        <w:rPr>
          <w:rFonts w:ascii="Georgia" w:eastAsia="Georgia" w:hAnsi="Georgia" w:cstheme="minorHAnsi"/>
          <w:bCs/>
          <w:color w:val="000000"/>
          <w:sz w:val="20"/>
          <w:szCs w:val="20"/>
          <w:u w:color="000000"/>
          <w:bdr w:val="nil"/>
          <w:lang w:val="id-ID" w:eastAsia="es-MX"/>
        </w:rPr>
        <w:t xml:space="preserve"> </w:t>
      </w:r>
      <w:proofErr w:type="spellStart"/>
      <w:r w:rsidRPr="001F5B8E">
        <w:rPr>
          <w:rFonts w:ascii="Georgia" w:eastAsia="Georgia" w:hAnsi="Georgia" w:cstheme="minorHAnsi"/>
          <w:bCs/>
          <w:color w:val="000000"/>
          <w:sz w:val="20"/>
          <w:szCs w:val="20"/>
          <w:u w:color="000000"/>
          <w:bdr w:val="nil"/>
          <w:lang w:val="id-ID" w:eastAsia="es-MX"/>
        </w:rPr>
        <w:t>performance</w:t>
      </w:r>
      <w:proofErr w:type="spellEnd"/>
      <w:r w:rsidRPr="001F5B8E">
        <w:rPr>
          <w:rFonts w:ascii="Georgia" w:eastAsia="Georgia" w:hAnsi="Georgia" w:cstheme="minorHAnsi"/>
          <w:bCs/>
          <w:color w:val="000000"/>
          <w:sz w:val="20"/>
          <w:szCs w:val="20"/>
          <w:u w:color="000000"/>
          <w:bdr w:val="nil"/>
          <w:lang w:val="en-US" w:eastAsia="es-MX"/>
        </w:rPr>
        <w:t>.</w:t>
      </w:r>
    </w:p>
    <w:p w14:paraId="2C333C18" w14:textId="77777777" w:rsidR="001F5B8E" w:rsidRPr="001F5B8E" w:rsidRDefault="001F5B8E" w:rsidP="001F5B8E">
      <w:pPr>
        <w:spacing w:after="0" w:line="240" w:lineRule="auto"/>
        <w:ind w:right="-2"/>
        <w:jc w:val="both"/>
        <w:rPr>
          <w:rFonts w:ascii="Georgia" w:hAnsi="Georgia" w:cstheme="minorHAnsi"/>
          <w:b/>
          <w:bCs/>
          <w:sz w:val="12"/>
          <w:szCs w:val="12"/>
          <w:lang w:val="en-US"/>
        </w:rPr>
      </w:pPr>
    </w:p>
    <w:p w14:paraId="44951F2A" w14:textId="77777777" w:rsidR="001F5B8E" w:rsidRPr="001F5B8E" w:rsidRDefault="001F5B8E" w:rsidP="001F5B8E">
      <w:pPr>
        <w:spacing w:after="0" w:line="240" w:lineRule="auto"/>
        <w:ind w:right="-2"/>
        <w:jc w:val="both"/>
        <w:rPr>
          <w:rFonts w:ascii="Georgia" w:hAnsi="Georgia" w:cstheme="minorHAnsi"/>
          <w:b/>
          <w:bCs/>
          <w:sz w:val="20"/>
          <w:szCs w:val="20"/>
          <w:lang w:val="en-US"/>
        </w:rPr>
      </w:pPr>
      <w:r w:rsidRPr="001F5B8E">
        <w:rPr>
          <w:rFonts w:ascii="Georgia" w:hAnsi="Georgia" w:cstheme="minorHAnsi"/>
          <w:b/>
          <w:bCs/>
          <w:sz w:val="20"/>
          <w:szCs w:val="20"/>
          <w:lang w:val="en-US"/>
        </w:rPr>
        <w:t>Acknowledgment</w:t>
      </w:r>
    </w:p>
    <w:p w14:paraId="27D95BCF" w14:textId="77777777" w:rsidR="001F5B8E" w:rsidRPr="001F5B8E" w:rsidRDefault="001F5B8E" w:rsidP="001F5B8E">
      <w:pPr>
        <w:spacing w:after="0" w:line="240" w:lineRule="auto"/>
        <w:ind w:right="-2"/>
        <w:rPr>
          <w:rFonts w:ascii="Georgia" w:hAnsi="Georgia" w:cstheme="minorHAnsi"/>
          <w:b/>
          <w:color w:val="000000" w:themeColor="text1"/>
          <w:sz w:val="12"/>
          <w:szCs w:val="12"/>
          <w:lang w:val="en-US"/>
        </w:rPr>
      </w:pPr>
    </w:p>
    <w:p w14:paraId="58A3EDF6" w14:textId="77777777" w:rsidR="001F5B8E" w:rsidRPr="001F5B8E" w:rsidRDefault="001F5B8E" w:rsidP="001F5B8E">
      <w:pPr>
        <w:spacing w:after="0" w:line="240" w:lineRule="auto"/>
        <w:ind w:right="-2" w:firstLine="567"/>
        <w:jc w:val="both"/>
        <w:rPr>
          <w:rFonts w:ascii="Georgia" w:hAnsi="Georgia" w:cstheme="minorHAnsi"/>
          <w:sz w:val="20"/>
          <w:szCs w:val="20"/>
          <w:lang w:val="en-US"/>
        </w:rPr>
      </w:pPr>
      <w:r w:rsidRPr="001F5B8E">
        <w:rPr>
          <w:rFonts w:ascii="Georgia" w:eastAsia="Georgia" w:hAnsi="Georgia" w:cstheme="minorHAnsi"/>
          <w:bCs/>
          <w:color w:val="000000"/>
          <w:sz w:val="20"/>
          <w:szCs w:val="20"/>
          <w:u w:color="000000"/>
          <w:bdr w:val="nil"/>
          <w:lang w:val="hr-HR" w:eastAsia="es-MX"/>
        </w:rPr>
        <w:t xml:space="preserve">I </w:t>
      </w:r>
      <w:proofErr w:type="spellStart"/>
      <w:r w:rsidRPr="001F5B8E">
        <w:rPr>
          <w:rFonts w:ascii="Georgia" w:eastAsia="Georgia" w:hAnsi="Georgia" w:cstheme="minorHAnsi"/>
          <w:bCs/>
          <w:color w:val="000000"/>
          <w:sz w:val="20"/>
          <w:szCs w:val="20"/>
          <w:u w:color="000000"/>
          <w:bdr w:val="nil"/>
          <w:lang w:val="hr-HR" w:eastAsia="es-MX"/>
        </w:rPr>
        <w:t>would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like</w:t>
      </w:r>
      <w:proofErr w:type="spellEnd"/>
      <w:r w:rsidRPr="001F5B8E">
        <w:rPr>
          <w:rFonts w:ascii="Georgia" w:eastAsia="Georgia" w:hAnsi="Georgia" w:cstheme="minorHAnsi"/>
          <w:bCs/>
          <w:color w:val="000000"/>
          <w:sz w:val="20"/>
          <w:szCs w:val="20"/>
          <w:u w:color="000000"/>
          <w:bdr w:val="nil"/>
          <w:lang w:val="hr-HR" w:eastAsia="es-MX"/>
        </w:rPr>
        <w:t xml:space="preserve"> to </w:t>
      </w:r>
      <w:proofErr w:type="spellStart"/>
      <w:r w:rsidRPr="001F5B8E">
        <w:rPr>
          <w:rFonts w:ascii="Georgia" w:eastAsia="Georgia" w:hAnsi="Georgia" w:cstheme="minorHAnsi"/>
          <w:bCs/>
          <w:color w:val="000000"/>
          <w:sz w:val="20"/>
          <w:szCs w:val="20"/>
          <w:u w:color="000000"/>
          <w:bdr w:val="nil"/>
          <w:lang w:val="hr-HR" w:eastAsia="es-MX"/>
        </w:rPr>
        <w:t>express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deepest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gratitude</w:t>
      </w:r>
      <w:proofErr w:type="spellEnd"/>
      <w:r w:rsidRPr="001F5B8E">
        <w:rPr>
          <w:rFonts w:ascii="Georgia" w:eastAsia="Georgia" w:hAnsi="Georgia" w:cstheme="minorHAnsi"/>
          <w:bCs/>
          <w:color w:val="000000"/>
          <w:sz w:val="20"/>
          <w:szCs w:val="20"/>
          <w:u w:color="000000"/>
          <w:bdr w:val="nil"/>
          <w:lang w:val="hr-HR" w:eastAsia="es-MX"/>
        </w:rPr>
        <w:t xml:space="preserve"> to </w:t>
      </w:r>
      <w:proofErr w:type="spellStart"/>
      <w:r w:rsidRPr="001F5B8E">
        <w:rPr>
          <w:rFonts w:ascii="Georgia" w:eastAsia="Georgia" w:hAnsi="Georgia" w:cstheme="minorHAnsi"/>
          <w:bCs/>
          <w:color w:val="000000"/>
          <w:sz w:val="20"/>
          <w:szCs w:val="20"/>
          <w:u w:color="000000"/>
          <w:bdr w:val="nil"/>
          <w:lang w:val="hr-HR" w:eastAsia="es-MX"/>
        </w:rPr>
        <w:t>all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those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who</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contributed</w:t>
      </w:r>
      <w:proofErr w:type="spellEnd"/>
      <w:r w:rsidRPr="001F5B8E">
        <w:rPr>
          <w:rFonts w:ascii="Georgia" w:eastAsia="Georgia" w:hAnsi="Georgia" w:cstheme="minorHAnsi"/>
          <w:bCs/>
          <w:color w:val="000000"/>
          <w:sz w:val="20"/>
          <w:szCs w:val="20"/>
          <w:u w:color="000000"/>
          <w:bdr w:val="nil"/>
          <w:lang w:val="hr-HR" w:eastAsia="es-MX"/>
        </w:rPr>
        <w:t xml:space="preserve"> to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completion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this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research</w:t>
      </w:r>
      <w:proofErr w:type="spellEnd"/>
      <w:r w:rsidRPr="001F5B8E">
        <w:rPr>
          <w:rFonts w:ascii="Georgia" w:eastAsia="Georgia" w:hAnsi="Georgia" w:cstheme="minorHAnsi"/>
          <w:bCs/>
          <w:color w:val="000000"/>
          <w:sz w:val="20"/>
          <w:szCs w:val="20"/>
          <w:u w:color="000000"/>
          <w:bdr w:val="nil"/>
          <w:lang w:val="hr-HR" w:eastAsia="es-MX"/>
        </w:rPr>
        <w:t xml:space="preserve"> on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Impact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Green </w:t>
      </w:r>
      <w:proofErr w:type="spellStart"/>
      <w:r w:rsidRPr="001F5B8E">
        <w:rPr>
          <w:rFonts w:ascii="Georgia" w:eastAsia="Georgia" w:hAnsi="Georgia" w:cstheme="minorHAnsi"/>
          <w:bCs/>
          <w:color w:val="000000"/>
          <w:sz w:val="20"/>
          <w:szCs w:val="20"/>
          <w:u w:color="000000"/>
          <w:bdr w:val="nil"/>
          <w:lang w:val="hr-HR" w:eastAsia="es-MX"/>
        </w:rPr>
        <w:t>Supply</w:t>
      </w:r>
      <w:proofErr w:type="spellEnd"/>
      <w:r w:rsidRPr="001F5B8E">
        <w:rPr>
          <w:rFonts w:ascii="Georgia" w:eastAsia="Georgia" w:hAnsi="Georgia" w:cstheme="minorHAnsi"/>
          <w:bCs/>
          <w:color w:val="000000"/>
          <w:sz w:val="20"/>
          <w:szCs w:val="20"/>
          <w:u w:color="000000"/>
          <w:bdr w:val="nil"/>
          <w:lang w:val="hr-HR" w:eastAsia="es-MX"/>
        </w:rPr>
        <w:t xml:space="preserve"> Chain </w:t>
      </w:r>
      <w:proofErr w:type="spellStart"/>
      <w:r w:rsidRPr="001F5B8E">
        <w:rPr>
          <w:rFonts w:ascii="Georgia" w:eastAsia="Georgia" w:hAnsi="Georgia" w:cstheme="minorHAnsi"/>
          <w:bCs/>
          <w:color w:val="000000"/>
          <w:sz w:val="20"/>
          <w:szCs w:val="20"/>
          <w:u w:color="000000"/>
          <w:bdr w:val="nil"/>
          <w:lang w:val="hr-HR" w:eastAsia="es-MX"/>
        </w:rPr>
        <w:t>Practices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Risk</w:t>
      </w:r>
      <w:proofErr w:type="spellEnd"/>
      <w:r w:rsidRPr="001F5B8E">
        <w:rPr>
          <w:rFonts w:ascii="Georgia" w:eastAsia="Georgia" w:hAnsi="Georgia" w:cstheme="minorHAnsi"/>
          <w:bCs/>
          <w:color w:val="000000"/>
          <w:sz w:val="20"/>
          <w:szCs w:val="20"/>
          <w:u w:color="000000"/>
          <w:bdr w:val="nil"/>
          <w:lang w:val="hr-HR" w:eastAsia="es-MX"/>
        </w:rPr>
        <w:t xml:space="preserve"> Management,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Ethical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Leadership</w:t>
      </w:r>
      <w:proofErr w:type="spellEnd"/>
      <w:r w:rsidRPr="001F5B8E">
        <w:rPr>
          <w:rFonts w:ascii="Georgia" w:eastAsia="Georgia" w:hAnsi="Georgia" w:cstheme="minorHAnsi"/>
          <w:bCs/>
          <w:color w:val="000000"/>
          <w:sz w:val="20"/>
          <w:szCs w:val="20"/>
          <w:u w:color="000000"/>
          <w:bdr w:val="nil"/>
          <w:lang w:val="hr-HR" w:eastAsia="es-MX"/>
        </w:rPr>
        <w:t xml:space="preserve"> on </w:t>
      </w:r>
      <w:proofErr w:type="spellStart"/>
      <w:r w:rsidRPr="001F5B8E">
        <w:rPr>
          <w:rFonts w:ascii="Georgia" w:eastAsia="Georgia" w:hAnsi="Georgia" w:cstheme="minorHAnsi"/>
          <w:bCs/>
          <w:color w:val="000000"/>
          <w:sz w:val="20"/>
          <w:szCs w:val="20"/>
          <w:u w:color="000000"/>
          <w:bdr w:val="nil"/>
          <w:lang w:val="hr-HR" w:eastAsia="es-MX"/>
        </w:rPr>
        <w:t>Corporate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Performance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lastRenderedPageBreak/>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Moderating</w:t>
      </w:r>
      <w:proofErr w:type="spellEnd"/>
      <w:r w:rsidRPr="001F5B8E">
        <w:rPr>
          <w:rFonts w:ascii="Georgia" w:eastAsia="Georgia" w:hAnsi="Georgia" w:cstheme="minorHAnsi"/>
          <w:bCs/>
          <w:color w:val="000000"/>
          <w:sz w:val="20"/>
          <w:szCs w:val="20"/>
          <w:u w:color="000000"/>
          <w:bdr w:val="nil"/>
          <w:lang w:val="hr-HR" w:eastAsia="es-MX"/>
        </w:rPr>
        <w:t xml:space="preserve"> Role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Governance</w:t>
      </w:r>
      <w:proofErr w:type="spellEnd"/>
      <w:r w:rsidRPr="001F5B8E">
        <w:rPr>
          <w:rFonts w:ascii="Georgia" w:eastAsia="Georgia" w:hAnsi="Georgia" w:cstheme="minorHAnsi"/>
          <w:bCs/>
          <w:color w:val="000000"/>
          <w:sz w:val="20"/>
          <w:szCs w:val="20"/>
          <w:u w:color="000000"/>
          <w:bdr w:val="nil"/>
          <w:lang w:val="hr-HR" w:eastAsia="es-MX"/>
        </w:rPr>
        <w:t xml:space="preserve">." I am </w:t>
      </w:r>
      <w:proofErr w:type="spellStart"/>
      <w:r w:rsidRPr="001F5B8E">
        <w:rPr>
          <w:rFonts w:ascii="Georgia" w:eastAsia="Georgia" w:hAnsi="Georgia" w:cstheme="minorHAnsi"/>
          <w:bCs/>
          <w:color w:val="000000"/>
          <w:sz w:val="20"/>
          <w:szCs w:val="20"/>
          <w:u w:color="000000"/>
          <w:bdr w:val="nil"/>
          <w:lang w:val="hr-HR" w:eastAsia="es-MX"/>
        </w:rPr>
        <w:t>especially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grateful</w:t>
      </w:r>
      <w:proofErr w:type="spellEnd"/>
      <w:r w:rsidRPr="001F5B8E">
        <w:rPr>
          <w:rFonts w:ascii="Georgia" w:eastAsia="Georgia" w:hAnsi="Georgia" w:cstheme="minorHAnsi"/>
          <w:bCs/>
          <w:color w:val="000000"/>
          <w:sz w:val="20"/>
          <w:szCs w:val="20"/>
          <w:u w:color="000000"/>
          <w:bdr w:val="nil"/>
          <w:lang w:val="hr-HR" w:eastAsia="es-MX"/>
        </w:rPr>
        <w:t xml:space="preserve"> to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scholars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industry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experts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whose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insights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helped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shape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direction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this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study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Their</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valuable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guidance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has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significantly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enriched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research</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highlighting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critical</w:t>
      </w:r>
      <w:proofErr w:type="spellEnd"/>
      <w:r w:rsidRPr="001F5B8E">
        <w:rPr>
          <w:rFonts w:ascii="Georgia" w:eastAsia="Georgia" w:hAnsi="Georgia" w:cstheme="minorHAnsi"/>
          <w:bCs/>
          <w:color w:val="000000"/>
          <w:sz w:val="20"/>
          <w:szCs w:val="20"/>
          <w:u w:color="000000"/>
          <w:bdr w:val="nil"/>
          <w:lang w:val="hr-HR" w:eastAsia="es-MX"/>
        </w:rPr>
        <w:t xml:space="preserve"> role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sustainable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practices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effective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risk</w:t>
      </w:r>
      <w:proofErr w:type="spellEnd"/>
      <w:r w:rsidRPr="001F5B8E">
        <w:rPr>
          <w:rFonts w:ascii="Georgia" w:eastAsia="Georgia" w:hAnsi="Georgia" w:cstheme="minorHAnsi"/>
          <w:bCs/>
          <w:color w:val="000000"/>
          <w:sz w:val="20"/>
          <w:szCs w:val="20"/>
          <w:u w:color="000000"/>
          <w:bdr w:val="nil"/>
          <w:lang w:val="hr-HR" w:eastAsia="es-MX"/>
        </w:rPr>
        <w:t xml:space="preserve"> management </w:t>
      </w:r>
      <w:proofErr w:type="spellStart"/>
      <w:r w:rsidRPr="001F5B8E">
        <w:rPr>
          <w:rFonts w:ascii="Georgia" w:eastAsia="Georgia" w:hAnsi="Georgia" w:cstheme="minorHAnsi"/>
          <w:bCs/>
          <w:color w:val="000000"/>
          <w:sz w:val="20"/>
          <w:szCs w:val="20"/>
          <w:u w:color="000000"/>
          <w:bdr w:val="nil"/>
          <w:lang w:val="hr-HR" w:eastAsia="es-MX"/>
        </w:rPr>
        <w:t>strategies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ethical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leadership</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enhancing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corporate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performance</w:t>
      </w:r>
      <w:proofErr w:type="spellEnd"/>
      <w:r w:rsidRPr="001F5B8E">
        <w:rPr>
          <w:rFonts w:ascii="Georgia" w:eastAsia="Georgia" w:hAnsi="Georgia" w:cstheme="minorHAnsi"/>
          <w:bCs/>
          <w:color w:val="000000"/>
          <w:sz w:val="20"/>
          <w:szCs w:val="20"/>
          <w:u w:color="000000"/>
          <w:bdr w:val="nil"/>
          <w:lang w:val="hr-HR" w:eastAsia="es-MX"/>
        </w:rPr>
        <w:t xml:space="preserve">. I </w:t>
      </w:r>
      <w:proofErr w:type="spellStart"/>
      <w:r w:rsidRPr="001F5B8E">
        <w:rPr>
          <w:rFonts w:ascii="Georgia" w:eastAsia="Georgia" w:hAnsi="Georgia" w:cstheme="minorHAnsi"/>
          <w:bCs/>
          <w:color w:val="000000"/>
          <w:sz w:val="20"/>
          <w:szCs w:val="20"/>
          <w:u w:color="000000"/>
          <w:bdr w:val="nil"/>
          <w:lang w:val="hr-HR" w:eastAsia="es-MX"/>
        </w:rPr>
        <w:t>also</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appreciate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support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resources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provided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by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academic</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institution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colleagues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which</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made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this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study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possible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Lastly</w:t>
      </w:r>
      <w:proofErr w:type="spellEnd"/>
      <w:r w:rsidRPr="001F5B8E">
        <w:rPr>
          <w:rFonts w:ascii="Georgia" w:eastAsia="Georgia" w:hAnsi="Georgia" w:cstheme="minorHAnsi"/>
          <w:bCs/>
          <w:color w:val="000000"/>
          <w:sz w:val="20"/>
          <w:szCs w:val="20"/>
          <w:u w:color="000000"/>
          <w:bdr w:val="nil"/>
          <w:lang w:val="hr-HR" w:eastAsia="es-MX"/>
        </w:rPr>
        <w:t xml:space="preserve">, I </w:t>
      </w:r>
      <w:proofErr w:type="spellStart"/>
      <w:r w:rsidRPr="001F5B8E">
        <w:rPr>
          <w:rFonts w:ascii="Georgia" w:eastAsia="Georgia" w:hAnsi="Georgia" w:cstheme="minorHAnsi"/>
          <w:bCs/>
          <w:color w:val="000000"/>
          <w:sz w:val="20"/>
          <w:szCs w:val="20"/>
          <w:u w:color="000000"/>
          <w:bdr w:val="nil"/>
          <w:lang w:val="hr-HR" w:eastAsia="es-MX"/>
        </w:rPr>
        <w:t>would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like</w:t>
      </w:r>
      <w:proofErr w:type="spellEnd"/>
      <w:r w:rsidRPr="001F5B8E">
        <w:rPr>
          <w:rFonts w:ascii="Georgia" w:eastAsia="Georgia" w:hAnsi="Georgia" w:cstheme="minorHAnsi"/>
          <w:bCs/>
          <w:color w:val="000000"/>
          <w:sz w:val="20"/>
          <w:szCs w:val="20"/>
          <w:u w:color="000000"/>
          <w:bdr w:val="nil"/>
          <w:lang w:val="hr-HR" w:eastAsia="es-MX"/>
        </w:rPr>
        <w:t xml:space="preserve"> to </w:t>
      </w:r>
      <w:proofErr w:type="spellStart"/>
      <w:r w:rsidRPr="001F5B8E">
        <w:rPr>
          <w:rFonts w:ascii="Georgia" w:eastAsia="Georgia" w:hAnsi="Georgia" w:cstheme="minorHAnsi"/>
          <w:bCs/>
          <w:color w:val="000000"/>
          <w:sz w:val="20"/>
          <w:szCs w:val="20"/>
          <w:u w:color="000000"/>
          <w:bdr w:val="nil"/>
          <w:lang w:val="hr-HR" w:eastAsia="es-MX"/>
        </w:rPr>
        <w:t>acknowledge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importance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governance</w:t>
      </w:r>
      <w:proofErr w:type="spellEnd"/>
      <w:r w:rsidRPr="001F5B8E">
        <w:rPr>
          <w:rFonts w:ascii="Georgia" w:eastAsia="Georgia" w:hAnsi="Georgia" w:cstheme="minorHAnsi"/>
          <w:bCs/>
          <w:color w:val="000000"/>
          <w:sz w:val="20"/>
          <w:szCs w:val="20"/>
          <w:u w:color="000000"/>
          <w:bdr w:val="nil"/>
          <w:lang w:val="hr-HR" w:eastAsia="es-MX"/>
        </w:rPr>
        <w:t xml:space="preserve"> as a </w:t>
      </w:r>
      <w:proofErr w:type="spellStart"/>
      <w:r w:rsidRPr="001F5B8E">
        <w:rPr>
          <w:rFonts w:ascii="Georgia" w:eastAsia="Georgia" w:hAnsi="Georgia" w:cstheme="minorHAnsi"/>
          <w:bCs/>
          <w:color w:val="000000"/>
          <w:sz w:val="20"/>
          <w:szCs w:val="20"/>
          <w:u w:color="000000"/>
          <w:bdr w:val="nil"/>
          <w:lang w:val="hr-HR" w:eastAsia="es-MX"/>
        </w:rPr>
        <w:t>moderating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factor</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which</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emerged</w:t>
      </w:r>
      <w:proofErr w:type="spellEnd"/>
      <w:r w:rsidRPr="001F5B8E">
        <w:rPr>
          <w:rFonts w:ascii="Georgia" w:eastAsia="Georgia" w:hAnsi="Georgia" w:cstheme="minorHAnsi"/>
          <w:bCs/>
          <w:color w:val="000000"/>
          <w:sz w:val="20"/>
          <w:szCs w:val="20"/>
          <w:u w:color="000000"/>
          <w:bdr w:val="nil"/>
          <w:lang w:val="hr-HR" w:eastAsia="es-MX"/>
        </w:rPr>
        <w:t xml:space="preserve"> as a </w:t>
      </w:r>
      <w:proofErr w:type="spellStart"/>
      <w:r w:rsidRPr="001F5B8E">
        <w:rPr>
          <w:rFonts w:ascii="Georgia" w:eastAsia="Georgia" w:hAnsi="Georgia" w:cstheme="minorHAnsi"/>
          <w:bCs/>
          <w:color w:val="000000"/>
          <w:sz w:val="20"/>
          <w:szCs w:val="20"/>
          <w:u w:color="000000"/>
          <w:bdr w:val="nil"/>
          <w:lang w:val="hr-HR" w:eastAsia="es-MX"/>
        </w:rPr>
        <w:t>crucial</w:t>
      </w:r>
      <w:proofErr w:type="spellEnd"/>
      <w:r w:rsidRPr="001F5B8E">
        <w:rPr>
          <w:rFonts w:ascii="Georgia" w:eastAsia="Georgia" w:hAnsi="Georgia" w:cstheme="minorHAnsi"/>
          <w:bCs/>
          <w:color w:val="000000"/>
          <w:sz w:val="20"/>
          <w:szCs w:val="20"/>
          <w:u w:color="000000"/>
          <w:bdr w:val="nil"/>
          <w:lang w:val="hr-HR" w:eastAsia="es-MX"/>
        </w:rPr>
        <w:t xml:space="preserve"> element </w:t>
      </w:r>
      <w:proofErr w:type="spellStart"/>
      <w:r w:rsidRPr="001F5B8E">
        <w:rPr>
          <w:rFonts w:ascii="Georgia" w:eastAsia="Georgia" w:hAnsi="Georgia" w:cstheme="minorHAnsi"/>
          <w:bCs/>
          <w:color w:val="000000"/>
          <w:sz w:val="20"/>
          <w:szCs w:val="20"/>
          <w:u w:color="000000"/>
          <w:bdr w:val="nil"/>
          <w:lang w:val="hr-HR" w:eastAsia="es-MX"/>
        </w:rPr>
        <w:t>in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driving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positive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impact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these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practices</w:t>
      </w:r>
      <w:proofErr w:type="spellEnd"/>
      <w:r w:rsidRPr="001F5B8E">
        <w:rPr>
          <w:rFonts w:ascii="Georgia" w:eastAsia="Georgia" w:hAnsi="Georgia" w:cstheme="minorHAnsi"/>
          <w:bCs/>
          <w:color w:val="000000"/>
          <w:sz w:val="20"/>
          <w:szCs w:val="20"/>
          <w:u w:color="000000"/>
          <w:bdr w:val="nil"/>
          <w:lang w:val="hr-HR" w:eastAsia="es-MX"/>
        </w:rPr>
        <w:t xml:space="preserve"> on </w:t>
      </w:r>
      <w:proofErr w:type="spellStart"/>
      <w:r w:rsidRPr="001F5B8E">
        <w:rPr>
          <w:rFonts w:ascii="Georgia" w:eastAsia="Georgia" w:hAnsi="Georgia" w:cstheme="minorHAnsi"/>
          <w:bCs/>
          <w:color w:val="000000"/>
          <w:sz w:val="20"/>
          <w:szCs w:val="20"/>
          <w:u w:color="000000"/>
          <w:bdr w:val="nil"/>
          <w:lang w:val="hr-HR" w:eastAsia="es-MX"/>
        </w:rPr>
        <w:t>organizational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outcomes</w:t>
      </w:r>
      <w:proofErr w:type="spellEnd"/>
      <w:r w:rsidRPr="001F5B8E">
        <w:rPr>
          <w:rFonts w:ascii="Georgia" w:hAnsi="Georgia" w:cstheme="minorHAnsi"/>
          <w:sz w:val="20"/>
          <w:szCs w:val="20"/>
          <w:lang w:val="en-US"/>
        </w:rPr>
        <w:t>.</w:t>
      </w:r>
    </w:p>
    <w:p w14:paraId="23ECE770" w14:textId="77777777" w:rsidR="001F5B8E" w:rsidRPr="001F5B8E" w:rsidRDefault="001F5B8E" w:rsidP="001F5B8E">
      <w:pPr>
        <w:spacing w:after="0" w:line="240" w:lineRule="auto"/>
        <w:ind w:right="-2"/>
        <w:jc w:val="both"/>
        <w:rPr>
          <w:rFonts w:ascii="Georgia" w:hAnsi="Georgia" w:cstheme="minorHAnsi"/>
          <w:sz w:val="12"/>
          <w:szCs w:val="12"/>
          <w:lang w:val="en-US"/>
        </w:rPr>
      </w:pPr>
    </w:p>
    <w:p w14:paraId="52776AD5" w14:textId="77777777" w:rsidR="001F5B8E" w:rsidRPr="001F5B8E" w:rsidRDefault="001F5B8E" w:rsidP="001F5B8E">
      <w:pPr>
        <w:spacing w:after="0" w:line="240" w:lineRule="auto"/>
        <w:ind w:right="-2"/>
        <w:jc w:val="both"/>
        <w:rPr>
          <w:rFonts w:ascii="Georgia" w:hAnsi="Georgia" w:cstheme="minorHAnsi"/>
          <w:b/>
          <w:bCs/>
          <w:sz w:val="20"/>
          <w:szCs w:val="20"/>
          <w:lang w:val="en-US"/>
        </w:rPr>
      </w:pPr>
      <w:r w:rsidRPr="001F5B8E">
        <w:rPr>
          <w:rFonts w:ascii="Georgia" w:hAnsi="Georgia" w:cstheme="minorHAnsi"/>
          <w:b/>
          <w:bCs/>
          <w:sz w:val="20"/>
          <w:szCs w:val="20"/>
          <w:lang w:val="en-US"/>
        </w:rPr>
        <w:t>Ethical considerations</w:t>
      </w:r>
    </w:p>
    <w:p w14:paraId="4A4A6198" w14:textId="77777777" w:rsidR="001F5B8E" w:rsidRPr="001F5B8E" w:rsidRDefault="001F5B8E" w:rsidP="001F5B8E">
      <w:pPr>
        <w:spacing w:after="0" w:line="240" w:lineRule="auto"/>
        <w:ind w:right="-2"/>
        <w:rPr>
          <w:rFonts w:ascii="Georgia" w:hAnsi="Georgia" w:cstheme="minorHAnsi"/>
          <w:b/>
          <w:color w:val="000000" w:themeColor="text1"/>
          <w:sz w:val="12"/>
          <w:szCs w:val="12"/>
          <w:lang w:val="en-US"/>
        </w:rPr>
      </w:pPr>
    </w:p>
    <w:p w14:paraId="228ED37F" w14:textId="77777777" w:rsidR="001F5B8E" w:rsidRPr="001F5B8E" w:rsidRDefault="001F5B8E" w:rsidP="001F5B8E">
      <w:pPr>
        <w:spacing w:after="0" w:line="240" w:lineRule="auto"/>
        <w:jc w:val="both"/>
        <w:rPr>
          <w:rFonts w:ascii="Georgia" w:hAnsi="Georgia" w:cstheme="minorHAnsi"/>
          <w:bCs/>
          <w:color w:val="000000" w:themeColor="text1"/>
          <w:sz w:val="20"/>
          <w:szCs w:val="20"/>
          <w:lang w:val="en-US"/>
        </w:rPr>
      </w:pPr>
      <w:proofErr w:type="spellStart"/>
      <w:r w:rsidRPr="001F5B8E">
        <w:rPr>
          <w:rFonts w:ascii="Georgia" w:eastAsia="Georgia" w:hAnsi="Georgia" w:cstheme="minorHAnsi"/>
          <w:bCs/>
          <w:color w:val="000000"/>
          <w:sz w:val="20"/>
          <w:szCs w:val="20"/>
          <w:u w:color="000000"/>
          <w:bdr w:val="nil"/>
          <w:lang w:val="hr-HR" w:eastAsia="es-MX"/>
        </w:rPr>
        <w:t>Ethical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considerations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context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Impact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Green </w:t>
      </w:r>
      <w:proofErr w:type="spellStart"/>
      <w:r w:rsidRPr="001F5B8E">
        <w:rPr>
          <w:rFonts w:ascii="Georgia" w:eastAsia="Georgia" w:hAnsi="Georgia" w:cstheme="minorHAnsi"/>
          <w:bCs/>
          <w:color w:val="000000"/>
          <w:sz w:val="20"/>
          <w:szCs w:val="20"/>
          <w:u w:color="000000"/>
          <w:bdr w:val="nil"/>
          <w:lang w:val="hr-HR" w:eastAsia="es-MX"/>
        </w:rPr>
        <w:t>Supply</w:t>
      </w:r>
      <w:proofErr w:type="spellEnd"/>
      <w:r w:rsidRPr="001F5B8E">
        <w:rPr>
          <w:rFonts w:ascii="Georgia" w:eastAsia="Georgia" w:hAnsi="Georgia" w:cstheme="minorHAnsi"/>
          <w:bCs/>
          <w:color w:val="000000"/>
          <w:sz w:val="20"/>
          <w:szCs w:val="20"/>
          <w:u w:color="000000"/>
          <w:bdr w:val="nil"/>
          <w:lang w:val="hr-HR" w:eastAsia="es-MX"/>
        </w:rPr>
        <w:t xml:space="preserve"> Chain </w:t>
      </w:r>
      <w:proofErr w:type="spellStart"/>
      <w:r w:rsidRPr="001F5B8E">
        <w:rPr>
          <w:rFonts w:ascii="Georgia" w:eastAsia="Georgia" w:hAnsi="Georgia" w:cstheme="minorHAnsi"/>
          <w:bCs/>
          <w:color w:val="000000"/>
          <w:sz w:val="20"/>
          <w:szCs w:val="20"/>
          <w:u w:color="000000"/>
          <w:bdr w:val="nil"/>
          <w:lang w:val="hr-HR" w:eastAsia="es-MX"/>
        </w:rPr>
        <w:t>Practices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Risk</w:t>
      </w:r>
      <w:proofErr w:type="spellEnd"/>
      <w:r w:rsidRPr="001F5B8E">
        <w:rPr>
          <w:rFonts w:ascii="Georgia" w:eastAsia="Georgia" w:hAnsi="Georgia" w:cstheme="minorHAnsi"/>
          <w:bCs/>
          <w:color w:val="000000"/>
          <w:sz w:val="20"/>
          <w:szCs w:val="20"/>
          <w:u w:color="000000"/>
          <w:bdr w:val="nil"/>
          <w:lang w:val="hr-HR" w:eastAsia="es-MX"/>
        </w:rPr>
        <w:t xml:space="preserve"> Management,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Ethical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Leadership</w:t>
      </w:r>
      <w:proofErr w:type="spellEnd"/>
      <w:r w:rsidRPr="001F5B8E">
        <w:rPr>
          <w:rFonts w:ascii="Georgia" w:eastAsia="Georgia" w:hAnsi="Georgia" w:cstheme="minorHAnsi"/>
          <w:bCs/>
          <w:color w:val="000000"/>
          <w:sz w:val="20"/>
          <w:szCs w:val="20"/>
          <w:u w:color="000000"/>
          <w:bdr w:val="nil"/>
          <w:lang w:val="hr-HR" w:eastAsia="es-MX"/>
        </w:rPr>
        <w:t xml:space="preserve"> on </w:t>
      </w:r>
      <w:proofErr w:type="spellStart"/>
      <w:r w:rsidRPr="001F5B8E">
        <w:rPr>
          <w:rFonts w:ascii="Georgia" w:eastAsia="Georgia" w:hAnsi="Georgia" w:cstheme="minorHAnsi"/>
          <w:bCs/>
          <w:color w:val="000000"/>
          <w:sz w:val="20"/>
          <w:szCs w:val="20"/>
          <w:u w:color="000000"/>
          <w:bdr w:val="nil"/>
          <w:lang w:val="hr-HR" w:eastAsia="es-MX"/>
        </w:rPr>
        <w:t>Corporate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Performance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Moderating</w:t>
      </w:r>
      <w:proofErr w:type="spellEnd"/>
      <w:r w:rsidRPr="001F5B8E">
        <w:rPr>
          <w:rFonts w:ascii="Georgia" w:eastAsia="Georgia" w:hAnsi="Georgia" w:cstheme="minorHAnsi"/>
          <w:bCs/>
          <w:color w:val="000000"/>
          <w:sz w:val="20"/>
          <w:szCs w:val="20"/>
          <w:u w:color="000000"/>
          <w:bdr w:val="nil"/>
          <w:lang w:val="hr-HR" w:eastAsia="es-MX"/>
        </w:rPr>
        <w:t xml:space="preserve"> Role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Governance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emphasize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responsibility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of</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businesses</w:t>
      </w:r>
      <w:proofErr w:type="spellEnd"/>
      <w:r w:rsidRPr="001F5B8E">
        <w:rPr>
          <w:rFonts w:ascii="Georgia" w:eastAsia="Georgia" w:hAnsi="Georgia" w:cstheme="minorHAnsi"/>
          <w:bCs/>
          <w:color w:val="000000"/>
          <w:sz w:val="20"/>
          <w:szCs w:val="20"/>
          <w:u w:color="000000"/>
          <w:bdr w:val="nil"/>
          <w:lang w:val="hr-HR" w:eastAsia="es-MX"/>
        </w:rPr>
        <w:t xml:space="preserve"> to </w:t>
      </w:r>
      <w:proofErr w:type="spellStart"/>
      <w:r w:rsidRPr="001F5B8E">
        <w:rPr>
          <w:rFonts w:ascii="Georgia" w:eastAsia="Georgia" w:hAnsi="Georgia" w:cstheme="minorHAnsi"/>
          <w:bCs/>
          <w:color w:val="000000"/>
          <w:sz w:val="20"/>
          <w:szCs w:val="20"/>
          <w:u w:color="000000"/>
          <w:bdr w:val="nil"/>
          <w:lang w:val="hr-HR" w:eastAsia="es-MX"/>
        </w:rPr>
        <w:t>integrate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sustainable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practices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that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not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only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enhance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their</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performance</w:t>
      </w:r>
      <w:proofErr w:type="spellEnd"/>
      <w:r w:rsidRPr="001F5B8E">
        <w:rPr>
          <w:rFonts w:ascii="Georgia" w:eastAsia="Georgia" w:hAnsi="Georgia" w:cstheme="minorHAnsi"/>
          <w:bCs/>
          <w:color w:val="000000"/>
          <w:sz w:val="20"/>
          <w:szCs w:val="20"/>
          <w:u w:color="000000"/>
          <w:bdr w:val="nil"/>
          <w:lang w:val="hr-HR" w:eastAsia="es-MX"/>
        </w:rPr>
        <w:t xml:space="preserve"> but </w:t>
      </w:r>
      <w:proofErr w:type="spellStart"/>
      <w:r w:rsidRPr="001F5B8E">
        <w:rPr>
          <w:rFonts w:ascii="Georgia" w:eastAsia="Georgia" w:hAnsi="Georgia" w:cstheme="minorHAnsi"/>
          <w:bCs/>
          <w:color w:val="000000"/>
          <w:sz w:val="20"/>
          <w:szCs w:val="20"/>
          <w:u w:color="000000"/>
          <w:bdr w:val="nil"/>
          <w:lang w:val="hr-HR" w:eastAsia="es-MX"/>
        </w:rPr>
        <w:t>also</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contribute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positively</w:t>
      </w:r>
      <w:proofErr w:type="spellEnd"/>
      <w:r w:rsidRPr="001F5B8E">
        <w:rPr>
          <w:rFonts w:ascii="Georgia" w:eastAsia="Georgia" w:hAnsi="Georgia" w:cstheme="minorHAnsi"/>
          <w:bCs/>
          <w:color w:val="000000"/>
          <w:sz w:val="20"/>
          <w:szCs w:val="20"/>
          <w:u w:color="000000"/>
          <w:bdr w:val="nil"/>
          <w:lang w:val="hr-HR" w:eastAsia="es-MX"/>
        </w:rPr>
        <w:t xml:space="preserve"> to </w:t>
      </w:r>
      <w:proofErr w:type="spellStart"/>
      <w:r w:rsidRPr="001F5B8E">
        <w:rPr>
          <w:rFonts w:ascii="Georgia" w:eastAsia="Georgia" w:hAnsi="Georgia" w:cstheme="minorHAnsi"/>
          <w:bCs/>
          <w:color w:val="000000"/>
          <w:sz w:val="20"/>
          <w:szCs w:val="20"/>
          <w:u w:color="000000"/>
          <w:bdr w:val="nil"/>
          <w:lang w:val="hr-HR" w:eastAsia="es-MX"/>
        </w:rPr>
        <w:t>society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environment</w:t>
      </w:r>
      <w:proofErr w:type="spellEnd"/>
      <w:r w:rsidRPr="001F5B8E">
        <w:rPr>
          <w:rFonts w:ascii="Georgia" w:eastAsia="Georgia" w:hAnsi="Georgia" w:cstheme="minorHAnsi"/>
          <w:bCs/>
          <w:color w:val="000000"/>
          <w:sz w:val="20"/>
          <w:szCs w:val="20"/>
          <w:u w:color="000000"/>
          <w:bdr w:val="nil"/>
          <w:lang w:val="hr-HR" w:eastAsia="es-MX"/>
        </w:rPr>
        <w:t xml:space="preserve">. Green </w:t>
      </w:r>
      <w:proofErr w:type="spellStart"/>
      <w:r w:rsidRPr="001F5B8E">
        <w:rPr>
          <w:rFonts w:ascii="Georgia" w:eastAsia="Georgia" w:hAnsi="Georgia" w:cstheme="minorHAnsi"/>
          <w:bCs/>
          <w:color w:val="000000"/>
          <w:sz w:val="20"/>
          <w:szCs w:val="20"/>
          <w:u w:color="000000"/>
          <w:bdr w:val="nil"/>
          <w:lang w:val="hr-HR" w:eastAsia="es-MX"/>
        </w:rPr>
        <w:t>supply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chain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practices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demand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transparency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accountability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sourcing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materials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minimizing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environmental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impact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ensuring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that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products</w:t>
      </w:r>
      <w:proofErr w:type="spellEnd"/>
      <w:r w:rsidRPr="001F5B8E">
        <w:rPr>
          <w:rFonts w:ascii="Georgia" w:eastAsia="Georgia" w:hAnsi="Georgia" w:cstheme="minorHAnsi"/>
          <w:bCs/>
          <w:color w:val="000000"/>
          <w:sz w:val="20"/>
          <w:szCs w:val="20"/>
          <w:u w:color="000000"/>
          <w:bdr w:val="nil"/>
          <w:lang w:val="hr-HR" w:eastAsia="es-MX"/>
        </w:rPr>
        <w:t xml:space="preserve"> are </w:t>
      </w:r>
      <w:proofErr w:type="spellStart"/>
      <w:r w:rsidRPr="001F5B8E">
        <w:rPr>
          <w:rFonts w:ascii="Georgia" w:eastAsia="Georgia" w:hAnsi="Georgia" w:cstheme="minorHAnsi"/>
          <w:bCs/>
          <w:color w:val="000000"/>
          <w:sz w:val="20"/>
          <w:szCs w:val="20"/>
          <w:u w:color="000000"/>
          <w:bdr w:val="nil"/>
          <w:lang w:val="hr-HR" w:eastAsia="es-MX"/>
        </w:rPr>
        <w:t>produced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with</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respect</w:t>
      </w:r>
      <w:proofErr w:type="spellEnd"/>
      <w:r w:rsidRPr="001F5B8E">
        <w:rPr>
          <w:rFonts w:ascii="Georgia" w:eastAsia="Georgia" w:hAnsi="Georgia" w:cstheme="minorHAnsi"/>
          <w:bCs/>
          <w:color w:val="000000"/>
          <w:sz w:val="20"/>
          <w:szCs w:val="20"/>
          <w:u w:color="000000"/>
          <w:bdr w:val="nil"/>
          <w:lang w:val="hr-HR" w:eastAsia="es-MX"/>
        </w:rPr>
        <w:t xml:space="preserve"> for human </w:t>
      </w:r>
      <w:proofErr w:type="spellStart"/>
      <w:r w:rsidRPr="001F5B8E">
        <w:rPr>
          <w:rFonts w:ascii="Georgia" w:eastAsia="Georgia" w:hAnsi="Georgia" w:cstheme="minorHAnsi"/>
          <w:bCs/>
          <w:color w:val="000000"/>
          <w:sz w:val="20"/>
          <w:szCs w:val="20"/>
          <w:u w:color="000000"/>
          <w:bdr w:val="nil"/>
          <w:lang w:val="hr-HR" w:eastAsia="es-MX"/>
        </w:rPr>
        <w:t>rights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Risk</w:t>
      </w:r>
      <w:proofErr w:type="spellEnd"/>
      <w:r w:rsidRPr="001F5B8E">
        <w:rPr>
          <w:rFonts w:ascii="Georgia" w:eastAsia="Georgia" w:hAnsi="Georgia" w:cstheme="minorHAnsi"/>
          <w:bCs/>
          <w:color w:val="000000"/>
          <w:sz w:val="20"/>
          <w:szCs w:val="20"/>
          <w:u w:color="000000"/>
          <w:bdr w:val="nil"/>
          <w:lang w:val="hr-HR" w:eastAsia="es-MX"/>
        </w:rPr>
        <w:t xml:space="preserve"> management </w:t>
      </w:r>
      <w:proofErr w:type="spellStart"/>
      <w:r w:rsidRPr="001F5B8E">
        <w:rPr>
          <w:rFonts w:ascii="Georgia" w:eastAsia="Georgia" w:hAnsi="Georgia" w:cstheme="minorHAnsi"/>
          <w:bCs/>
          <w:color w:val="000000"/>
          <w:sz w:val="20"/>
          <w:szCs w:val="20"/>
          <w:u w:color="000000"/>
          <w:bdr w:val="nil"/>
          <w:lang w:val="hr-HR" w:eastAsia="es-MX"/>
        </w:rPr>
        <w:t>strategies</w:t>
      </w:r>
      <w:proofErr w:type="spellEnd"/>
      <w:r w:rsidRPr="001F5B8E">
        <w:rPr>
          <w:rFonts w:ascii="Georgia" w:eastAsia="Georgia" w:hAnsi="Georgia" w:cstheme="minorHAnsi"/>
          <w:bCs/>
          <w:color w:val="000000"/>
          <w:sz w:val="20"/>
          <w:szCs w:val="20"/>
          <w:u w:color="000000"/>
          <w:bdr w:val="nil"/>
          <w:lang w:val="hr-HR" w:eastAsia="es-MX"/>
        </w:rPr>
        <w:t xml:space="preserve"> must </w:t>
      </w:r>
      <w:proofErr w:type="spellStart"/>
      <w:r w:rsidRPr="001F5B8E">
        <w:rPr>
          <w:rFonts w:ascii="Georgia" w:eastAsia="Georgia" w:hAnsi="Georgia" w:cstheme="minorHAnsi"/>
          <w:bCs/>
          <w:color w:val="000000"/>
          <w:sz w:val="20"/>
          <w:szCs w:val="20"/>
          <w:u w:color="000000"/>
          <w:bdr w:val="nil"/>
          <w:lang w:val="hr-HR" w:eastAsia="es-MX"/>
        </w:rPr>
        <w:t>be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ethically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aligned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ensuring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that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potential</w:t>
      </w:r>
      <w:proofErr w:type="spellEnd"/>
      <w:r w:rsidRPr="001F5B8E">
        <w:rPr>
          <w:rFonts w:ascii="Georgia" w:eastAsia="Georgia" w:hAnsi="Georgia" w:cstheme="minorHAnsi"/>
          <w:bCs/>
          <w:color w:val="000000"/>
          <w:sz w:val="20"/>
          <w:szCs w:val="20"/>
          <w:u w:color="000000"/>
          <w:bdr w:val="nil"/>
          <w:lang w:val="hr-HR" w:eastAsia="es-MX"/>
        </w:rPr>
        <w:t xml:space="preserve"> negative </w:t>
      </w:r>
      <w:proofErr w:type="spellStart"/>
      <w:r w:rsidRPr="001F5B8E">
        <w:rPr>
          <w:rFonts w:ascii="Georgia" w:eastAsia="Georgia" w:hAnsi="Georgia" w:cstheme="minorHAnsi"/>
          <w:bCs/>
          <w:color w:val="000000"/>
          <w:sz w:val="20"/>
          <w:szCs w:val="20"/>
          <w:u w:color="000000"/>
          <w:bdr w:val="nil"/>
          <w:lang w:val="hr-HR" w:eastAsia="es-MX"/>
        </w:rPr>
        <w:t>outcomes</w:t>
      </w:r>
      <w:proofErr w:type="spellEnd"/>
      <w:r w:rsidRPr="001F5B8E">
        <w:rPr>
          <w:rFonts w:ascii="Georgia" w:eastAsia="Georgia" w:hAnsi="Georgia" w:cstheme="minorHAnsi"/>
          <w:bCs/>
          <w:color w:val="000000"/>
          <w:sz w:val="20"/>
          <w:szCs w:val="20"/>
          <w:u w:color="000000"/>
          <w:bdr w:val="nil"/>
          <w:lang w:val="hr-HR" w:eastAsia="es-MX"/>
        </w:rPr>
        <w:t xml:space="preserve"> are </w:t>
      </w:r>
      <w:proofErr w:type="spellStart"/>
      <w:r w:rsidRPr="001F5B8E">
        <w:rPr>
          <w:rFonts w:ascii="Georgia" w:eastAsia="Georgia" w:hAnsi="Georgia" w:cstheme="minorHAnsi"/>
          <w:bCs/>
          <w:color w:val="000000"/>
          <w:sz w:val="20"/>
          <w:szCs w:val="20"/>
          <w:u w:color="000000"/>
          <w:bdr w:val="nil"/>
          <w:lang w:val="hr-HR" w:eastAsia="es-MX"/>
        </w:rPr>
        <w:t>identified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mitigated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without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exploiting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vulnerable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communities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or</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environment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Ethical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leadership</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plays</w:t>
      </w:r>
      <w:proofErr w:type="spellEnd"/>
      <w:r w:rsidRPr="001F5B8E">
        <w:rPr>
          <w:rFonts w:ascii="Georgia" w:eastAsia="Georgia" w:hAnsi="Georgia" w:cstheme="minorHAnsi"/>
          <w:bCs/>
          <w:color w:val="000000"/>
          <w:sz w:val="20"/>
          <w:szCs w:val="20"/>
          <w:u w:color="000000"/>
          <w:bdr w:val="nil"/>
          <w:lang w:val="hr-HR" w:eastAsia="es-MX"/>
        </w:rPr>
        <w:t xml:space="preserve"> a </w:t>
      </w:r>
      <w:proofErr w:type="spellStart"/>
      <w:r w:rsidRPr="001F5B8E">
        <w:rPr>
          <w:rFonts w:ascii="Georgia" w:eastAsia="Georgia" w:hAnsi="Georgia" w:cstheme="minorHAnsi"/>
          <w:bCs/>
          <w:color w:val="000000"/>
          <w:sz w:val="20"/>
          <w:szCs w:val="20"/>
          <w:u w:color="000000"/>
          <w:bdr w:val="nil"/>
          <w:lang w:val="hr-HR" w:eastAsia="es-MX"/>
        </w:rPr>
        <w:t>pivotal</w:t>
      </w:r>
      <w:proofErr w:type="spellEnd"/>
      <w:r w:rsidRPr="001F5B8E">
        <w:rPr>
          <w:rFonts w:ascii="Georgia" w:eastAsia="Georgia" w:hAnsi="Georgia" w:cstheme="minorHAnsi"/>
          <w:bCs/>
          <w:color w:val="000000"/>
          <w:sz w:val="20"/>
          <w:szCs w:val="20"/>
          <w:u w:color="000000"/>
          <w:bdr w:val="nil"/>
          <w:lang w:val="hr-HR" w:eastAsia="es-MX"/>
        </w:rPr>
        <w:t xml:space="preserve"> role </w:t>
      </w:r>
      <w:proofErr w:type="spellStart"/>
      <w:r w:rsidRPr="001F5B8E">
        <w:rPr>
          <w:rFonts w:ascii="Georgia" w:eastAsia="Georgia" w:hAnsi="Georgia" w:cstheme="minorHAnsi"/>
          <w:bCs/>
          <w:color w:val="000000"/>
          <w:sz w:val="20"/>
          <w:szCs w:val="20"/>
          <w:u w:color="000000"/>
          <w:bdr w:val="nil"/>
          <w:lang w:val="hr-HR" w:eastAsia="es-MX"/>
        </w:rPr>
        <w:t>in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fostering</w:t>
      </w:r>
      <w:proofErr w:type="spellEnd"/>
      <w:r w:rsidRPr="001F5B8E">
        <w:rPr>
          <w:rFonts w:ascii="Georgia" w:eastAsia="Georgia" w:hAnsi="Georgia" w:cstheme="minorHAnsi"/>
          <w:bCs/>
          <w:color w:val="000000"/>
          <w:sz w:val="20"/>
          <w:szCs w:val="20"/>
          <w:u w:color="000000"/>
          <w:bdr w:val="nil"/>
          <w:lang w:val="hr-HR" w:eastAsia="es-MX"/>
        </w:rPr>
        <w:t xml:space="preserve"> a </w:t>
      </w:r>
      <w:proofErr w:type="spellStart"/>
      <w:r w:rsidRPr="001F5B8E">
        <w:rPr>
          <w:rFonts w:ascii="Georgia" w:eastAsia="Georgia" w:hAnsi="Georgia" w:cstheme="minorHAnsi"/>
          <w:bCs/>
          <w:color w:val="000000"/>
          <w:sz w:val="20"/>
          <w:szCs w:val="20"/>
          <w:u w:color="000000"/>
          <w:bdr w:val="nil"/>
          <w:lang w:val="hr-HR" w:eastAsia="es-MX"/>
        </w:rPr>
        <w:t>corporate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culture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that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prioritizes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ethical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decision-making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responsible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innovation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long-term</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value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creation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over</w:t>
      </w:r>
      <w:proofErr w:type="spellEnd"/>
      <w:r w:rsidRPr="001F5B8E">
        <w:rPr>
          <w:rFonts w:ascii="Georgia" w:eastAsia="Georgia" w:hAnsi="Georgia" w:cstheme="minorHAnsi"/>
          <w:bCs/>
          <w:color w:val="000000"/>
          <w:sz w:val="20"/>
          <w:szCs w:val="20"/>
          <w:u w:color="000000"/>
          <w:bdr w:val="nil"/>
          <w:lang w:val="hr-HR" w:eastAsia="es-MX"/>
        </w:rPr>
        <w:t xml:space="preserve"> short-</w:t>
      </w:r>
      <w:proofErr w:type="spellStart"/>
      <w:r w:rsidRPr="001F5B8E">
        <w:rPr>
          <w:rFonts w:ascii="Georgia" w:eastAsia="Georgia" w:hAnsi="Georgia" w:cstheme="minorHAnsi"/>
          <w:bCs/>
          <w:color w:val="000000"/>
          <w:sz w:val="20"/>
          <w:szCs w:val="20"/>
          <w:u w:color="000000"/>
          <w:bdr w:val="nil"/>
          <w:lang w:val="hr-HR" w:eastAsia="es-MX"/>
        </w:rPr>
        <w:t>term</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profits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Moreover</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governance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structures</w:t>
      </w:r>
      <w:proofErr w:type="spellEnd"/>
      <w:r w:rsidRPr="001F5B8E">
        <w:rPr>
          <w:rFonts w:ascii="Georgia" w:eastAsia="Georgia" w:hAnsi="Georgia" w:cstheme="minorHAnsi"/>
          <w:bCs/>
          <w:color w:val="000000"/>
          <w:sz w:val="20"/>
          <w:szCs w:val="20"/>
          <w:u w:color="000000"/>
          <w:bdr w:val="nil"/>
          <w:lang w:val="hr-HR" w:eastAsia="es-MX"/>
        </w:rPr>
        <w:t xml:space="preserve"> must </w:t>
      </w:r>
      <w:proofErr w:type="spellStart"/>
      <w:r w:rsidRPr="001F5B8E">
        <w:rPr>
          <w:rFonts w:ascii="Georgia" w:eastAsia="Georgia" w:hAnsi="Georgia" w:cstheme="minorHAnsi"/>
          <w:bCs/>
          <w:color w:val="000000"/>
          <w:sz w:val="20"/>
          <w:szCs w:val="20"/>
          <w:u w:color="000000"/>
          <w:bdr w:val="nil"/>
          <w:lang w:val="hr-HR" w:eastAsia="es-MX"/>
        </w:rPr>
        <w:t>be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robust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effective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ensuring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that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ethical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practices</w:t>
      </w:r>
      <w:proofErr w:type="spellEnd"/>
      <w:r w:rsidRPr="001F5B8E">
        <w:rPr>
          <w:rFonts w:ascii="Georgia" w:eastAsia="Georgia" w:hAnsi="Georgia" w:cstheme="minorHAnsi"/>
          <w:bCs/>
          <w:color w:val="000000"/>
          <w:sz w:val="20"/>
          <w:szCs w:val="20"/>
          <w:u w:color="000000"/>
          <w:bdr w:val="nil"/>
          <w:lang w:val="hr-HR" w:eastAsia="es-MX"/>
        </w:rPr>
        <w:t xml:space="preserve"> are </w:t>
      </w:r>
      <w:proofErr w:type="spellStart"/>
      <w:r w:rsidRPr="001F5B8E">
        <w:rPr>
          <w:rFonts w:ascii="Georgia" w:eastAsia="Georgia" w:hAnsi="Georgia" w:cstheme="minorHAnsi"/>
          <w:bCs/>
          <w:color w:val="000000"/>
          <w:sz w:val="20"/>
          <w:szCs w:val="20"/>
          <w:u w:color="000000"/>
          <w:bdr w:val="nil"/>
          <w:lang w:val="hr-HR" w:eastAsia="es-MX"/>
        </w:rPr>
        <w:t>upheld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throughout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organization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that</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corporate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actions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align</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with</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broader</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societal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values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thus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enhancing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corporate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performance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while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ensuring</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compliance</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with</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ethical</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standards</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and</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sustainability</w:t>
      </w:r>
      <w:proofErr w:type="spellEnd"/>
      <w:r w:rsidRPr="001F5B8E">
        <w:rPr>
          <w:rFonts w:ascii="Georgia" w:eastAsia="Georgia" w:hAnsi="Georgia" w:cstheme="minorHAnsi"/>
          <w:bCs/>
          <w:color w:val="000000"/>
          <w:sz w:val="20"/>
          <w:szCs w:val="20"/>
          <w:u w:color="000000"/>
          <w:bdr w:val="nil"/>
          <w:lang w:val="hr-HR" w:eastAsia="es-MX"/>
        </w:rPr>
        <w:t xml:space="preserve"> </w:t>
      </w:r>
      <w:proofErr w:type="spellStart"/>
      <w:r w:rsidRPr="001F5B8E">
        <w:rPr>
          <w:rFonts w:ascii="Georgia" w:eastAsia="Georgia" w:hAnsi="Georgia" w:cstheme="minorHAnsi"/>
          <w:bCs/>
          <w:color w:val="000000"/>
          <w:sz w:val="20"/>
          <w:szCs w:val="20"/>
          <w:u w:color="000000"/>
          <w:bdr w:val="nil"/>
          <w:lang w:val="hr-HR" w:eastAsia="es-MX"/>
        </w:rPr>
        <w:t>goals</w:t>
      </w:r>
      <w:proofErr w:type="spellEnd"/>
      <w:r w:rsidRPr="001F5B8E">
        <w:rPr>
          <w:rFonts w:ascii="Georgia" w:hAnsi="Georgia" w:cstheme="minorHAnsi"/>
          <w:bCs/>
          <w:color w:val="000000" w:themeColor="text1"/>
          <w:sz w:val="20"/>
          <w:szCs w:val="20"/>
          <w:lang w:val="en-US"/>
        </w:rPr>
        <w:t>.</w:t>
      </w:r>
    </w:p>
    <w:p w14:paraId="5C54695B" w14:textId="77777777" w:rsidR="001F5B8E" w:rsidRPr="001F5B8E" w:rsidRDefault="001F5B8E" w:rsidP="001F5B8E">
      <w:pPr>
        <w:spacing w:after="0" w:line="240" w:lineRule="auto"/>
        <w:ind w:right="-2"/>
        <w:jc w:val="both"/>
        <w:rPr>
          <w:rFonts w:ascii="Georgia" w:hAnsi="Georgia" w:cstheme="minorHAnsi"/>
          <w:sz w:val="12"/>
          <w:szCs w:val="12"/>
          <w:lang w:val="en-US"/>
        </w:rPr>
      </w:pPr>
    </w:p>
    <w:p w14:paraId="2D5AA712" w14:textId="77777777" w:rsidR="001F5B8E" w:rsidRPr="001F5B8E" w:rsidRDefault="001F5B8E" w:rsidP="001F5B8E">
      <w:pPr>
        <w:spacing w:after="0" w:line="240" w:lineRule="auto"/>
        <w:ind w:right="-2"/>
        <w:jc w:val="both"/>
        <w:rPr>
          <w:rFonts w:ascii="Georgia" w:hAnsi="Georgia" w:cstheme="minorHAnsi"/>
          <w:b/>
          <w:bCs/>
          <w:sz w:val="20"/>
          <w:szCs w:val="20"/>
          <w:lang w:val="en-US"/>
        </w:rPr>
      </w:pPr>
      <w:r w:rsidRPr="001F5B8E">
        <w:rPr>
          <w:rFonts w:ascii="Georgia" w:hAnsi="Georgia" w:cstheme="minorHAnsi"/>
          <w:b/>
          <w:bCs/>
          <w:sz w:val="20"/>
          <w:szCs w:val="20"/>
          <w:lang w:val="en-US"/>
        </w:rPr>
        <w:t>Conflict of Interest</w:t>
      </w:r>
    </w:p>
    <w:p w14:paraId="09C81D4F" w14:textId="77777777" w:rsidR="001F5B8E" w:rsidRPr="001F5B8E" w:rsidRDefault="001F5B8E" w:rsidP="001F5B8E">
      <w:pPr>
        <w:spacing w:after="0" w:line="240" w:lineRule="auto"/>
        <w:ind w:right="-2"/>
        <w:rPr>
          <w:rFonts w:ascii="Georgia" w:hAnsi="Georgia" w:cstheme="minorHAnsi"/>
          <w:b/>
          <w:color w:val="000000" w:themeColor="text1"/>
          <w:sz w:val="12"/>
          <w:szCs w:val="12"/>
          <w:lang w:val="en-US"/>
        </w:rPr>
      </w:pPr>
    </w:p>
    <w:p w14:paraId="5D1902EA" w14:textId="77777777" w:rsidR="001F5B8E" w:rsidRPr="001F5B8E" w:rsidRDefault="001F5B8E" w:rsidP="001F5B8E">
      <w:pPr>
        <w:spacing w:after="0" w:line="240" w:lineRule="auto"/>
        <w:jc w:val="both"/>
        <w:rPr>
          <w:rFonts w:ascii="Georgia" w:hAnsi="Georgia" w:cstheme="minorHAnsi"/>
          <w:bCs/>
          <w:color w:val="000000" w:themeColor="text1"/>
          <w:sz w:val="20"/>
          <w:szCs w:val="20"/>
          <w:lang w:val="en-US"/>
        </w:rPr>
      </w:pPr>
      <w:r w:rsidRPr="001F5B8E">
        <w:rPr>
          <w:rFonts w:ascii="Georgia" w:hAnsi="Georgia" w:cstheme="minorHAnsi"/>
          <w:bCs/>
          <w:color w:val="000000" w:themeColor="text1"/>
          <w:sz w:val="20"/>
          <w:szCs w:val="20"/>
          <w:lang w:val="en-US"/>
        </w:rPr>
        <w:t>The authors declare no conflicts of interest concerning the research presented in this study on the impact of green supply chain practices, risk management, and ethical leadership on corporate performance, with a particular focus on the moderating role of governance. The research was conducted impartially, and all data used in this study were gathered from publicly available sources without any external influence from stakeholders or organizations that could benefit financially or otherwise from the results. Additionally, there were no personal, professional, or financial relationships that could be perceived to have influenced the outcomes or interpretation of the findings in this paper.</w:t>
      </w:r>
    </w:p>
    <w:p w14:paraId="2391B316" w14:textId="77777777" w:rsidR="001F5B8E" w:rsidRPr="001F5B8E" w:rsidRDefault="001F5B8E" w:rsidP="001F5B8E">
      <w:pPr>
        <w:spacing w:after="0" w:line="240" w:lineRule="auto"/>
        <w:jc w:val="both"/>
        <w:rPr>
          <w:rFonts w:ascii="Georgia" w:hAnsi="Georgia" w:cstheme="minorHAnsi"/>
          <w:color w:val="000000" w:themeColor="text1"/>
          <w:sz w:val="12"/>
          <w:szCs w:val="12"/>
          <w:lang w:val="en-US"/>
        </w:rPr>
      </w:pPr>
    </w:p>
    <w:p w14:paraId="279011EF" w14:textId="77777777" w:rsidR="001F5B8E" w:rsidRPr="001F5B8E" w:rsidRDefault="001F5B8E" w:rsidP="001F5B8E">
      <w:pPr>
        <w:pStyle w:val="BalloonText"/>
        <w:jc w:val="both"/>
        <w:rPr>
          <w:rFonts w:ascii="Georgia" w:hAnsi="Georgia" w:cstheme="minorHAnsi"/>
          <w:b/>
          <w:color w:val="000000" w:themeColor="text1"/>
          <w:sz w:val="20"/>
          <w:szCs w:val="20"/>
          <w:lang w:val="en-US"/>
        </w:rPr>
      </w:pPr>
      <w:r w:rsidRPr="001F5B8E">
        <w:rPr>
          <w:rFonts w:ascii="Georgia" w:hAnsi="Georgia" w:cstheme="minorHAnsi"/>
          <w:b/>
          <w:color w:val="000000" w:themeColor="text1"/>
          <w:sz w:val="20"/>
          <w:szCs w:val="20"/>
          <w:lang w:val="en-US"/>
        </w:rPr>
        <w:t>Funding</w:t>
      </w:r>
    </w:p>
    <w:p w14:paraId="5D0CC77A" w14:textId="77777777" w:rsidR="001F5B8E" w:rsidRPr="001F5B8E" w:rsidRDefault="001F5B8E" w:rsidP="001F5B8E">
      <w:pPr>
        <w:pStyle w:val="BalloonText"/>
        <w:jc w:val="both"/>
        <w:rPr>
          <w:rFonts w:ascii="Georgia" w:hAnsi="Georgia" w:cstheme="minorHAnsi"/>
          <w:b/>
          <w:color w:val="000000" w:themeColor="text1"/>
          <w:sz w:val="12"/>
          <w:szCs w:val="12"/>
          <w:lang w:val="en-US"/>
        </w:rPr>
      </w:pPr>
    </w:p>
    <w:p w14:paraId="4872FE2F" w14:textId="7A602102" w:rsidR="00DC4A2B" w:rsidRDefault="001F5B8E" w:rsidP="001F5B8E">
      <w:pPr>
        <w:spacing w:after="120" w:line="240" w:lineRule="auto"/>
        <w:jc w:val="both"/>
        <w:rPr>
          <w:rFonts w:ascii="Georgia" w:hAnsi="Georgia" w:cstheme="minorHAnsi"/>
          <w:color w:val="000000" w:themeColor="text1"/>
          <w:sz w:val="20"/>
          <w:szCs w:val="20"/>
          <w:lang w:val="en-US"/>
        </w:rPr>
      </w:pPr>
      <w:r w:rsidRPr="001F5B8E">
        <w:rPr>
          <w:rFonts w:ascii="Georgia" w:hAnsi="Georgia" w:cstheme="minorHAnsi"/>
          <w:color w:val="000000" w:themeColor="text1"/>
          <w:sz w:val="20"/>
          <w:szCs w:val="20"/>
          <w:lang w:val="en-US"/>
        </w:rPr>
        <w:t>The funding for this research on The Impact of Green Supply Chain Practices, Risk Management, and Ethical Leadership on Corporate Performance: The Moderating Role of Governance aims to explore the integration of sustainable practices within corporate strategies and their impact on overall business performance. This study will focus on how green supply chain initiatives, effective risk management strategies, and ethical leadership practices contribute to corporate success while emphasizing the role of governance as a moderating factor. Funding will support the collection and analysis of data from various industries, allowing for a comprehensive understanding of how these factors interact and influence corporate outcomes. Additionally, the research will assess how governance mechanisms can either strengthen or weaken the relationship between sustainability-driven practices and firm performance, offering valuable insights for businesses looking to improve their competitive edge while adhering to ethical and environmental standards</w:t>
      </w:r>
      <w:r>
        <w:rPr>
          <w:rFonts w:ascii="Georgia" w:hAnsi="Georgia" w:cstheme="minorHAnsi"/>
          <w:color w:val="000000" w:themeColor="text1"/>
          <w:sz w:val="20"/>
          <w:szCs w:val="20"/>
          <w:lang w:val="en-US"/>
        </w:rPr>
        <w:t>.</w:t>
      </w:r>
    </w:p>
    <w:p w14:paraId="12A5DDEC" w14:textId="77777777" w:rsidR="001F5B8E" w:rsidRPr="001F5B8E" w:rsidRDefault="001F5B8E" w:rsidP="001F5B8E">
      <w:pPr>
        <w:spacing w:after="120" w:line="276" w:lineRule="auto"/>
        <w:ind w:left="284" w:hanging="284"/>
        <w:jc w:val="both"/>
        <w:rPr>
          <w:rFonts w:ascii="Georgia" w:hAnsi="Georgia" w:cs="Times New Roman"/>
          <w:sz w:val="20"/>
          <w:szCs w:val="20"/>
        </w:rPr>
      </w:pPr>
    </w:p>
    <w:p w14:paraId="7E8E19E7" w14:textId="77777777" w:rsidR="00DC4A2B" w:rsidRPr="001F5B8E" w:rsidRDefault="00DC4A2B" w:rsidP="00450C12">
      <w:pPr>
        <w:spacing w:after="120" w:line="276" w:lineRule="auto"/>
        <w:jc w:val="center"/>
        <w:rPr>
          <w:rFonts w:ascii="Georgia" w:hAnsi="Georgia" w:cs="Times New Roman"/>
          <w:b/>
          <w:bCs/>
          <w:caps/>
          <w:color w:val="365F91"/>
          <w:sz w:val="20"/>
          <w:szCs w:val="20"/>
        </w:rPr>
      </w:pPr>
      <w:r w:rsidRPr="001F5B8E">
        <w:rPr>
          <w:rFonts w:ascii="Georgia" w:hAnsi="Georgia" w:cs="Times New Roman"/>
          <w:b/>
          <w:bCs/>
          <w:caps/>
          <w:color w:val="365F91"/>
          <w:sz w:val="20"/>
          <w:szCs w:val="20"/>
        </w:rPr>
        <w:t>Refrences</w:t>
      </w:r>
    </w:p>
    <w:sdt>
      <w:sdtPr>
        <w:rPr>
          <w:rFonts w:ascii="Georgia" w:hAnsi="Georgia" w:cs="Times New Roman"/>
          <w:color w:val="000000"/>
          <w:sz w:val="16"/>
          <w:szCs w:val="16"/>
        </w:rPr>
        <w:tag w:val="MENDELEY_BIBLIOGRAPHY"/>
        <w:id w:val="1205758873"/>
        <w:placeholder>
          <w:docPart w:val="DefaultPlaceholder_-1854013440"/>
        </w:placeholder>
      </w:sdtPr>
      <w:sdtContent>
        <w:p w14:paraId="1FD5437A"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Adnan, N., Bhatti, OK, &amp; Farooq, W. (2020). Relating ethical leadership with work engagement: how workplace spirituality mediates?. Cogent Business &amp; Management, 7(1), 1739494.</w:t>
          </w:r>
        </w:p>
        <w:p w14:paraId="538A6A9F"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Adrai</w:t>
          </w:r>
          <w:proofErr w:type="spellEnd"/>
          <w:r w:rsidRPr="001F5B8E">
            <w:rPr>
              <w:rFonts w:ascii="Georgia" w:eastAsia="Times New Roman" w:hAnsi="Georgia"/>
              <w:sz w:val="20"/>
              <w:szCs w:val="20"/>
            </w:rPr>
            <w:t>, R., &amp; Perkasa, DH (2024). Application of Business Ethics and Corporate Social Responsibility in International Human Resources Management . Journal Civil Management and Business , 6 (2), 68-85.</w:t>
          </w:r>
        </w:p>
        <w:p w14:paraId="002944A9"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Ahmad, I., &amp; </w:t>
          </w:r>
          <w:proofErr w:type="spellStart"/>
          <w:r w:rsidRPr="001F5B8E">
            <w:rPr>
              <w:rFonts w:ascii="Georgia" w:eastAsia="Times New Roman" w:hAnsi="Georgia"/>
              <w:sz w:val="20"/>
              <w:szCs w:val="20"/>
            </w:rPr>
            <w:t>Umrani</w:t>
          </w:r>
          <w:proofErr w:type="spellEnd"/>
          <w:r w:rsidRPr="001F5B8E">
            <w:rPr>
              <w:rFonts w:ascii="Georgia" w:eastAsia="Times New Roman" w:hAnsi="Georgia"/>
              <w:sz w:val="20"/>
              <w:szCs w:val="20"/>
            </w:rPr>
            <w:t>, WA (2019). The impact of ethical leadership style on job satisfaction: Mediating role of perception of Green HRM and psychological safety. Leadership &amp; Organization Development Journal , 40 (5), 534-547.</w:t>
          </w:r>
        </w:p>
        <w:p w14:paraId="4A3BB447"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Almeida, R., Teixeira, J.M., Mira da Silva, M., &amp; </w:t>
          </w:r>
          <w:proofErr w:type="spellStart"/>
          <w:r w:rsidRPr="001F5B8E">
            <w:rPr>
              <w:rFonts w:ascii="Georgia" w:eastAsia="Times New Roman" w:hAnsi="Georgia"/>
              <w:sz w:val="20"/>
              <w:szCs w:val="20"/>
            </w:rPr>
            <w:t>Faroleiro</w:t>
          </w:r>
          <w:proofErr w:type="spellEnd"/>
          <w:r w:rsidRPr="001F5B8E">
            <w:rPr>
              <w:rFonts w:ascii="Georgia" w:eastAsia="Times New Roman" w:hAnsi="Georgia"/>
              <w:sz w:val="20"/>
              <w:szCs w:val="20"/>
            </w:rPr>
            <w:t xml:space="preserve"> , P. (2019). A conceptual model for enterprise risk management. Journal of Enterprise Information Management , 32 (5), 843-868.</w:t>
          </w:r>
        </w:p>
        <w:p w14:paraId="6F7FDA1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Amaranti</w:t>
          </w:r>
          <w:proofErr w:type="spellEnd"/>
          <w:r w:rsidRPr="001F5B8E">
            <w:rPr>
              <w:rFonts w:ascii="Georgia" w:eastAsia="Times New Roman" w:hAnsi="Georgia"/>
              <w:sz w:val="20"/>
              <w:szCs w:val="20"/>
            </w:rPr>
            <w:t xml:space="preserve"> , R., </w:t>
          </w:r>
          <w:proofErr w:type="spellStart"/>
          <w:r w:rsidRPr="001F5B8E">
            <w:rPr>
              <w:rFonts w:ascii="Georgia" w:eastAsia="Times New Roman" w:hAnsi="Georgia"/>
              <w:sz w:val="20"/>
              <w:szCs w:val="20"/>
            </w:rPr>
            <w:t>Irianto</w:t>
          </w:r>
          <w:proofErr w:type="spellEnd"/>
          <w:r w:rsidRPr="001F5B8E">
            <w:rPr>
              <w:rFonts w:ascii="Georgia" w:eastAsia="Times New Roman" w:hAnsi="Georgia"/>
              <w:sz w:val="20"/>
              <w:szCs w:val="20"/>
            </w:rPr>
            <w:t xml:space="preserve">, D., </w:t>
          </w:r>
          <w:proofErr w:type="spellStart"/>
          <w:r w:rsidRPr="001F5B8E">
            <w:rPr>
              <w:rFonts w:ascii="Georgia" w:eastAsia="Times New Roman" w:hAnsi="Georgia"/>
              <w:sz w:val="20"/>
              <w:szCs w:val="20"/>
            </w:rPr>
            <w:t>Govindaraju</w:t>
          </w:r>
          <w:proofErr w:type="spellEnd"/>
          <w:r w:rsidRPr="001F5B8E">
            <w:rPr>
              <w:rFonts w:ascii="Georgia" w:eastAsia="Times New Roman" w:hAnsi="Georgia"/>
              <w:sz w:val="20"/>
              <w:szCs w:val="20"/>
            </w:rPr>
            <w:t xml:space="preserve">, R., Magister, S., </w:t>
          </w:r>
          <w:proofErr w:type="spellStart"/>
          <w:r w:rsidRPr="001F5B8E">
            <w:rPr>
              <w:rFonts w:ascii="Georgia" w:eastAsia="Times New Roman" w:hAnsi="Georgia"/>
              <w:sz w:val="20"/>
              <w:szCs w:val="20"/>
            </w:rPr>
            <w:t>Doktor</w:t>
          </w:r>
          <w:proofErr w:type="spellEnd"/>
          <w:r w:rsidRPr="001F5B8E">
            <w:rPr>
              <w:rFonts w:ascii="Georgia" w:eastAsia="Times New Roman" w:hAnsi="Georgia"/>
              <w:sz w:val="20"/>
              <w:szCs w:val="20"/>
            </w:rPr>
            <w:t xml:space="preserve"> , D., Dan, T., ... &amp; Industri, FT (2017). Green manufacturing: a study literature . In IDEC National Seminar and Conference (Vol. 8, No. 9, pp. 2579-6429).</w:t>
          </w:r>
        </w:p>
        <w:p w14:paraId="16DD90F9"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lastRenderedPageBreak/>
            <w:t>Andiappan</w:t>
          </w:r>
          <w:proofErr w:type="spellEnd"/>
          <w:r w:rsidRPr="001F5B8E">
            <w:rPr>
              <w:rFonts w:ascii="Georgia" w:eastAsia="Times New Roman" w:hAnsi="Georgia"/>
              <w:sz w:val="20"/>
              <w:szCs w:val="20"/>
            </w:rPr>
            <w:t xml:space="preserve"> , V., Foo, D.C., &amp; Tan, R.R. (2022). Automated targeting for green supply chain planning considering inventory storage losses, production and set-up time. Journal of Industrial and Production Engineering , 39 (5), 341-352.</w:t>
          </w:r>
        </w:p>
        <w:p w14:paraId="4D0F6F5B"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Anvari</w:t>
          </w:r>
          <w:proofErr w:type="spellEnd"/>
          <w:r w:rsidRPr="001F5B8E">
            <w:rPr>
              <w:rFonts w:ascii="Georgia" w:eastAsia="Times New Roman" w:hAnsi="Georgia"/>
              <w:sz w:val="20"/>
              <w:szCs w:val="20"/>
            </w:rPr>
            <w:t>, A. R. (2021). The integration of LARG supply chain paradigms and supply chain sustainable performance (A case study of Iran). Production &amp; manufacturing research , 9 (1), 157-177.</w:t>
          </w:r>
        </w:p>
        <w:p w14:paraId="642FDA29"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Standardization Agency . (2018). Grand Design of Implementation Management Risk . Grand Design Implementation Management Risks at the National Standardization Agency , 2018-2023 .</w:t>
          </w:r>
        </w:p>
        <w:p w14:paraId="1AD14A83"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Bandura, A. (1977). Social Learning Theory. Prentice-Hall, Englewood </w:t>
          </w:r>
          <w:proofErr w:type="spellStart"/>
          <w:r w:rsidRPr="001F5B8E">
            <w:rPr>
              <w:rFonts w:ascii="Georgia" w:eastAsia="Times New Roman" w:hAnsi="Georgia"/>
              <w:sz w:val="20"/>
              <w:szCs w:val="20"/>
            </w:rPr>
            <w:t>Cliffos</w:t>
          </w:r>
          <w:proofErr w:type="spellEnd"/>
          <w:r w:rsidRPr="001F5B8E">
            <w:rPr>
              <w:rFonts w:ascii="Georgia" w:eastAsia="Times New Roman" w:hAnsi="Georgia"/>
              <w:sz w:val="20"/>
              <w:szCs w:val="20"/>
            </w:rPr>
            <w:t xml:space="preserve"> , NJ . Brown, M.E. et al . (2005). Ethical leadership: a social learning perspective for construct development and testing. Organizational </w:t>
          </w:r>
          <w:proofErr w:type="spellStart"/>
          <w:r w:rsidRPr="001F5B8E">
            <w:rPr>
              <w:rFonts w:ascii="Georgia" w:eastAsia="Times New Roman" w:hAnsi="Georgia"/>
              <w:sz w:val="20"/>
              <w:szCs w:val="20"/>
            </w:rPr>
            <w:t>Behavior</w:t>
          </w:r>
          <w:proofErr w:type="spellEnd"/>
          <w:r w:rsidRPr="001F5B8E">
            <w:rPr>
              <w:rFonts w:ascii="Georgia" w:eastAsia="Times New Roman" w:hAnsi="Georgia"/>
              <w:sz w:val="20"/>
              <w:szCs w:val="20"/>
            </w:rPr>
            <w:t xml:space="preserve"> and Human Decision Processes, Vol. 97 No. 2 , pp. 117-134.</w:t>
          </w:r>
        </w:p>
        <w:p w14:paraId="6A24417A"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Bandura, A. (1977). Social Learning Theory. Prentice-Hall, Englewood </w:t>
          </w:r>
          <w:proofErr w:type="spellStart"/>
          <w:r w:rsidRPr="001F5B8E">
            <w:rPr>
              <w:rFonts w:ascii="Georgia" w:eastAsia="Times New Roman" w:hAnsi="Georgia"/>
              <w:sz w:val="20"/>
              <w:szCs w:val="20"/>
            </w:rPr>
            <w:t>Cliffos</w:t>
          </w:r>
          <w:proofErr w:type="spellEnd"/>
          <w:r w:rsidRPr="001F5B8E">
            <w:rPr>
              <w:rFonts w:ascii="Georgia" w:eastAsia="Times New Roman" w:hAnsi="Georgia"/>
              <w:sz w:val="20"/>
              <w:szCs w:val="20"/>
            </w:rPr>
            <w:t xml:space="preserve"> , NJ . Brown, M.E. et al . (2005). Ethical leadership: a social learning perspective for construct development and testing. Organizational </w:t>
          </w:r>
          <w:proofErr w:type="spellStart"/>
          <w:r w:rsidRPr="001F5B8E">
            <w:rPr>
              <w:rFonts w:ascii="Georgia" w:eastAsia="Times New Roman" w:hAnsi="Georgia"/>
              <w:sz w:val="20"/>
              <w:szCs w:val="20"/>
            </w:rPr>
            <w:t>Behavior</w:t>
          </w:r>
          <w:proofErr w:type="spellEnd"/>
          <w:r w:rsidRPr="001F5B8E">
            <w:rPr>
              <w:rFonts w:ascii="Georgia" w:eastAsia="Times New Roman" w:hAnsi="Georgia"/>
              <w:sz w:val="20"/>
              <w:szCs w:val="20"/>
            </w:rPr>
            <w:t xml:space="preserve"> and Human Decision Processes, Vol. 97 No. 2 , pp. 117-134.</w:t>
          </w:r>
        </w:p>
        <w:p w14:paraId="0BF0E6E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Bhagat, S., &amp; Bolton, B. (2019). Corporate governance and firm performance: The sequel. Journal of Corporate Finance , 58 , 142-168.</w:t>
          </w:r>
        </w:p>
        <w:p w14:paraId="33D5D506"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Brogi</w:t>
          </w:r>
          <w:proofErr w:type="spellEnd"/>
          <w:r w:rsidRPr="001F5B8E">
            <w:rPr>
              <w:rFonts w:ascii="Georgia" w:eastAsia="Times New Roman" w:hAnsi="Georgia"/>
              <w:sz w:val="20"/>
              <w:szCs w:val="20"/>
            </w:rPr>
            <w:t xml:space="preserve"> , M., &amp; </w:t>
          </w:r>
          <w:proofErr w:type="spellStart"/>
          <w:r w:rsidRPr="001F5B8E">
            <w:rPr>
              <w:rFonts w:ascii="Georgia" w:eastAsia="Times New Roman" w:hAnsi="Georgia"/>
              <w:sz w:val="20"/>
              <w:szCs w:val="20"/>
            </w:rPr>
            <w:t>Lagasio</w:t>
          </w:r>
          <w:proofErr w:type="spellEnd"/>
          <w:r w:rsidRPr="001F5B8E">
            <w:rPr>
              <w:rFonts w:ascii="Georgia" w:eastAsia="Times New Roman" w:hAnsi="Georgia"/>
              <w:sz w:val="20"/>
              <w:szCs w:val="20"/>
            </w:rPr>
            <w:t xml:space="preserve"> , V. (2022). Better safe than sorry. Bank corporate governance, risk-taking, and performance. Finance Research Letters , 44 , 102039.</w:t>
          </w:r>
        </w:p>
        <w:p w14:paraId="2D5A231E"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Brogi</w:t>
          </w:r>
          <w:proofErr w:type="spellEnd"/>
          <w:r w:rsidRPr="001F5B8E">
            <w:rPr>
              <w:rFonts w:ascii="Georgia" w:eastAsia="Times New Roman" w:hAnsi="Georgia"/>
              <w:sz w:val="20"/>
              <w:szCs w:val="20"/>
            </w:rPr>
            <w:t xml:space="preserve"> , M., &amp; </w:t>
          </w:r>
          <w:proofErr w:type="spellStart"/>
          <w:r w:rsidRPr="001F5B8E">
            <w:rPr>
              <w:rFonts w:ascii="Georgia" w:eastAsia="Times New Roman" w:hAnsi="Georgia"/>
              <w:sz w:val="20"/>
              <w:szCs w:val="20"/>
            </w:rPr>
            <w:t>Lagasio</w:t>
          </w:r>
          <w:proofErr w:type="spellEnd"/>
          <w:r w:rsidRPr="001F5B8E">
            <w:rPr>
              <w:rFonts w:ascii="Georgia" w:eastAsia="Times New Roman" w:hAnsi="Georgia"/>
              <w:sz w:val="20"/>
              <w:szCs w:val="20"/>
            </w:rPr>
            <w:t xml:space="preserve"> , V. (2022). Better safe than sorry. Bank corporate governance, risk-taking, and performance. Finance Research Letters , 44 , 102039.</w:t>
          </w:r>
        </w:p>
        <w:p w14:paraId="76020ADD"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Cabernard</w:t>
          </w:r>
          <w:proofErr w:type="spellEnd"/>
          <w:r w:rsidRPr="001F5B8E">
            <w:rPr>
              <w:rFonts w:ascii="Georgia" w:eastAsia="Times New Roman" w:hAnsi="Georgia"/>
              <w:sz w:val="20"/>
              <w:szCs w:val="20"/>
            </w:rPr>
            <w:t xml:space="preserve"> , L., Pfister, S., &amp; Hellweg, S. (2022). Improved sustainability assessment of the G20's supply chains of materials, fuels, and food. Environmental Research Letters , 17 (3), 034027.</w:t>
          </w:r>
        </w:p>
        <w:p w14:paraId="4767BFBD"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Chanchaichujit</w:t>
          </w:r>
          <w:proofErr w:type="spellEnd"/>
          <w:r w:rsidRPr="001F5B8E">
            <w:rPr>
              <w:rFonts w:ascii="Georgia" w:eastAsia="Times New Roman" w:hAnsi="Georgia"/>
              <w:sz w:val="20"/>
              <w:szCs w:val="20"/>
            </w:rPr>
            <w:t xml:space="preserve"> , J., Balasubramanian, S., Shukla, V., &amp; Rosas, J. S. (2020). Multi-objective decision model for green supply chain management. Cogent Business &amp; Management , 7 (1), 1783177.</w:t>
          </w:r>
        </w:p>
        <w:p w14:paraId="72338E73"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Chanchaichujit</w:t>
          </w:r>
          <w:proofErr w:type="spellEnd"/>
          <w:r w:rsidRPr="001F5B8E">
            <w:rPr>
              <w:rFonts w:ascii="Georgia" w:eastAsia="Times New Roman" w:hAnsi="Georgia"/>
              <w:sz w:val="20"/>
              <w:szCs w:val="20"/>
            </w:rPr>
            <w:t xml:space="preserve"> , J., Balasubramanian, S., Shukla, V., &amp; Rosas, J. S. (2020). Multi-objective decision model for green supply chain management. Cogent Business &amp; Management , 7 (1), 1783177.</w:t>
          </w:r>
        </w:p>
        <w:p w14:paraId="3EECB4F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Child, J., &amp; Rodrigues, S. B. (2004). Repairing the breach of trust in corporate governance. Corporate Governance: An International Review , 12 (2), 143-152.</w:t>
          </w:r>
        </w:p>
        <w:p w14:paraId="19E7EDE8"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Chughtai, A., B et al . (2015). Linking ethical leadership to employee well-being: the role of trust in supervisors. Journal of Business Ethics, Vol. 128 No. 3 , pp. 653-663.</w:t>
          </w:r>
        </w:p>
        <w:p w14:paraId="719EA642"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de Ruiter, M. (2019). Taking the heat or shifting the blame? Ethical leadership in political-administrative relations after policy failures. Public integrity , 21 (6), 557-570.</w:t>
          </w:r>
        </w:p>
        <w:p w14:paraId="6E5D2F08"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Douwe</w:t>
          </w:r>
          <w:proofErr w:type="spellEnd"/>
          <w:r w:rsidRPr="001F5B8E">
            <w:rPr>
              <w:rFonts w:ascii="Georgia" w:eastAsia="Times New Roman" w:hAnsi="Georgia"/>
              <w:sz w:val="20"/>
              <w:szCs w:val="20"/>
            </w:rPr>
            <w:t xml:space="preserve"> P. Flapper, S., Fortuin, L., &amp; Stoop, P. P. (1996). Towards consistent performance management systems. International journal of operations &amp; production management , 16 (7), 27-37.</w:t>
          </w:r>
        </w:p>
        <w:p w14:paraId="07E225E5"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Eisenhardt, K. M. (1989). Agency theory: an assessment and review. The Academy of , pp. 57-74.</w:t>
          </w:r>
        </w:p>
        <w:p w14:paraId="09D46988"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Franczukowska</w:t>
          </w:r>
          <w:proofErr w:type="spellEnd"/>
          <w:r w:rsidRPr="001F5B8E">
            <w:rPr>
              <w:rFonts w:ascii="Georgia" w:eastAsia="Times New Roman" w:hAnsi="Georgia"/>
              <w:sz w:val="20"/>
              <w:szCs w:val="20"/>
            </w:rPr>
            <w:t xml:space="preserve"> , A. A., </w:t>
          </w:r>
          <w:proofErr w:type="spellStart"/>
          <w:r w:rsidRPr="001F5B8E">
            <w:rPr>
              <w:rFonts w:ascii="Georgia" w:eastAsia="Times New Roman" w:hAnsi="Georgia"/>
              <w:sz w:val="20"/>
              <w:szCs w:val="20"/>
            </w:rPr>
            <w:t>Krczal</w:t>
          </w:r>
          <w:proofErr w:type="spellEnd"/>
          <w:r w:rsidRPr="001F5B8E">
            <w:rPr>
              <w:rFonts w:ascii="Georgia" w:eastAsia="Times New Roman" w:hAnsi="Georgia"/>
              <w:sz w:val="20"/>
              <w:szCs w:val="20"/>
            </w:rPr>
            <w:t xml:space="preserve"> , E., Knapp, C., &amp; Baumgartner, M. (2021). Examining ethical leadership in health care organizations and its impacts on employee work attitudes: an empirical analysis from Austria. Leadership in Health Services , 34 (3), 229-247.</w:t>
          </w:r>
        </w:p>
        <w:p w14:paraId="34E147BF"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Freeman, R.E. (1984) . ) , Strategic Management: A Stakeholder Perspective , . Pitman, Boston, MA (in Languages) .</w:t>
          </w:r>
        </w:p>
        <w:p w14:paraId="418A2CD9"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Fu, J. (2010). Corporate disclosure and corporate governance in China.</w:t>
          </w:r>
        </w:p>
        <w:p w14:paraId="6CE75F17"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Gellert, R. (2020). The risk-based approach to data protection. Oxford University Press.</w:t>
          </w:r>
        </w:p>
        <w:p w14:paraId="0337E288"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Ghazieh</w:t>
          </w:r>
          <w:proofErr w:type="spellEnd"/>
          <w:r w:rsidRPr="001F5B8E">
            <w:rPr>
              <w:rFonts w:ascii="Georgia" w:eastAsia="Times New Roman" w:hAnsi="Georgia"/>
              <w:sz w:val="20"/>
              <w:szCs w:val="20"/>
            </w:rPr>
            <w:t xml:space="preserve"> , L., &amp; </w:t>
          </w:r>
          <w:proofErr w:type="spellStart"/>
          <w:r w:rsidRPr="001F5B8E">
            <w:rPr>
              <w:rFonts w:ascii="Georgia" w:eastAsia="Times New Roman" w:hAnsi="Georgia"/>
              <w:sz w:val="20"/>
              <w:szCs w:val="20"/>
            </w:rPr>
            <w:t>Chebana</w:t>
          </w:r>
          <w:proofErr w:type="spellEnd"/>
          <w:r w:rsidRPr="001F5B8E">
            <w:rPr>
              <w:rFonts w:ascii="Georgia" w:eastAsia="Times New Roman" w:hAnsi="Georgia"/>
              <w:sz w:val="20"/>
              <w:szCs w:val="20"/>
            </w:rPr>
            <w:t xml:space="preserve"> , N. (2021). The effectiveness of risk management systems and firm performance in the European context. Journal of Economics, Finance and Administrative Science , 26 (52), 182-196.</w:t>
          </w:r>
        </w:p>
        <w:p w14:paraId="11FA218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Ghozali</w:t>
          </w:r>
          <w:proofErr w:type="spellEnd"/>
          <w:r w:rsidRPr="001F5B8E">
            <w:rPr>
              <w:rFonts w:ascii="Georgia" w:eastAsia="Times New Roman" w:hAnsi="Georgia"/>
              <w:sz w:val="20"/>
              <w:szCs w:val="20"/>
            </w:rPr>
            <w:t xml:space="preserve"> , I., &amp; </w:t>
          </w:r>
          <w:proofErr w:type="spellStart"/>
          <w:r w:rsidRPr="001F5B8E">
            <w:rPr>
              <w:rFonts w:ascii="Georgia" w:eastAsia="Times New Roman" w:hAnsi="Georgia"/>
              <w:sz w:val="20"/>
              <w:szCs w:val="20"/>
            </w:rPr>
            <w:t>Latan</w:t>
          </w:r>
          <w:proofErr w:type="spellEnd"/>
          <w:r w:rsidRPr="001F5B8E">
            <w:rPr>
              <w:rFonts w:ascii="Georgia" w:eastAsia="Times New Roman" w:hAnsi="Georgia"/>
              <w:sz w:val="20"/>
              <w:szCs w:val="20"/>
            </w:rPr>
            <w:t xml:space="preserve">, H. (2015). Partial Least Square Concept , Technique and Application Using </w:t>
          </w:r>
          <w:proofErr w:type="spellStart"/>
          <w:r w:rsidRPr="001F5B8E">
            <w:rPr>
              <w:rFonts w:ascii="Georgia" w:eastAsia="Times New Roman" w:hAnsi="Georgia"/>
              <w:sz w:val="20"/>
              <w:szCs w:val="20"/>
            </w:rPr>
            <w:t>SmartPLS</w:t>
          </w:r>
          <w:proofErr w:type="spellEnd"/>
          <w:r w:rsidRPr="001F5B8E">
            <w:rPr>
              <w:rFonts w:ascii="Georgia" w:eastAsia="Times New Roman" w:hAnsi="Georgia"/>
              <w:sz w:val="20"/>
              <w:szCs w:val="20"/>
            </w:rPr>
            <w:t xml:space="preserve"> 3.0 Program (2nd ed.). Publishing Agency </w:t>
          </w:r>
          <w:proofErr w:type="spellStart"/>
          <w:r w:rsidRPr="001F5B8E">
            <w:rPr>
              <w:rFonts w:ascii="Georgia" w:eastAsia="Times New Roman" w:hAnsi="Georgia"/>
              <w:sz w:val="20"/>
              <w:szCs w:val="20"/>
            </w:rPr>
            <w:t>Undip</w:t>
          </w:r>
          <w:proofErr w:type="spellEnd"/>
          <w:r w:rsidRPr="001F5B8E">
            <w:rPr>
              <w:rFonts w:ascii="Georgia" w:eastAsia="Times New Roman" w:hAnsi="Georgia"/>
              <w:sz w:val="20"/>
              <w:szCs w:val="20"/>
            </w:rPr>
            <w:t xml:space="preserve"> .</w:t>
          </w:r>
        </w:p>
        <w:p w14:paraId="43E5BCC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lastRenderedPageBreak/>
            <w:t>Gjerdrum</w:t>
          </w:r>
          <w:proofErr w:type="spellEnd"/>
          <w:r w:rsidRPr="001F5B8E">
            <w:rPr>
              <w:rFonts w:ascii="Georgia" w:eastAsia="Times New Roman" w:hAnsi="Georgia"/>
              <w:sz w:val="20"/>
              <w:szCs w:val="20"/>
            </w:rPr>
            <w:t>, D., &amp; Peter, M. (2011). The new international standard on the practice of risk management–A comparison of ISO 31000: 2009 and the COSO ERM framework. Risk management , 31 (21), 8-12.</w:t>
          </w:r>
        </w:p>
        <w:p w14:paraId="5F88ACC8"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Gray, R., et al . (1995). Corporate social and environmental reporting: a review of the literature and a longitudinal study of UK disclosure. Accounting, Auditing &amp; Accountability Journal, Vol. 8 No. 2 , pp. 47-77.</w:t>
          </w:r>
        </w:p>
        <w:p w14:paraId="19596A39"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Habib, M.A., Bao, Y., &amp; </w:t>
          </w:r>
          <w:proofErr w:type="spellStart"/>
          <w:r w:rsidRPr="001F5B8E">
            <w:rPr>
              <w:rFonts w:ascii="Georgia" w:eastAsia="Times New Roman" w:hAnsi="Georgia"/>
              <w:sz w:val="20"/>
              <w:szCs w:val="20"/>
            </w:rPr>
            <w:t>Ilmudeen</w:t>
          </w:r>
          <w:proofErr w:type="spellEnd"/>
          <w:r w:rsidRPr="001F5B8E">
            <w:rPr>
              <w:rFonts w:ascii="Georgia" w:eastAsia="Times New Roman" w:hAnsi="Georgia"/>
              <w:sz w:val="20"/>
              <w:szCs w:val="20"/>
            </w:rPr>
            <w:t xml:space="preserve"> , A. (2020). The impact of green entrepreneurial orientation, market orientation and green supply chain management practices on sustainable firm performance. Cogent Business &amp; Management , 7 (1), 1743616.</w:t>
          </w:r>
        </w:p>
        <w:p w14:paraId="164CBFF6"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Hafezalkotob</w:t>
          </w:r>
          <w:proofErr w:type="spellEnd"/>
          <w:r w:rsidRPr="001F5B8E">
            <w:rPr>
              <w:rFonts w:ascii="Georgia" w:eastAsia="Times New Roman" w:hAnsi="Georgia"/>
              <w:sz w:val="20"/>
              <w:szCs w:val="20"/>
            </w:rPr>
            <w:t xml:space="preserve"> , A., &amp; Zamani, S. (2019). A multi-product green supply chain under government supervision with price and demand uncertainty. Journal of Industrial Engineering International , 15 (1), 193-206.</w:t>
          </w:r>
        </w:p>
        <w:p w14:paraId="196CFD23"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Harland, C. et al . (2003 ). Risk in supply networks. J. Purch. Supply </w:t>
          </w:r>
          <w:proofErr w:type="spellStart"/>
          <w:r w:rsidRPr="001F5B8E">
            <w:rPr>
              <w:rFonts w:ascii="Georgia" w:eastAsia="Times New Roman" w:hAnsi="Georgia"/>
              <w:sz w:val="20"/>
              <w:szCs w:val="20"/>
            </w:rPr>
            <w:t>Manag</w:t>
          </w:r>
          <w:proofErr w:type="spellEnd"/>
          <w:r w:rsidRPr="001F5B8E">
            <w:rPr>
              <w:rFonts w:ascii="Georgia" w:eastAsia="Times New Roman" w:hAnsi="Georgia"/>
              <w:sz w:val="20"/>
              <w:szCs w:val="20"/>
            </w:rPr>
            <w:t>. 9(2) , 51-62.</w:t>
          </w:r>
        </w:p>
        <w:p w14:paraId="0537E71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Hassan, S. (2019). We need more research on unethical leadership </w:t>
          </w:r>
          <w:proofErr w:type="spellStart"/>
          <w:r w:rsidRPr="001F5B8E">
            <w:rPr>
              <w:rFonts w:ascii="Georgia" w:eastAsia="Times New Roman" w:hAnsi="Georgia"/>
              <w:sz w:val="20"/>
              <w:szCs w:val="20"/>
            </w:rPr>
            <w:t>behavior</w:t>
          </w:r>
          <w:proofErr w:type="spellEnd"/>
          <w:r w:rsidRPr="001F5B8E">
            <w:rPr>
              <w:rFonts w:ascii="Georgia" w:eastAsia="Times New Roman" w:hAnsi="Georgia"/>
              <w:sz w:val="20"/>
              <w:szCs w:val="20"/>
            </w:rPr>
            <w:t xml:space="preserve"> in public organizations. Public Integrity, 21(6), 553-556.</w:t>
          </w:r>
        </w:p>
        <w:p w14:paraId="4CA9C3E9"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Irani, Z., Kamal, M.M., Sharif, A., &amp; Love, P.E. (2017). Enabling sustainable energy futures: factors influencing green supply chain collaboration. Production Planning &amp; Control , 28 (6-8), 684-705.</w:t>
          </w:r>
        </w:p>
        <w:p w14:paraId="27CD97F7"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Iswajuni</w:t>
          </w:r>
          <w:proofErr w:type="spellEnd"/>
          <w:r w:rsidRPr="001F5B8E">
            <w:rPr>
              <w:rFonts w:ascii="Georgia" w:eastAsia="Times New Roman" w:hAnsi="Georgia"/>
              <w:sz w:val="20"/>
              <w:szCs w:val="20"/>
            </w:rPr>
            <w:t xml:space="preserve"> , I., </w:t>
          </w:r>
          <w:proofErr w:type="spellStart"/>
          <w:r w:rsidRPr="001F5B8E">
            <w:rPr>
              <w:rFonts w:ascii="Georgia" w:eastAsia="Times New Roman" w:hAnsi="Georgia"/>
              <w:sz w:val="20"/>
              <w:szCs w:val="20"/>
            </w:rPr>
            <w:t>Manaksia</w:t>
          </w:r>
          <w:proofErr w:type="spellEnd"/>
          <w:r w:rsidRPr="001F5B8E">
            <w:rPr>
              <w:rFonts w:ascii="Georgia" w:eastAsia="Times New Roman" w:hAnsi="Georgia"/>
              <w:sz w:val="20"/>
              <w:szCs w:val="20"/>
            </w:rPr>
            <w:t xml:space="preserve"> , A., &amp; </w:t>
          </w:r>
          <w:proofErr w:type="spellStart"/>
          <w:r w:rsidRPr="001F5B8E">
            <w:rPr>
              <w:rFonts w:ascii="Georgia" w:eastAsia="Times New Roman" w:hAnsi="Georgia"/>
              <w:sz w:val="20"/>
              <w:szCs w:val="20"/>
            </w:rPr>
            <w:t>Soetedjo</w:t>
          </w:r>
          <w:proofErr w:type="spellEnd"/>
          <w:r w:rsidRPr="001F5B8E">
            <w:rPr>
              <w:rFonts w:ascii="Georgia" w:eastAsia="Times New Roman" w:hAnsi="Georgia"/>
              <w:sz w:val="20"/>
              <w:szCs w:val="20"/>
            </w:rPr>
            <w:t xml:space="preserve"> , S. (2018). The effect of enterprise risk management (ERM) on firm value in manufacturing companies listed on the Indonesian Stock Exchange year 2010-2013. Asian Journal of Accounting Research , 3 (2), 224-235.</w:t>
          </w:r>
        </w:p>
        <w:p w14:paraId="154B9BCD"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Jazairy</w:t>
          </w:r>
          <w:proofErr w:type="spellEnd"/>
          <w:r w:rsidRPr="001F5B8E">
            <w:rPr>
              <w:rFonts w:ascii="Georgia" w:eastAsia="Times New Roman" w:hAnsi="Georgia"/>
              <w:sz w:val="20"/>
              <w:szCs w:val="20"/>
            </w:rPr>
            <w:t xml:space="preserve"> , A. , &amp; von </w:t>
          </w:r>
          <w:proofErr w:type="spellStart"/>
          <w:r w:rsidRPr="001F5B8E">
            <w:rPr>
              <w:rFonts w:ascii="Georgia" w:eastAsia="Times New Roman" w:hAnsi="Georgia"/>
              <w:sz w:val="20"/>
              <w:szCs w:val="20"/>
            </w:rPr>
            <w:t>Haartman</w:t>
          </w:r>
          <w:proofErr w:type="spellEnd"/>
          <w:r w:rsidRPr="001F5B8E">
            <w:rPr>
              <w:rFonts w:ascii="Georgia" w:eastAsia="Times New Roman" w:hAnsi="Georgia"/>
              <w:sz w:val="20"/>
              <w:szCs w:val="20"/>
            </w:rPr>
            <w:t xml:space="preserve"> , R. (2020). </w:t>
          </w:r>
          <w:proofErr w:type="spellStart"/>
          <w:r w:rsidRPr="001F5B8E">
            <w:rPr>
              <w:rFonts w:ascii="Georgia" w:eastAsia="Times New Roman" w:hAnsi="Georgia"/>
              <w:sz w:val="20"/>
              <w:szCs w:val="20"/>
            </w:rPr>
            <w:t>Analyzing</w:t>
          </w:r>
          <w:proofErr w:type="spellEnd"/>
          <w:r w:rsidRPr="001F5B8E">
            <w:rPr>
              <w:rFonts w:ascii="Georgia" w:eastAsia="Times New Roman" w:hAnsi="Georgia"/>
              <w:sz w:val="20"/>
              <w:szCs w:val="20"/>
            </w:rPr>
            <w:t xml:space="preserve"> the institutional pressures on shippers and logistics service providers to implement green supply chain management practices. International Journal of Logistics Research and Applications , 23 (1), 44-84.</w:t>
          </w:r>
        </w:p>
        <w:p w14:paraId="10A4BC6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Jensen, M. C. (1993). The modern industrial revolution, exit, and the failure of internal control systems. Journal of Finance, 48(3) , 831-880.</w:t>
          </w:r>
        </w:p>
        <w:p w14:paraId="1ADB6B7F"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Judijanto</w:t>
          </w:r>
          <w:proofErr w:type="spellEnd"/>
          <w:r w:rsidRPr="001F5B8E">
            <w:rPr>
              <w:rFonts w:ascii="Georgia" w:eastAsia="Times New Roman" w:hAnsi="Georgia"/>
              <w:sz w:val="20"/>
              <w:szCs w:val="20"/>
            </w:rPr>
            <w:t xml:space="preserve"> , L., </w:t>
          </w:r>
          <w:proofErr w:type="spellStart"/>
          <w:r w:rsidRPr="001F5B8E">
            <w:rPr>
              <w:rFonts w:ascii="Georgia" w:eastAsia="Times New Roman" w:hAnsi="Georgia"/>
              <w:sz w:val="20"/>
              <w:szCs w:val="20"/>
            </w:rPr>
            <w:t>Shalihah</w:t>
          </w:r>
          <w:proofErr w:type="spellEnd"/>
          <w:r w:rsidRPr="001F5B8E">
            <w:rPr>
              <w:rFonts w:ascii="Georgia" w:eastAsia="Times New Roman" w:hAnsi="Georgia"/>
              <w:sz w:val="20"/>
              <w:szCs w:val="20"/>
            </w:rPr>
            <w:t xml:space="preserve"> , MA, Desi, DE, </w:t>
          </w:r>
          <w:proofErr w:type="spellStart"/>
          <w:r w:rsidRPr="001F5B8E">
            <w:rPr>
              <w:rFonts w:ascii="Georgia" w:eastAsia="Times New Roman" w:hAnsi="Georgia"/>
              <w:sz w:val="20"/>
              <w:szCs w:val="20"/>
            </w:rPr>
            <w:t>Kusumastuti</w:t>
          </w:r>
          <w:proofErr w:type="spellEnd"/>
          <w:r w:rsidRPr="001F5B8E">
            <w:rPr>
              <w:rFonts w:ascii="Georgia" w:eastAsia="Times New Roman" w:hAnsi="Georgia"/>
              <w:sz w:val="20"/>
              <w:szCs w:val="20"/>
            </w:rPr>
            <w:t xml:space="preserve"> , SY, </w:t>
          </w:r>
          <w:proofErr w:type="spellStart"/>
          <w:r w:rsidRPr="001F5B8E">
            <w:rPr>
              <w:rFonts w:ascii="Georgia" w:eastAsia="Times New Roman" w:hAnsi="Georgia"/>
              <w:sz w:val="20"/>
              <w:szCs w:val="20"/>
            </w:rPr>
            <w:t>Rahayu</w:t>
          </w:r>
          <w:proofErr w:type="spellEnd"/>
          <w:r w:rsidRPr="001F5B8E">
            <w:rPr>
              <w:rFonts w:ascii="Georgia" w:eastAsia="Times New Roman" w:hAnsi="Georgia"/>
              <w:sz w:val="20"/>
              <w:szCs w:val="20"/>
            </w:rPr>
            <w:t xml:space="preserve">, DH, </w:t>
          </w:r>
          <w:proofErr w:type="spellStart"/>
          <w:r w:rsidRPr="001F5B8E">
            <w:rPr>
              <w:rFonts w:ascii="Georgia" w:eastAsia="Times New Roman" w:hAnsi="Georgia"/>
              <w:sz w:val="20"/>
              <w:szCs w:val="20"/>
            </w:rPr>
            <w:t>Apriyanto</w:t>
          </w:r>
          <w:proofErr w:type="spellEnd"/>
          <w:r w:rsidRPr="001F5B8E">
            <w:rPr>
              <w:rFonts w:ascii="Georgia" w:eastAsia="Times New Roman" w:hAnsi="Georgia"/>
              <w:sz w:val="20"/>
              <w:szCs w:val="20"/>
            </w:rPr>
            <w:t xml:space="preserve"> , A., &amp; </w:t>
          </w:r>
          <w:proofErr w:type="spellStart"/>
          <w:r w:rsidRPr="001F5B8E">
            <w:rPr>
              <w:rFonts w:ascii="Georgia" w:eastAsia="Times New Roman" w:hAnsi="Georgia"/>
              <w:sz w:val="20"/>
              <w:szCs w:val="20"/>
            </w:rPr>
            <w:t>Winarto</w:t>
          </w:r>
          <w:proofErr w:type="spellEnd"/>
          <w:r w:rsidRPr="001F5B8E">
            <w:rPr>
              <w:rFonts w:ascii="Georgia" w:eastAsia="Times New Roman" w:hAnsi="Georgia"/>
              <w:sz w:val="20"/>
              <w:szCs w:val="20"/>
            </w:rPr>
            <w:t xml:space="preserve"> , BR (2025). Management Risk . PT. </w:t>
          </w:r>
          <w:proofErr w:type="spellStart"/>
          <w:r w:rsidRPr="001F5B8E">
            <w:rPr>
              <w:rFonts w:ascii="Georgia" w:eastAsia="Times New Roman" w:hAnsi="Georgia"/>
              <w:sz w:val="20"/>
              <w:szCs w:val="20"/>
            </w:rPr>
            <w:t>Sonpedia</w:t>
          </w:r>
          <w:proofErr w:type="spellEnd"/>
          <w:r w:rsidRPr="001F5B8E">
            <w:rPr>
              <w:rFonts w:ascii="Georgia" w:eastAsia="Times New Roman" w:hAnsi="Georgia"/>
              <w:sz w:val="20"/>
              <w:szCs w:val="20"/>
            </w:rPr>
            <w:t xml:space="preserve"> Publishing Indonesia.</w:t>
          </w:r>
        </w:p>
        <w:p w14:paraId="6EB79896"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Julmi</w:t>
          </w:r>
          <w:proofErr w:type="spellEnd"/>
          <w:r w:rsidRPr="001F5B8E">
            <w:rPr>
              <w:rFonts w:ascii="Georgia" w:eastAsia="Times New Roman" w:hAnsi="Georgia"/>
              <w:sz w:val="20"/>
              <w:szCs w:val="20"/>
            </w:rPr>
            <w:t xml:space="preserve"> , C., Pereira, J.M., Bramlage, J.K., &amp; </w:t>
          </w:r>
          <w:proofErr w:type="spellStart"/>
          <w:r w:rsidRPr="001F5B8E">
            <w:rPr>
              <w:rFonts w:ascii="Georgia" w:eastAsia="Times New Roman" w:hAnsi="Georgia"/>
              <w:sz w:val="20"/>
              <w:szCs w:val="20"/>
            </w:rPr>
            <w:t>Jackenkroll</w:t>
          </w:r>
          <w:proofErr w:type="spellEnd"/>
          <w:r w:rsidRPr="001F5B8E">
            <w:rPr>
              <w:rFonts w:ascii="Georgia" w:eastAsia="Times New Roman" w:hAnsi="Georgia"/>
              <w:sz w:val="20"/>
              <w:szCs w:val="20"/>
            </w:rPr>
            <w:t xml:space="preserve"> , B. (2022). Explaining the relationship between ethical leadership and burnout facets in the academic context: the mediating role of illegitimate tasks. International Journal of Organization Theory &amp; </w:t>
          </w:r>
          <w:proofErr w:type="spellStart"/>
          <w:r w:rsidRPr="001F5B8E">
            <w:rPr>
              <w:rFonts w:ascii="Georgia" w:eastAsia="Times New Roman" w:hAnsi="Georgia"/>
              <w:sz w:val="20"/>
              <w:szCs w:val="20"/>
            </w:rPr>
            <w:t>Behavior</w:t>
          </w:r>
          <w:proofErr w:type="spellEnd"/>
          <w:r w:rsidRPr="001F5B8E">
            <w:rPr>
              <w:rFonts w:ascii="Georgia" w:eastAsia="Times New Roman" w:hAnsi="Georgia"/>
              <w:sz w:val="20"/>
              <w:szCs w:val="20"/>
            </w:rPr>
            <w:t xml:space="preserve"> , 25 (1/2), 39-55.</w:t>
          </w:r>
        </w:p>
        <w:p w14:paraId="1465AE3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Kalshoven</w:t>
          </w:r>
          <w:proofErr w:type="spellEnd"/>
          <w:r w:rsidRPr="001F5B8E">
            <w:rPr>
              <w:rFonts w:ascii="Georgia" w:eastAsia="Times New Roman" w:hAnsi="Georgia"/>
              <w:sz w:val="20"/>
              <w:szCs w:val="20"/>
            </w:rPr>
            <w:t xml:space="preserve"> , K. and Boon, C. T. (2012). Ethical leadership, employee well-being, and helping. Journal of Personnel Psychology, Vol. 11 No. 1 , pp. 60-68.</w:t>
          </w:r>
        </w:p>
        <w:p w14:paraId="1BD8B02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Karsten, N. (2019). Not biting the hand that feeds you: How perverted accountability affects the ethical leadership of Dutch majors. Public Integrity, 21(6), 571-581.</w:t>
          </w:r>
        </w:p>
        <w:p w14:paraId="62EB531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Khorasani, ST, &amp; </w:t>
          </w:r>
          <w:proofErr w:type="spellStart"/>
          <w:r w:rsidRPr="001F5B8E">
            <w:rPr>
              <w:rFonts w:ascii="Georgia" w:eastAsia="Times New Roman" w:hAnsi="Georgia"/>
              <w:sz w:val="20"/>
              <w:szCs w:val="20"/>
            </w:rPr>
            <w:t>Almasifard</w:t>
          </w:r>
          <w:proofErr w:type="spellEnd"/>
          <w:r w:rsidRPr="001F5B8E">
            <w:rPr>
              <w:rFonts w:ascii="Georgia" w:eastAsia="Times New Roman" w:hAnsi="Georgia"/>
              <w:sz w:val="20"/>
              <w:szCs w:val="20"/>
            </w:rPr>
            <w:t xml:space="preserve"> , M. (2018). The development of a green supply chain dual-objective facility by considering different levels of uncertainty. Journal of Industrial Engineering International , 14 , 593-602.</w:t>
          </w:r>
        </w:p>
        <w:p w14:paraId="78DE66C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Krause, T. A., &amp; Tse, Y. (2016). Risk management and firm value: recent theory and evidence. International Journal of Accounting and information management , 24 (1), 56-81.</w:t>
          </w:r>
        </w:p>
        <w:p w14:paraId="071AA616"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Kumar, A., </w:t>
          </w:r>
          <w:proofErr w:type="spellStart"/>
          <w:r w:rsidRPr="001F5B8E">
            <w:rPr>
              <w:rFonts w:ascii="Georgia" w:eastAsia="Times New Roman" w:hAnsi="Georgia"/>
              <w:sz w:val="20"/>
              <w:szCs w:val="20"/>
            </w:rPr>
            <w:t>Zavadskas</w:t>
          </w:r>
          <w:proofErr w:type="spellEnd"/>
          <w:r w:rsidRPr="001F5B8E">
            <w:rPr>
              <w:rFonts w:ascii="Georgia" w:eastAsia="Times New Roman" w:hAnsi="Georgia"/>
              <w:sz w:val="20"/>
              <w:szCs w:val="20"/>
            </w:rPr>
            <w:t xml:space="preserve"> , E.K., Mangla, S.K., Agrawal, V., Sharma, K., &amp; Gupta, D. (2019). When risks need attention: adoption of green supply chain initiatives in the pharmaceutical industry. International Journal of Production Research, 57(11), 3554-3576.</w:t>
          </w:r>
        </w:p>
        <w:p w14:paraId="246244C7"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Kwateng</w:t>
          </w:r>
          <w:proofErr w:type="spellEnd"/>
          <w:r w:rsidRPr="001F5B8E">
            <w:rPr>
              <w:rFonts w:ascii="Georgia" w:eastAsia="Times New Roman" w:hAnsi="Georgia"/>
              <w:sz w:val="20"/>
              <w:szCs w:val="20"/>
            </w:rPr>
            <w:t xml:space="preserve"> , K.O., </w:t>
          </w:r>
          <w:proofErr w:type="spellStart"/>
          <w:r w:rsidRPr="001F5B8E">
            <w:rPr>
              <w:rFonts w:ascii="Georgia" w:eastAsia="Times New Roman" w:hAnsi="Georgia"/>
              <w:sz w:val="20"/>
              <w:szCs w:val="20"/>
            </w:rPr>
            <w:t>Amanor</w:t>
          </w:r>
          <w:proofErr w:type="spellEnd"/>
          <w:r w:rsidRPr="001F5B8E">
            <w:rPr>
              <w:rFonts w:ascii="Georgia" w:eastAsia="Times New Roman" w:hAnsi="Georgia"/>
              <w:sz w:val="20"/>
              <w:szCs w:val="20"/>
            </w:rPr>
            <w:t xml:space="preserve"> , C., &amp; Tetteh, F.K. (2022). Enterprise risk management and information technology security in the financial sector. Information &amp; Computer Security , 30 (3), 422-451.</w:t>
          </w:r>
        </w:p>
        <w:p w14:paraId="68F5554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Lähdeaho</w:t>
          </w:r>
          <w:proofErr w:type="spellEnd"/>
          <w:r w:rsidRPr="001F5B8E">
            <w:rPr>
              <w:rFonts w:ascii="Georgia" w:eastAsia="Times New Roman" w:hAnsi="Georgia"/>
              <w:sz w:val="20"/>
              <w:szCs w:val="20"/>
            </w:rPr>
            <w:t xml:space="preserve"> , O., </w:t>
          </w:r>
          <w:proofErr w:type="spellStart"/>
          <w:r w:rsidRPr="001F5B8E">
            <w:rPr>
              <w:rFonts w:ascii="Georgia" w:eastAsia="Times New Roman" w:hAnsi="Georgia"/>
              <w:sz w:val="20"/>
              <w:szCs w:val="20"/>
            </w:rPr>
            <w:t>Hilmola</w:t>
          </w:r>
          <w:proofErr w:type="spellEnd"/>
          <w:r w:rsidRPr="001F5B8E">
            <w:rPr>
              <w:rFonts w:ascii="Georgia" w:eastAsia="Times New Roman" w:hAnsi="Georgia"/>
              <w:sz w:val="20"/>
              <w:szCs w:val="20"/>
            </w:rPr>
            <w:t xml:space="preserve"> , O.P., &amp; </w:t>
          </w:r>
          <w:proofErr w:type="spellStart"/>
          <w:r w:rsidRPr="001F5B8E">
            <w:rPr>
              <w:rFonts w:ascii="Georgia" w:eastAsia="Times New Roman" w:hAnsi="Georgia"/>
              <w:sz w:val="20"/>
              <w:szCs w:val="20"/>
            </w:rPr>
            <w:t>Kajatkari</w:t>
          </w:r>
          <w:proofErr w:type="spellEnd"/>
          <w:r w:rsidRPr="001F5B8E">
            <w:rPr>
              <w:rFonts w:ascii="Georgia" w:eastAsia="Times New Roman" w:hAnsi="Georgia"/>
              <w:sz w:val="20"/>
              <w:szCs w:val="20"/>
            </w:rPr>
            <w:t xml:space="preserve"> , R. (2020). Maritime supply chain sustainability: South-East Finland case study. Journal of Shipping and Trade , 5 , 1-15.</w:t>
          </w:r>
        </w:p>
        <w:p w14:paraId="26D4FCC7"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Lalonde, C., &amp; </w:t>
          </w:r>
          <w:proofErr w:type="spellStart"/>
          <w:r w:rsidRPr="001F5B8E">
            <w:rPr>
              <w:rFonts w:ascii="Georgia" w:eastAsia="Times New Roman" w:hAnsi="Georgia"/>
              <w:sz w:val="20"/>
              <w:szCs w:val="20"/>
            </w:rPr>
            <w:t>Boiral</w:t>
          </w:r>
          <w:proofErr w:type="spellEnd"/>
          <w:r w:rsidRPr="001F5B8E">
            <w:rPr>
              <w:rFonts w:ascii="Georgia" w:eastAsia="Times New Roman" w:hAnsi="Georgia"/>
              <w:sz w:val="20"/>
              <w:szCs w:val="20"/>
            </w:rPr>
            <w:t xml:space="preserve"> , O. (2012). Managing risks through ISO 31000: A critical analysis. Risk management, 14, 272-300.</w:t>
          </w:r>
        </w:p>
        <w:p w14:paraId="53F2276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Lameck, W.U. (2022). The influence of ethical leadership in the delivery of agricultural advisory services in Tanzania local government authorities. Public Administration and Policy , 25 (1), 78-88.</w:t>
          </w:r>
        </w:p>
        <w:p w14:paraId="0BDF3EDE"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lastRenderedPageBreak/>
            <w:t>LaPorta et al . (2002). Investor protection and corporate . Journal of Finance, Vol. 57, no. 3 , pp. 1147-1170.</w:t>
          </w:r>
        </w:p>
        <w:p w14:paraId="0E7B7BF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Li, G., Li, L., Choi, T.M., &amp; Sethi, S.P. (2020). Green supply chain management in Chinese firms: Innovative measures and the moderating role of quick response technology. Journal of Operations Management , 66 (7-8), 958-988.</w:t>
          </w:r>
        </w:p>
        <w:p w14:paraId="324F070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Liu, H. et al . (2013). The impact of IT capabilities on firm performance: The mediating role of absorptive capacity and supply chain agility. Decision Support Systems, 54(3) , 1452-1462.</w:t>
          </w:r>
        </w:p>
        <w:p w14:paraId="1CCE352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Loska</w:t>
          </w:r>
          <w:proofErr w:type="spellEnd"/>
          <w:r w:rsidRPr="001F5B8E">
            <w:rPr>
              <w:rFonts w:ascii="Georgia" w:eastAsia="Times New Roman" w:hAnsi="Georgia"/>
              <w:sz w:val="20"/>
              <w:szCs w:val="20"/>
            </w:rPr>
            <w:t xml:space="preserve"> , D., &amp; Higa, J. (2020). The risk to reconstitution: supply chain risk management for the future of the US Air Force's organic supply chain. Journal of </w:t>
          </w:r>
          <w:proofErr w:type="spellStart"/>
          <w:r w:rsidRPr="001F5B8E">
            <w:rPr>
              <w:rFonts w:ascii="Georgia" w:eastAsia="Times New Roman" w:hAnsi="Georgia"/>
              <w:sz w:val="20"/>
              <w:szCs w:val="20"/>
            </w:rPr>
            <w:t>Defense</w:t>
          </w:r>
          <w:proofErr w:type="spellEnd"/>
          <w:r w:rsidRPr="001F5B8E">
            <w:rPr>
              <w:rFonts w:ascii="Georgia" w:eastAsia="Times New Roman" w:hAnsi="Georgia"/>
              <w:sz w:val="20"/>
              <w:szCs w:val="20"/>
            </w:rPr>
            <w:t xml:space="preserve"> Analytics and Logistics , 4 (1), 19-40.</w:t>
          </w:r>
        </w:p>
        <w:p w14:paraId="2DDA9C59"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Luthra, S., &amp; Mangla, S. K. (2018). When strategies matter: Adoption of sustainable supply chain management practices in an emerging economy's context. Resources, Conservation and Recycling, 138, 194-206.</w:t>
          </w:r>
        </w:p>
        <w:p w14:paraId="36ACC11F"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Mabrouki</w:t>
          </w:r>
          <w:proofErr w:type="spellEnd"/>
          <w:r w:rsidRPr="001F5B8E">
            <w:rPr>
              <w:rFonts w:ascii="Georgia" w:eastAsia="Times New Roman" w:hAnsi="Georgia"/>
              <w:sz w:val="20"/>
              <w:szCs w:val="20"/>
            </w:rPr>
            <w:t xml:space="preserve"> , C. et al . (2014). A decision support methodology for. Saf. Sci. 63 , 124-132 .</w:t>
          </w:r>
        </w:p>
        <w:p w14:paraId="1C79A458"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Masudin</w:t>
          </w:r>
          <w:proofErr w:type="spellEnd"/>
          <w:r w:rsidRPr="001F5B8E">
            <w:rPr>
              <w:rFonts w:ascii="Georgia" w:eastAsia="Times New Roman" w:hAnsi="Georgia"/>
              <w:sz w:val="20"/>
              <w:szCs w:val="20"/>
            </w:rPr>
            <w:t xml:space="preserve"> , I., </w:t>
          </w:r>
          <w:proofErr w:type="spellStart"/>
          <w:r w:rsidRPr="001F5B8E">
            <w:rPr>
              <w:rFonts w:ascii="Georgia" w:eastAsia="Times New Roman" w:hAnsi="Georgia"/>
              <w:sz w:val="20"/>
              <w:szCs w:val="20"/>
            </w:rPr>
            <w:t>Wastono</w:t>
          </w:r>
          <w:proofErr w:type="spellEnd"/>
          <w:r w:rsidRPr="001F5B8E">
            <w:rPr>
              <w:rFonts w:ascii="Georgia" w:eastAsia="Times New Roman" w:hAnsi="Georgia"/>
              <w:sz w:val="20"/>
              <w:szCs w:val="20"/>
            </w:rPr>
            <w:t xml:space="preserve"> , T., &amp; </w:t>
          </w:r>
          <w:proofErr w:type="spellStart"/>
          <w:r w:rsidRPr="001F5B8E">
            <w:rPr>
              <w:rFonts w:ascii="Georgia" w:eastAsia="Times New Roman" w:hAnsi="Georgia"/>
              <w:sz w:val="20"/>
              <w:szCs w:val="20"/>
            </w:rPr>
            <w:t>Zulfikarijah</w:t>
          </w:r>
          <w:proofErr w:type="spellEnd"/>
          <w:r w:rsidRPr="001F5B8E">
            <w:rPr>
              <w:rFonts w:ascii="Georgia" w:eastAsia="Times New Roman" w:hAnsi="Georgia"/>
              <w:sz w:val="20"/>
              <w:szCs w:val="20"/>
            </w:rPr>
            <w:t xml:space="preserve"> , F. (2018). The effect of managerial intention and initiative on green supply chain management adoption in Indonesian manufacturing performance. Cogent Business &amp; Management , 5 (1), 1485212.</w:t>
          </w:r>
        </w:p>
        <w:p w14:paraId="01A294E5"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Mathivathanan</w:t>
          </w:r>
          <w:proofErr w:type="spellEnd"/>
          <w:r w:rsidRPr="001F5B8E">
            <w:rPr>
              <w:rFonts w:ascii="Georgia" w:eastAsia="Times New Roman" w:hAnsi="Georgia"/>
              <w:sz w:val="20"/>
              <w:szCs w:val="20"/>
            </w:rPr>
            <w:t>, D., Kannan, D., &amp; Haq, A.N. (2018). Sustainable supply chain management practices in Indian automotive industry: A multi-stakeholder view. Resources, Conservation and Recycling, 128, 284-305.</w:t>
          </w:r>
        </w:p>
        <w:p w14:paraId="5536CF43"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Mayer, C. (1997). Corporate governance, competition, and performance. Journal of Law and Society , 24 (1), 152-176.</w:t>
          </w:r>
        </w:p>
        <w:p w14:paraId="32BA0E6A"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McKimm, J., &amp; McLean, M. (2020). Rethinking health professions' educational leadership: Developing 'eco- ethical' leaders for a more sustainable world and future. Medical Teacher , 42 (8), 855-860.</w:t>
          </w:r>
        </w:p>
        <w:p w14:paraId="26C7CBFB"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Metwally</w:t>
          </w:r>
          <w:proofErr w:type="spellEnd"/>
          <w:r w:rsidRPr="001F5B8E">
            <w:rPr>
              <w:rFonts w:ascii="Georgia" w:eastAsia="Times New Roman" w:hAnsi="Georgia"/>
              <w:sz w:val="20"/>
              <w:szCs w:val="20"/>
            </w:rPr>
            <w:t>, M. (2019). Forensic organizational psychology: shedding light on the positive repercussions of ethical leadership in forensic medicine. Egyptian Journal of Forensic Sciences , 9 (1), 32.</w:t>
          </w:r>
        </w:p>
        <w:p w14:paraId="59E91CFF"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Miao, Q., Newman, A., Yu, J., &amp; Xu, L. (2013). The relationship between ethical leadership and unethical pro-organizational </w:t>
          </w:r>
          <w:proofErr w:type="spellStart"/>
          <w:r w:rsidRPr="001F5B8E">
            <w:rPr>
              <w:rFonts w:ascii="Georgia" w:eastAsia="Times New Roman" w:hAnsi="Georgia"/>
              <w:sz w:val="20"/>
              <w:szCs w:val="20"/>
            </w:rPr>
            <w:t>behavior</w:t>
          </w:r>
          <w:proofErr w:type="spellEnd"/>
          <w:r w:rsidRPr="001F5B8E">
            <w:rPr>
              <w:rFonts w:ascii="Georgia" w:eastAsia="Times New Roman" w:hAnsi="Georgia"/>
              <w:sz w:val="20"/>
              <w:szCs w:val="20"/>
            </w:rPr>
            <w:t>: Linear or curvilinear effects?. Journal of business ethics , 116 , 641-653.</w:t>
          </w:r>
        </w:p>
        <w:p w14:paraId="5F0A410B"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Migdadi</w:t>
          </w:r>
          <w:proofErr w:type="spellEnd"/>
          <w:r w:rsidRPr="001F5B8E">
            <w:rPr>
              <w:rFonts w:ascii="Georgia" w:eastAsia="Times New Roman" w:hAnsi="Georgia"/>
              <w:sz w:val="20"/>
              <w:szCs w:val="20"/>
            </w:rPr>
            <w:t xml:space="preserve"> , YKAA (2019). The effective practices of mobile phone producers' green supply chain management in reducing GHG emissions. Environmental Quality Management , 28 (3), 17-32.</w:t>
          </w:r>
        </w:p>
        <w:p w14:paraId="276E3E1B"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Moon, W. K., &amp; </w:t>
          </w:r>
          <w:proofErr w:type="spellStart"/>
          <w:r w:rsidRPr="001F5B8E">
            <w:rPr>
              <w:rFonts w:ascii="Georgia" w:eastAsia="Times New Roman" w:hAnsi="Georgia"/>
              <w:sz w:val="20"/>
              <w:szCs w:val="20"/>
            </w:rPr>
            <w:t>Kahlor</w:t>
          </w:r>
          <w:proofErr w:type="spellEnd"/>
          <w:r w:rsidRPr="001F5B8E">
            <w:rPr>
              <w:rFonts w:ascii="Georgia" w:eastAsia="Times New Roman" w:hAnsi="Georgia"/>
              <w:sz w:val="20"/>
              <w:szCs w:val="20"/>
            </w:rPr>
            <w:t xml:space="preserve"> , L. A. (2022). </w:t>
          </w:r>
          <w:proofErr w:type="spellStart"/>
          <w:r w:rsidRPr="001F5B8E">
            <w:rPr>
              <w:rFonts w:ascii="Georgia" w:eastAsia="Times New Roman" w:hAnsi="Georgia"/>
              <w:sz w:val="20"/>
              <w:szCs w:val="20"/>
            </w:rPr>
            <w:t>Nanoscientists</w:t>
          </w:r>
          <w:proofErr w:type="spellEnd"/>
          <w:r w:rsidRPr="001F5B8E">
            <w:rPr>
              <w:rFonts w:ascii="Georgia" w:eastAsia="Times New Roman" w:hAnsi="Georgia"/>
              <w:sz w:val="20"/>
              <w:szCs w:val="20"/>
            </w:rPr>
            <w:t xml:space="preserve"> ' perceptions of serving as ethical leaders within their organizations: Implications from ethical leadership for responsible innovation. Journal of Responsible Innovation , 9 (1), 74-92.</w:t>
          </w:r>
        </w:p>
        <w:p w14:paraId="4B5155FE"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Naciti</w:t>
          </w:r>
          <w:proofErr w:type="spellEnd"/>
          <w:r w:rsidRPr="001F5B8E">
            <w:rPr>
              <w:rFonts w:ascii="Georgia" w:eastAsia="Times New Roman" w:hAnsi="Georgia"/>
              <w:sz w:val="20"/>
              <w:szCs w:val="20"/>
            </w:rPr>
            <w:t xml:space="preserve"> , V. (2019). Corporate governance and board of directors: The effect of a board composition on firm sustainability performance. Journal of cleaner production , 237 , 117727.</w:t>
          </w:r>
        </w:p>
        <w:p w14:paraId="0A5CD65B"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Nazam</w:t>
          </w:r>
          <w:proofErr w:type="spellEnd"/>
          <w:r w:rsidRPr="001F5B8E">
            <w:rPr>
              <w:rFonts w:ascii="Georgia" w:eastAsia="Times New Roman" w:hAnsi="Georgia"/>
              <w:sz w:val="20"/>
              <w:szCs w:val="20"/>
            </w:rPr>
            <w:t>, M., Hashim, M., Ahmad Baig, S., Abrar, M., Ur Rehman, H., Nazim, M., &amp; Raza, A. (2020). Categorizing the barriers in adopting sustainable supply chain initiatives: A way-forward towards business excellence. Cogent business &amp; management , 7 (1), 1825042.</w:t>
          </w:r>
        </w:p>
        <w:p w14:paraId="269815CF"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Nazam</w:t>
          </w:r>
          <w:proofErr w:type="spellEnd"/>
          <w:r w:rsidRPr="001F5B8E">
            <w:rPr>
              <w:rFonts w:ascii="Georgia" w:eastAsia="Times New Roman" w:hAnsi="Georgia"/>
              <w:sz w:val="20"/>
              <w:szCs w:val="20"/>
            </w:rPr>
            <w:t xml:space="preserve">, M., Hashim, M., Randhawa, M.A., &amp; Maqbool, A. (2020). </w:t>
          </w:r>
          <w:proofErr w:type="spellStart"/>
          <w:r w:rsidRPr="001F5B8E">
            <w:rPr>
              <w:rFonts w:ascii="Georgia" w:eastAsia="Times New Roman" w:hAnsi="Georgia"/>
              <w:sz w:val="20"/>
              <w:szCs w:val="20"/>
            </w:rPr>
            <w:t>Modeling</w:t>
          </w:r>
          <w:proofErr w:type="spellEnd"/>
          <w:r w:rsidRPr="001F5B8E">
            <w:rPr>
              <w:rFonts w:ascii="Georgia" w:eastAsia="Times New Roman" w:hAnsi="Georgia"/>
              <w:sz w:val="20"/>
              <w:szCs w:val="20"/>
            </w:rPr>
            <w:t xml:space="preserve"> the barriers of sustainable supply chain practices: A Pakistani perspective. In Proceedings of the Thirteenth International Conference on Management Science and Engineering Management: Volume 2 13 (pp. 348-364). Springer International Publishing.</w:t>
          </w:r>
        </w:p>
        <w:p w14:paraId="33897B3E"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Özsungur</w:t>
          </w:r>
          <w:proofErr w:type="spellEnd"/>
          <w:r w:rsidRPr="001F5B8E">
            <w:rPr>
              <w:rFonts w:ascii="Georgia" w:eastAsia="Times New Roman" w:hAnsi="Georgia"/>
              <w:sz w:val="20"/>
              <w:szCs w:val="20"/>
            </w:rPr>
            <w:t xml:space="preserve"> , F. (2019). The impact of ethical leadership on service innovation </w:t>
          </w:r>
          <w:proofErr w:type="spellStart"/>
          <w:r w:rsidRPr="001F5B8E">
            <w:rPr>
              <w:rFonts w:ascii="Georgia" w:eastAsia="Times New Roman" w:hAnsi="Georgia"/>
              <w:sz w:val="20"/>
              <w:szCs w:val="20"/>
            </w:rPr>
            <w:t>behavior</w:t>
          </w:r>
          <w:proofErr w:type="spellEnd"/>
          <w:r w:rsidRPr="001F5B8E">
            <w:rPr>
              <w:rFonts w:ascii="Georgia" w:eastAsia="Times New Roman" w:hAnsi="Georgia"/>
              <w:sz w:val="20"/>
              <w:szCs w:val="20"/>
            </w:rPr>
            <w:t>: The mediating role of psychological capital. Asia Pacific Journal of Innovation and Entrepreneurship , 13 (1), 73-88.</w:t>
          </w:r>
        </w:p>
        <w:p w14:paraId="3C49D995"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Paniagua, J., </w:t>
          </w:r>
          <w:proofErr w:type="spellStart"/>
          <w:r w:rsidRPr="001F5B8E">
            <w:rPr>
              <w:rFonts w:ascii="Georgia" w:eastAsia="Times New Roman" w:hAnsi="Georgia"/>
              <w:sz w:val="20"/>
              <w:szCs w:val="20"/>
            </w:rPr>
            <w:t>Rivelles</w:t>
          </w:r>
          <w:proofErr w:type="spellEnd"/>
          <w:r w:rsidRPr="001F5B8E">
            <w:rPr>
              <w:rFonts w:ascii="Georgia" w:eastAsia="Times New Roman" w:hAnsi="Georgia"/>
              <w:sz w:val="20"/>
              <w:szCs w:val="20"/>
            </w:rPr>
            <w:t xml:space="preserve"> , R., &amp; </w:t>
          </w:r>
          <w:proofErr w:type="spellStart"/>
          <w:r w:rsidRPr="001F5B8E">
            <w:rPr>
              <w:rFonts w:ascii="Georgia" w:eastAsia="Times New Roman" w:hAnsi="Georgia"/>
              <w:sz w:val="20"/>
              <w:szCs w:val="20"/>
            </w:rPr>
            <w:t>Sapena</w:t>
          </w:r>
          <w:proofErr w:type="spellEnd"/>
          <w:r w:rsidRPr="001F5B8E">
            <w:rPr>
              <w:rFonts w:ascii="Georgia" w:eastAsia="Times New Roman" w:hAnsi="Georgia"/>
              <w:sz w:val="20"/>
              <w:szCs w:val="20"/>
            </w:rPr>
            <w:t xml:space="preserve"> , J. (2018). Corporate governance and financial performance: The role of ownership and board structure. Journal of Business Research , 89 , 229-234.</w:t>
          </w:r>
        </w:p>
        <w:p w14:paraId="782CFDB8"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Radiansyah</w:t>
          </w:r>
          <w:proofErr w:type="spellEnd"/>
          <w:r w:rsidRPr="001F5B8E">
            <w:rPr>
              <w:rFonts w:ascii="Georgia" w:eastAsia="Times New Roman" w:hAnsi="Georgia"/>
              <w:sz w:val="20"/>
              <w:szCs w:val="20"/>
            </w:rPr>
            <w:t xml:space="preserve"> , A., </w:t>
          </w:r>
          <w:proofErr w:type="spellStart"/>
          <w:r w:rsidRPr="001F5B8E">
            <w:rPr>
              <w:rFonts w:ascii="Georgia" w:eastAsia="Times New Roman" w:hAnsi="Georgia"/>
              <w:sz w:val="20"/>
              <w:szCs w:val="20"/>
            </w:rPr>
            <w:t>Baroroh</w:t>
          </w:r>
          <w:proofErr w:type="spellEnd"/>
          <w:r w:rsidRPr="001F5B8E">
            <w:rPr>
              <w:rFonts w:ascii="Georgia" w:eastAsia="Times New Roman" w:hAnsi="Georgia"/>
              <w:sz w:val="20"/>
              <w:szCs w:val="20"/>
            </w:rPr>
            <w:t xml:space="preserve"> , N., </w:t>
          </w:r>
          <w:proofErr w:type="spellStart"/>
          <w:r w:rsidRPr="001F5B8E">
            <w:rPr>
              <w:rFonts w:ascii="Georgia" w:eastAsia="Times New Roman" w:hAnsi="Georgia"/>
              <w:sz w:val="20"/>
              <w:szCs w:val="20"/>
            </w:rPr>
            <w:t>Fatmah</w:t>
          </w:r>
          <w:proofErr w:type="spellEnd"/>
          <w:r w:rsidRPr="001F5B8E">
            <w:rPr>
              <w:rFonts w:ascii="Georgia" w:eastAsia="Times New Roman" w:hAnsi="Georgia"/>
              <w:sz w:val="20"/>
              <w:szCs w:val="20"/>
            </w:rPr>
            <w:t xml:space="preserve">, F., Hulu, D., </w:t>
          </w:r>
          <w:proofErr w:type="spellStart"/>
          <w:r w:rsidRPr="001F5B8E">
            <w:rPr>
              <w:rFonts w:ascii="Georgia" w:eastAsia="Times New Roman" w:hAnsi="Georgia"/>
              <w:sz w:val="20"/>
              <w:szCs w:val="20"/>
            </w:rPr>
            <w:t>Syamil</w:t>
          </w:r>
          <w:proofErr w:type="spellEnd"/>
          <w:r w:rsidRPr="001F5B8E">
            <w:rPr>
              <w:rFonts w:ascii="Georgia" w:eastAsia="Times New Roman" w:hAnsi="Georgia"/>
              <w:sz w:val="20"/>
              <w:szCs w:val="20"/>
            </w:rPr>
            <w:t xml:space="preserve"> , A., Siswanto, A., &amp; Nugroho, F. (2023). Management Corporate Risk : Theory &amp; Case Study. PT. </w:t>
          </w:r>
          <w:proofErr w:type="spellStart"/>
          <w:r w:rsidRPr="001F5B8E">
            <w:rPr>
              <w:rFonts w:ascii="Georgia" w:eastAsia="Times New Roman" w:hAnsi="Georgia"/>
              <w:sz w:val="20"/>
              <w:szCs w:val="20"/>
            </w:rPr>
            <w:t>Sonpedia</w:t>
          </w:r>
          <w:proofErr w:type="spellEnd"/>
          <w:r w:rsidRPr="001F5B8E">
            <w:rPr>
              <w:rFonts w:ascii="Georgia" w:eastAsia="Times New Roman" w:hAnsi="Georgia"/>
              <w:sz w:val="20"/>
              <w:szCs w:val="20"/>
            </w:rPr>
            <w:t xml:space="preserve"> Publishing Indonesia.</w:t>
          </w:r>
        </w:p>
        <w:p w14:paraId="710E7ED1"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Ritchie, B. and Brindley, C.,. (2007). Supply chain risk management and performance: a. Int. J. Opera. Prod. </w:t>
          </w:r>
          <w:proofErr w:type="spellStart"/>
          <w:r w:rsidRPr="001F5B8E">
            <w:rPr>
              <w:rFonts w:ascii="Georgia" w:eastAsia="Times New Roman" w:hAnsi="Georgia"/>
              <w:sz w:val="20"/>
              <w:szCs w:val="20"/>
            </w:rPr>
            <w:t>Manag</w:t>
          </w:r>
          <w:proofErr w:type="spellEnd"/>
          <w:r w:rsidRPr="001F5B8E">
            <w:rPr>
              <w:rFonts w:ascii="Georgia" w:eastAsia="Times New Roman" w:hAnsi="Georgia"/>
              <w:sz w:val="20"/>
              <w:szCs w:val="20"/>
            </w:rPr>
            <w:t>. 27 (3 ), , 303-322.</w:t>
          </w:r>
        </w:p>
        <w:p w14:paraId="5424053F"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Rodgers, W., </w:t>
          </w:r>
          <w:proofErr w:type="spellStart"/>
          <w:r w:rsidRPr="001F5B8E">
            <w:rPr>
              <w:rFonts w:ascii="Georgia" w:eastAsia="Times New Roman" w:hAnsi="Georgia"/>
              <w:sz w:val="20"/>
              <w:szCs w:val="20"/>
            </w:rPr>
            <w:t>Guiral</w:t>
          </w:r>
          <w:proofErr w:type="spellEnd"/>
          <w:r w:rsidRPr="001F5B8E">
            <w:rPr>
              <w:rFonts w:ascii="Georgia" w:eastAsia="Times New Roman" w:hAnsi="Georgia"/>
              <w:sz w:val="20"/>
              <w:szCs w:val="20"/>
            </w:rPr>
            <w:t>, A., &amp; Gonzalo, J. A. (2009). Auditor independence and corporate governance: ethical dilemmas. European Journal of International Management , 3 (1), 60-74.</w:t>
          </w:r>
        </w:p>
        <w:p w14:paraId="04EA1C5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lastRenderedPageBreak/>
            <w:t>Roque, A., Moreira, J.M., Figueiredo, J.D., Albuquerque, R., &amp; Gonçalves, H. (2020). Ethics beyond leadership: can ethics survive bad leadership?. Journal of Global Responsibility , 11 (3), 275-294.</w:t>
          </w:r>
        </w:p>
        <w:p w14:paraId="244D7F36"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Saeidi</w:t>
          </w:r>
          <w:proofErr w:type="spellEnd"/>
          <w:r w:rsidRPr="001F5B8E">
            <w:rPr>
              <w:rFonts w:ascii="Georgia" w:eastAsia="Times New Roman" w:hAnsi="Georgia"/>
              <w:sz w:val="20"/>
              <w:szCs w:val="20"/>
            </w:rPr>
            <w:t xml:space="preserve">, P., </w:t>
          </w:r>
          <w:proofErr w:type="spellStart"/>
          <w:r w:rsidRPr="001F5B8E">
            <w:rPr>
              <w:rFonts w:ascii="Georgia" w:eastAsia="Times New Roman" w:hAnsi="Georgia"/>
              <w:sz w:val="20"/>
              <w:szCs w:val="20"/>
            </w:rPr>
            <w:t>Saeidi</w:t>
          </w:r>
          <w:proofErr w:type="spellEnd"/>
          <w:r w:rsidRPr="001F5B8E">
            <w:rPr>
              <w:rFonts w:ascii="Georgia" w:eastAsia="Times New Roman" w:hAnsi="Georgia"/>
              <w:sz w:val="20"/>
              <w:szCs w:val="20"/>
            </w:rPr>
            <w:t xml:space="preserve">, SP, Gutierrez, L., </w:t>
          </w:r>
          <w:proofErr w:type="spellStart"/>
          <w:r w:rsidRPr="001F5B8E">
            <w:rPr>
              <w:rFonts w:ascii="Georgia" w:eastAsia="Times New Roman" w:hAnsi="Georgia"/>
              <w:sz w:val="20"/>
              <w:szCs w:val="20"/>
            </w:rPr>
            <w:t>Streimikiene</w:t>
          </w:r>
          <w:proofErr w:type="spellEnd"/>
          <w:r w:rsidRPr="001F5B8E">
            <w:rPr>
              <w:rFonts w:ascii="Georgia" w:eastAsia="Times New Roman" w:hAnsi="Georgia"/>
              <w:sz w:val="20"/>
              <w:szCs w:val="20"/>
            </w:rPr>
            <w:t xml:space="preserve"> , D., </w:t>
          </w:r>
          <w:proofErr w:type="spellStart"/>
          <w:r w:rsidRPr="001F5B8E">
            <w:rPr>
              <w:rFonts w:ascii="Georgia" w:eastAsia="Times New Roman" w:hAnsi="Georgia"/>
              <w:sz w:val="20"/>
              <w:szCs w:val="20"/>
            </w:rPr>
            <w:t>Alrasheedi</w:t>
          </w:r>
          <w:proofErr w:type="spellEnd"/>
          <w:r w:rsidRPr="001F5B8E">
            <w:rPr>
              <w:rFonts w:ascii="Georgia" w:eastAsia="Times New Roman" w:hAnsi="Georgia"/>
              <w:sz w:val="20"/>
              <w:szCs w:val="20"/>
            </w:rPr>
            <w:t xml:space="preserve"> , M., </w:t>
          </w:r>
          <w:proofErr w:type="spellStart"/>
          <w:r w:rsidRPr="001F5B8E">
            <w:rPr>
              <w:rFonts w:ascii="Georgia" w:eastAsia="Times New Roman" w:hAnsi="Georgia"/>
              <w:sz w:val="20"/>
              <w:szCs w:val="20"/>
            </w:rPr>
            <w:t>Saeidi</w:t>
          </w:r>
          <w:proofErr w:type="spellEnd"/>
          <w:r w:rsidRPr="001F5B8E">
            <w:rPr>
              <w:rFonts w:ascii="Georgia" w:eastAsia="Times New Roman" w:hAnsi="Georgia"/>
              <w:sz w:val="20"/>
              <w:szCs w:val="20"/>
            </w:rPr>
            <w:t xml:space="preserve">, SP, &amp; Mardani, A. (2021). The influence of enterprise risk management on firm performance with the moderating effect of intellectual capital dimensions. Economic Research- </w:t>
          </w:r>
          <w:proofErr w:type="spellStart"/>
          <w:r w:rsidRPr="001F5B8E">
            <w:rPr>
              <w:rFonts w:ascii="Georgia" w:eastAsia="Times New Roman" w:hAnsi="Georgia"/>
              <w:sz w:val="20"/>
              <w:szCs w:val="20"/>
            </w:rPr>
            <w:t>Ekonomska</w:t>
          </w:r>
          <w:proofErr w:type="spellEnd"/>
          <w:r w:rsidRPr="001F5B8E">
            <w:rPr>
              <w:rFonts w:ascii="Georgia" w:eastAsia="Times New Roman" w:hAnsi="Georgia"/>
              <w:sz w:val="20"/>
              <w:szCs w:val="20"/>
            </w:rPr>
            <w:t xml:space="preserve"> </w:t>
          </w:r>
          <w:proofErr w:type="spellStart"/>
          <w:r w:rsidRPr="001F5B8E">
            <w:rPr>
              <w:rFonts w:ascii="Georgia" w:eastAsia="Times New Roman" w:hAnsi="Georgia"/>
              <w:sz w:val="20"/>
              <w:szCs w:val="20"/>
            </w:rPr>
            <w:t>Istraživanja</w:t>
          </w:r>
          <w:proofErr w:type="spellEnd"/>
          <w:r w:rsidRPr="001F5B8E">
            <w:rPr>
              <w:rFonts w:ascii="Georgia" w:eastAsia="Times New Roman" w:hAnsi="Georgia"/>
              <w:sz w:val="20"/>
              <w:szCs w:val="20"/>
            </w:rPr>
            <w:t xml:space="preserve"> , 34 (1), 122-151.</w:t>
          </w:r>
        </w:p>
        <w:p w14:paraId="4C15F30A"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Sarwono</w:t>
          </w:r>
          <w:proofErr w:type="spellEnd"/>
          <w:r w:rsidRPr="001F5B8E">
            <w:rPr>
              <w:rFonts w:ascii="Georgia" w:eastAsia="Times New Roman" w:hAnsi="Georgia"/>
              <w:sz w:val="20"/>
              <w:szCs w:val="20"/>
            </w:rPr>
            <w:t xml:space="preserve">, Jonathan and </w:t>
          </w:r>
          <w:proofErr w:type="spellStart"/>
          <w:r w:rsidRPr="001F5B8E">
            <w:rPr>
              <w:rFonts w:ascii="Georgia" w:eastAsia="Times New Roman" w:hAnsi="Georgia"/>
              <w:sz w:val="20"/>
              <w:szCs w:val="20"/>
            </w:rPr>
            <w:t>Narimawati</w:t>
          </w:r>
          <w:proofErr w:type="spellEnd"/>
          <w:r w:rsidRPr="001F5B8E">
            <w:rPr>
              <w:rFonts w:ascii="Georgia" w:eastAsia="Times New Roman" w:hAnsi="Georgia"/>
              <w:sz w:val="20"/>
              <w:szCs w:val="20"/>
            </w:rPr>
            <w:t xml:space="preserve"> , Umi. (2015). Making Thesis , Dissertation and Dissertation Partial Least Square SEM (PLS – SEM) method . Yogyakarta: Andi Publishers .</w:t>
          </w:r>
        </w:p>
        <w:p w14:paraId="011997D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Sherehiy</w:t>
          </w:r>
          <w:proofErr w:type="spellEnd"/>
          <w:r w:rsidRPr="001F5B8E">
            <w:rPr>
              <w:rFonts w:ascii="Georgia" w:eastAsia="Times New Roman" w:hAnsi="Georgia"/>
              <w:sz w:val="20"/>
              <w:szCs w:val="20"/>
            </w:rPr>
            <w:t xml:space="preserve"> , B., &amp; </w:t>
          </w:r>
          <w:proofErr w:type="spellStart"/>
          <w:r w:rsidRPr="001F5B8E">
            <w:rPr>
              <w:rFonts w:ascii="Georgia" w:eastAsia="Times New Roman" w:hAnsi="Georgia"/>
              <w:sz w:val="20"/>
              <w:szCs w:val="20"/>
            </w:rPr>
            <w:t>Karwowski</w:t>
          </w:r>
          <w:proofErr w:type="spellEnd"/>
          <w:r w:rsidRPr="001F5B8E">
            <w:rPr>
              <w:rFonts w:ascii="Georgia" w:eastAsia="Times New Roman" w:hAnsi="Georgia"/>
              <w:sz w:val="20"/>
              <w:szCs w:val="20"/>
            </w:rPr>
            <w:t>, W. (2014). The relationship between work organization and workforce agility in small manufacturing enterprises. International Journal of Industrial Ergonomics, 44(3) , 466-473.</w:t>
          </w:r>
        </w:p>
        <w:p w14:paraId="4DE3828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Shin, H et al . (2015). Strategic agility of Korean small and medium enterprises and its influence on operational and firm performance. International Journal of Production Economics, 168 , 181-196.</w:t>
          </w:r>
        </w:p>
        <w:p w14:paraId="2C124F7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Shleifer, A., and R. </w:t>
          </w:r>
          <w:proofErr w:type="spellStart"/>
          <w:r w:rsidRPr="001F5B8E">
            <w:rPr>
              <w:rFonts w:ascii="Georgia" w:eastAsia="Times New Roman" w:hAnsi="Georgia"/>
              <w:sz w:val="20"/>
              <w:szCs w:val="20"/>
            </w:rPr>
            <w:t>Vishny</w:t>
          </w:r>
          <w:proofErr w:type="spellEnd"/>
          <w:r w:rsidRPr="001F5B8E">
            <w:rPr>
              <w:rFonts w:ascii="Georgia" w:eastAsia="Times New Roman" w:hAnsi="Georgia"/>
              <w:sz w:val="20"/>
              <w:szCs w:val="20"/>
            </w:rPr>
            <w:t xml:space="preserve"> R. . (1997). The limits of arbitrage. Journal of Finance, Vol. 52, no. 1 .</w:t>
          </w:r>
        </w:p>
        <w:p w14:paraId="557EEA1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Shleifer, A., and R. </w:t>
          </w:r>
          <w:proofErr w:type="spellStart"/>
          <w:r w:rsidRPr="001F5B8E">
            <w:rPr>
              <w:rFonts w:ascii="Georgia" w:eastAsia="Times New Roman" w:hAnsi="Georgia"/>
              <w:sz w:val="20"/>
              <w:szCs w:val="20"/>
            </w:rPr>
            <w:t>Vishny</w:t>
          </w:r>
          <w:proofErr w:type="spellEnd"/>
          <w:r w:rsidRPr="001F5B8E">
            <w:rPr>
              <w:rFonts w:ascii="Georgia" w:eastAsia="Times New Roman" w:hAnsi="Georgia"/>
              <w:sz w:val="20"/>
              <w:szCs w:val="20"/>
            </w:rPr>
            <w:t xml:space="preserve"> R. . (1997). The limits of arbitrage. Journal of Finance, Vol. 52, no. 1 .</w:t>
          </w:r>
        </w:p>
        <w:p w14:paraId="00E80D4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Skinner, D., &amp; Spira, L. F. (2003). Trust and control–a symbiotic relationship?. Corporate Governance: The international journal of business in society , 3 (4), 28-35.</w:t>
          </w:r>
        </w:p>
        <w:p w14:paraId="61519C0E"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Sukati, I., et al . (2012). The Effect of Organizational Practices on Supply Chain Agility: An Empirical Investigation on Malaysian Manufacturing Industry. Procedia - Social and </w:t>
          </w:r>
          <w:proofErr w:type="spellStart"/>
          <w:r w:rsidRPr="001F5B8E">
            <w:rPr>
              <w:rFonts w:ascii="Georgia" w:eastAsia="Times New Roman" w:hAnsi="Georgia"/>
              <w:sz w:val="20"/>
              <w:szCs w:val="20"/>
            </w:rPr>
            <w:t>Behavioral</w:t>
          </w:r>
          <w:proofErr w:type="spellEnd"/>
          <w:r w:rsidRPr="001F5B8E">
            <w:rPr>
              <w:rFonts w:ascii="Georgia" w:eastAsia="Times New Roman" w:hAnsi="Georgia"/>
              <w:sz w:val="20"/>
              <w:szCs w:val="20"/>
            </w:rPr>
            <w:t xml:space="preserve"> Sciences, 40, , 274-281.</w:t>
          </w:r>
        </w:p>
        <w:p w14:paraId="12DCA15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Syamil</w:t>
          </w:r>
          <w:proofErr w:type="spellEnd"/>
          <w:r w:rsidRPr="001F5B8E">
            <w:rPr>
              <w:rFonts w:ascii="Georgia" w:eastAsia="Times New Roman" w:hAnsi="Georgia"/>
              <w:sz w:val="20"/>
              <w:szCs w:val="20"/>
            </w:rPr>
            <w:t xml:space="preserve"> , A., </w:t>
          </w:r>
          <w:proofErr w:type="spellStart"/>
          <w:r w:rsidRPr="001F5B8E">
            <w:rPr>
              <w:rFonts w:ascii="Georgia" w:eastAsia="Times New Roman" w:hAnsi="Georgia"/>
              <w:sz w:val="20"/>
              <w:szCs w:val="20"/>
            </w:rPr>
            <w:t>Subawa</w:t>
          </w:r>
          <w:proofErr w:type="spellEnd"/>
          <w:r w:rsidRPr="001F5B8E">
            <w:rPr>
              <w:rFonts w:ascii="Georgia" w:eastAsia="Times New Roman" w:hAnsi="Georgia"/>
              <w:sz w:val="20"/>
              <w:szCs w:val="20"/>
            </w:rPr>
            <w:t xml:space="preserve"> , S., </w:t>
          </w:r>
          <w:proofErr w:type="spellStart"/>
          <w:r w:rsidRPr="001F5B8E">
            <w:rPr>
              <w:rFonts w:ascii="Georgia" w:eastAsia="Times New Roman" w:hAnsi="Georgia"/>
              <w:sz w:val="20"/>
              <w:szCs w:val="20"/>
            </w:rPr>
            <w:t>Budaya</w:t>
          </w:r>
          <w:proofErr w:type="spellEnd"/>
          <w:r w:rsidRPr="001F5B8E">
            <w:rPr>
              <w:rFonts w:ascii="Georgia" w:eastAsia="Times New Roman" w:hAnsi="Georgia"/>
              <w:sz w:val="20"/>
              <w:szCs w:val="20"/>
            </w:rPr>
            <w:t xml:space="preserve"> , I., </w:t>
          </w:r>
          <w:proofErr w:type="spellStart"/>
          <w:r w:rsidRPr="001F5B8E">
            <w:rPr>
              <w:rFonts w:ascii="Georgia" w:eastAsia="Times New Roman" w:hAnsi="Georgia"/>
              <w:sz w:val="20"/>
              <w:szCs w:val="20"/>
            </w:rPr>
            <w:t>Munizu</w:t>
          </w:r>
          <w:proofErr w:type="spellEnd"/>
          <w:r w:rsidRPr="001F5B8E">
            <w:rPr>
              <w:rFonts w:ascii="Georgia" w:eastAsia="Times New Roman" w:hAnsi="Georgia"/>
              <w:sz w:val="20"/>
              <w:szCs w:val="20"/>
            </w:rPr>
            <w:t xml:space="preserve"> , M., </w:t>
          </w:r>
          <w:proofErr w:type="spellStart"/>
          <w:r w:rsidRPr="001F5B8E">
            <w:rPr>
              <w:rFonts w:ascii="Georgia" w:eastAsia="Times New Roman" w:hAnsi="Georgia"/>
              <w:sz w:val="20"/>
              <w:szCs w:val="20"/>
            </w:rPr>
            <w:t>Darmayanti</w:t>
          </w:r>
          <w:proofErr w:type="spellEnd"/>
          <w:r w:rsidRPr="001F5B8E">
            <w:rPr>
              <w:rFonts w:ascii="Georgia" w:eastAsia="Times New Roman" w:hAnsi="Georgia"/>
              <w:sz w:val="20"/>
              <w:szCs w:val="20"/>
            </w:rPr>
            <w:t xml:space="preserve"> , NL, Fahmi, MA, &amp; </w:t>
          </w:r>
          <w:proofErr w:type="spellStart"/>
          <w:r w:rsidRPr="001F5B8E">
            <w:rPr>
              <w:rFonts w:ascii="Georgia" w:eastAsia="Times New Roman" w:hAnsi="Georgia"/>
              <w:sz w:val="20"/>
              <w:szCs w:val="20"/>
            </w:rPr>
            <w:t>Dulame</w:t>
          </w:r>
          <w:proofErr w:type="spellEnd"/>
          <w:r w:rsidRPr="001F5B8E">
            <w:rPr>
              <w:rFonts w:ascii="Georgia" w:eastAsia="Times New Roman" w:hAnsi="Georgia"/>
              <w:sz w:val="20"/>
              <w:szCs w:val="20"/>
            </w:rPr>
            <w:t xml:space="preserve"> , IM (2023). Management Chain Supply . PT. </w:t>
          </w:r>
          <w:proofErr w:type="spellStart"/>
          <w:r w:rsidRPr="001F5B8E">
            <w:rPr>
              <w:rFonts w:ascii="Georgia" w:eastAsia="Times New Roman" w:hAnsi="Georgia"/>
              <w:sz w:val="20"/>
              <w:szCs w:val="20"/>
            </w:rPr>
            <w:t>Sonpedia</w:t>
          </w:r>
          <w:proofErr w:type="spellEnd"/>
          <w:r w:rsidRPr="001F5B8E">
            <w:rPr>
              <w:rFonts w:ascii="Georgia" w:eastAsia="Times New Roman" w:hAnsi="Georgia"/>
              <w:sz w:val="20"/>
              <w:szCs w:val="20"/>
            </w:rPr>
            <w:t xml:space="preserve"> Publishing Indonesia.</w:t>
          </w:r>
        </w:p>
        <w:p w14:paraId="3525C319"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Tasmin, R., Muazu, MH, Nor </w:t>
          </w:r>
          <w:proofErr w:type="spellStart"/>
          <w:r w:rsidRPr="001F5B8E">
            <w:rPr>
              <w:rFonts w:ascii="Georgia" w:eastAsia="Times New Roman" w:hAnsi="Georgia"/>
              <w:sz w:val="20"/>
              <w:szCs w:val="20"/>
            </w:rPr>
            <w:t>Aziati</w:t>
          </w:r>
          <w:proofErr w:type="spellEnd"/>
          <w:r w:rsidRPr="001F5B8E">
            <w:rPr>
              <w:rFonts w:ascii="Georgia" w:eastAsia="Times New Roman" w:hAnsi="Georgia"/>
              <w:sz w:val="20"/>
              <w:szCs w:val="20"/>
            </w:rPr>
            <w:t xml:space="preserve"> , AH, &amp; </w:t>
          </w:r>
          <w:proofErr w:type="spellStart"/>
          <w:r w:rsidRPr="001F5B8E">
            <w:rPr>
              <w:rFonts w:ascii="Georgia" w:eastAsia="Times New Roman" w:hAnsi="Georgia"/>
              <w:sz w:val="20"/>
              <w:szCs w:val="20"/>
            </w:rPr>
            <w:t>Zohadi</w:t>
          </w:r>
          <w:proofErr w:type="spellEnd"/>
          <w:r w:rsidRPr="001F5B8E">
            <w:rPr>
              <w:rFonts w:ascii="Georgia" w:eastAsia="Times New Roman" w:hAnsi="Georgia"/>
              <w:sz w:val="20"/>
              <w:szCs w:val="20"/>
            </w:rPr>
            <w:t xml:space="preserve"> , NL (2020). The mediating effect of enterprise risk management implementation on operational excellence in the Malaysian oil and gas sector: a conceptual framework. Future Business Journal , 6 (1), 7.</w:t>
          </w:r>
        </w:p>
        <w:p w14:paraId="04BA56AD"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Teixeira, AA, Moraes, TEDC, Stefanelli, NO, de Oliveira, JHC, Teixeira, TB, &amp; de Souza Freitas, WR (2020). Green supply chain management in Latin America: Systematic literature review and future directions. Environmental Quality Management , 30 (2), 47-73.</w:t>
          </w:r>
        </w:p>
        <w:p w14:paraId="7B9BCDFC"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Thian, A., (2021). Management Risk Business . Andi Publisher .</w:t>
          </w:r>
        </w:p>
        <w:p w14:paraId="233A4405"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Tooranlo</w:t>
          </w:r>
          <w:proofErr w:type="spellEnd"/>
          <w:r w:rsidRPr="001F5B8E">
            <w:rPr>
              <w:rFonts w:ascii="Georgia" w:eastAsia="Times New Roman" w:hAnsi="Georgia"/>
              <w:sz w:val="20"/>
              <w:szCs w:val="20"/>
            </w:rPr>
            <w:t xml:space="preserve"> , H.S., </w:t>
          </w:r>
          <w:proofErr w:type="spellStart"/>
          <w:r w:rsidRPr="001F5B8E">
            <w:rPr>
              <w:rFonts w:ascii="Georgia" w:eastAsia="Times New Roman" w:hAnsi="Georgia"/>
              <w:sz w:val="20"/>
              <w:szCs w:val="20"/>
            </w:rPr>
            <w:t>Areezo</w:t>
          </w:r>
          <w:proofErr w:type="spellEnd"/>
          <w:r w:rsidRPr="001F5B8E">
            <w:rPr>
              <w:rFonts w:ascii="Georgia" w:eastAsia="Times New Roman" w:hAnsi="Georgia"/>
              <w:sz w:val="20"/>
              <w:szCs w:val="20"/>
            </w:rPr>
            <w:t xml:space="preserve"> , S.A., &amp; Somayeh, A. (2018). Evaluating Knowledge management failure factors using intuitive Fuzzy FMEA Approach. Springer Journal , (10115), 23.</w:t>
          </w:r>
        </w:p>
        <w:p w14:paraId="0D5036E1"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Uyar, A., Fernandes, V., &amp; </w:t>
          </w:r>
          <w:proofErr w:type="spellStart"/>
          <w:r w:rsidRPr="001F5B8E">
            <w:rPr>
              <w:rFonts w:ascii="Georgia" w:eastAsia="Times New Roman" w:hAnsi="Georgia"/>
              <w:sz w:val="20"/>
              <w:szCs w:val="20"/>
            </w:rPr>
            <w:t>Kuzey</w:t>
          </w:r>
          <w:proofErr w:type="spellEnd"/>
          <w:r w:rsidRPr="001F5B8E">
            <w:rPr>
              <w:rFonts w:ascii="Georgia" w:eastAsia="Times New Roman" w:hAnsi="Georgia"/>
              <w:sz w:val="20"/>
              <w:szCs w:val="20"/>
            </w:rPr>
            <w:t>, C. (2021). The mediating role of corporate governance between public governance and logistics performance: International evidence. Transport Policy , 109 , 37-47.</w:t>
          </w:r>
        </w:p>
        <w:p w14:paraId="59561F0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Vanalle</w:t>
          </w:r>
          <w:proofErr w:type="spellEnd"/>
          <w:r w:rsidRPr="001F5B8E">
            <w:rPr>
              <w:rFonts w:ascii="Georgia" w:eastAsia="Times New Roman" w:hAnsi="Georgia"/>
              <w:sz w:val="20"/>
              <w:szCs w:val="20"/>
            </w:rPr>
            <w:t xml:space="preserve"> , R.M., Ganga, G.M.D., </w:t>
          </w:r>
          <w:proofErr w:type="spellStart"/>
          <w:r w:rsidRPr="001F5B8E">
            <w:rPr>
              <w:rFonts w:ascii="Georgia" w:eastAsia="Times New Roman" w:hAnsi="Georgia"/>
              <w:sz w:val="20"/>
              <w:szCs w:val="20"/>
            </w:rPr>
            <w:t>Godinho</w:t>
          </w:r>
          <w:proofErr w:type="spellEnd"/>
          <w:r w:rsidRPr="001F5B8E">
            <w:rPr>
              <w:rFonts w:ascii="Georgia" w:eastAsia="Times New Roman" w:hAnsi="Georgia"/>
              <w:sz w:val="20"/>
              <w:szCs w:val="20"/>
            </w:rPr>
            <w:t xml:space="preserve"> Filho, M., &amp; </w:t>
          </w:r>
          <w:proofErr w:type="spellStart"/>
          <w:r w:rsidRPr="001F5B8E">
            <w:rPr>
              <w:rFonts w:ascii="Georgia" w:eastAsia="Times New Roman" w:hAnsi="Georgia"/>
              <w:sz w:val="20"/>
              <w:szCs w:val="20"/>
            </w:rPr>
            <w:t>Lucato</w:t>
          </w:r>
          <w:proofErr w:type="spellEnd"/>
          <w:r w:rsidRPr="001F5B8E">
            <w:rPr>
              <w:rFonts w:ascii="Georgia" w:eastAsia="Times New Roman" w:hAnsi="Georgia"/>
              <w:sz w:val="20"/>
              <w:szCs w:val="20"/>
            </w:rPr>
            <w:t xml:space="preserve"> , W.C. (2017). Green supply chain management: An investigation of pressures, practices, and performance within the Brazilian automotive supply chain. Journal of cleaner production , 151 , 250-259. </w:t>
          </w:r>
        </w:p>
        <w:p w14:paraId="57F0CF04"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Wang, H., and Hsu, F. (2009.). An integrated operation module for individual risk man. J. Opera. Res. 198(2) , 610-617.</w:t>
          </w:r>
        </w:p>
        <w:p w14:paraId="4C42C23D"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Wang, Z., Liu, L., &amp; Chen, C. (2004). Corporate governance, ownership and financial distress of publicly listed companies in China. Petroleum Science , 1 (1), 90-96.</w:t>
          </w:r>
        </w:p>
        <w:p w14:paraId="38228CAE"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Widajantie</w:t>
          </w:r>
          <w:proofErr w:type="spellEnd"/>
          <w:r w:rsidRPr="001F5B8E">
            <w:rPr>
              <w:rFonts w:ascii="Georgia" w:eastAsia="Times New Roman" w:hAnsi="Georgia"/>
              <w:sz w:val="20"/>
              <w:szCs w:val="20"/>
            </w:rPr>
            <w:t xml:space="preserve"> , TD, &amp; Dewi, AP (2020). The Influence KAP Size , Audit Opinion , Audit Delay, Financial Distress, and Turnover Management Against Voluntary Auditor switching. Liability, 02(2), 19–52. https://journal.uwks.ac.id/index.php/liability</w:t>
          </w:r>
        </w:p>
        <w:p w14:paraId="207BC5FB"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Wilson, S., &amp; McCalman, J. (2017). Re-imagining ethical leadership as leadership for the greater good. European Management Journal , 35 (2), 151-154.</w:t>
          </w:r>
        </w:p>
        <w:p w14:paraId="4766EEB2"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Wiyarni</w:t>
          </w:r>
          <w:proofErr w:type="spellEnd"/>
          <w:r w:rsidRPr="001F5B8E">
            <w:rPr>
              <w:rFonts w:ascii="Georgia" w:eastAsia="Times New Roman" w:hAnsi="Georgia"/>
              <w:sz w:val="20"/>
              <w:szCs w:val="20"/>
            </w:rPr>
            <w:t xml:space="preserve"> , &amp; Binyamin. (2021). The Mediating Effect of Financial Distress on Audit Tenure and Auditor Switching Towards Audit Delay. Proceedings of 2nd Annual Management, Business and Economic Conference (AMBEC 2020), 183( </w:t>
          </w:r>
          <w:proofErr w:type="spellStart"/>
          <w:r w:rsidRPr="001F5B8E">
            <w:rPr>
              <w:rFonts w:ascii="Georgia" w:eastAsia="Times New Roman" w:hAnsi="Georgia"/>
              <w:sz w:val="20"/>
              <w:szCs w:val="20"/>
            </w:rPr>
            <w:t>Ambec</w:t>
          </w:r>
          <w:proofErr w:type="spellEnd"/>
          <w:r w:rsidRPr="001F5B8E">
            <w:rPr>
              <w:rFonts w:ascii="Georgia" w:eastAsia="Times New Roman" w:hAnsi="Georgia"/>
              <w:sz w:val="20"/>
              <w:szCs w:val="20"/>
            </w:rPr>
            <w:t xml:space="preserve"> 2020), 35–40. https://doi.org/10.2991/aebmr.k.210717.008 .</w:t>
          </w:r>
        </w:p>
        <w:p w14:paraId="52E00B9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lastRenderedPageBreak/>
            <w:t xml:space="preserve">Wong, CY, Wong, CW, &amp; Boon- </w:t>
          </w:r>
          <w:proofErr w:type="spellStart"/>
          <w:r w:rsidRPr="001F5B8E">
            <w:rPr>
              <w:rFonts w:ascii="Georgia" w:eastAsia="Times New Roman" w:hAnsi="Georgia"/>
              <w:sz w:val="20"/>
              <w:szCs w:val="20"/>
            </w:rPr>
            <w:t>itt</w:t>
          </w:r>
          <w:proofErr w:type="spellEnd"/>
          <w:r w:rsidRPr="001F5B8E">
            <w:rPr>
              <w:rFonts w:ascii="Georgia" w:eastAsia="Times New Roman" w:hAnsi="Georgia"/>
              <w:sz w:val="20"/>
              <w:szCs w:val="20"/>
            </w:rPr>
            <w:t xml:space="preserve"> , S. (2020). Effects of green supply chain integration and green innovation on environmental and cost performance. International Journal of Production Research, 58(15), 4589-4609.</w:t>
          </w:r>
        </w:p>
        <w:p w14:paraId="7828788A"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Xue, B., Xu, F., Luo, X., &amp; Warkentin, M. (2021). Ethical leadership and employee information security policy (ISP) violations: exploring dual-mediation paths. Organizational Cybersecurity Journal: Practice, Process and People , 1 (1), 5-23.</w:t>
          </w:r>
        </w:p>
        <w:p w14:paraId="43A52F2F"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Yan, Z. (2021). Research on enterprise risk prevention and control countermeasures based on business model innovation––Taking Shandong as an example. In 2021 2nd International Conference on Education, Knowledge and Information Management (ICEKIM) (pp. 616-620). IEEE.</w:t>
          </w:r>
        </w:p>
        <w:p w14:paraId="330FEAE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Young, S. and </w:t>
          </w:r>
          <w:proofErr w:type="spellStart"/>
          <w:r w:rsidRPr="001F5B8E">
            <w:rPr>
              <w:rFonts w:ascii="Georgia" w:eastAsia="Times New Roman" w:hAnsi="Georgia"/>
              <w:sz w:val="20"/>
              <w:szCs w:val="20"/>
            </w:rPr>
            <w:t>Thyil</w:t>
          </w:r>
          <w:proofErr w:type="spellEnd"/>
          <w:r w:rsidRPr="001F5B8E">
            <w:rPr>
              <w:rFonts w:ascii="Georgia" w:eastAsia="Times New Roman" w:hAnsi="Georgia"/>
              <w:sz w:val="20"/>
              <w:szCs w:val="20"/>
            </w:rPr>
            <w:t xml:space="preserve"> , V. (2009). Governance, employees and CSR: integration is the key to unlocking value. Asia Pacific Journal of Human Resources, Vol. 47 No. 2 , pp. 167-185.</w:t>
          </w:r>
        </w:p>
        <w:p w14:paraId="04B2743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Yusuf, YY, et al . (2014). A relational study of supply chain agility, competitiveness and business performance in the oil and gas industry. International Journal of Production Economics, 147, Part B , 531-543.</w:t>
          </w:r>
        </w:p>
        <w:p w14:paraId="4D1FFCA0"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roofErr w:type="spellStart"/>
          <w:r w:rsidRPr="001F5B8E">
            <w:rPr>
              <w:rFonts w:ascii="Georgia" w:eastAsia="Times New Roman" w:hAnsi="Georgia"/>
              <w:sz w:val="20"/>
              <w:szCs w:val="20"/>
            </w:rPr>
            <w:t>Zafiropoulos</w:t>
          </w:r>
          <w:proofErr w:type="spellEnd"/>
          <w:r w:rsidRPr="001F5B8E">
            <w:rPr>
              <w:rFonts w:ascii="Georgia" w:eastAsia="Times New Roman" w:hAnsi="Georgia"/>
              <w:sz w:val="20"/>
              <w:szCs w:val="20"/>
            </w:rPr>
            <w:t xml:space="preserve">, L et al . (2005). Dynamic risk management. Inf. </w:t>
          </w:r>
          <w:proofErr w:type="spellStart"/>
          <w:r w:rsidRPr="001F5B8E">
            <w:rPr>
              <w:rFonts w:ascii="Georgia" w:eastAsia="Times New Roman" w:hAnsi="Georgia"/>
              <w:sz w:val="20"/>
              <w:szCs w:val="20"/>
            </w:rPr>
            <w:t>Manag</w:t>
          </w:r>
          <w:proofErr w:type="spellEnd"/>
          <w:r w:rsidRPr="001F5B8E">
            <w:rPr>
              <w:rFonts w:ascii="Georgia" w:eastAsia="Times New Roman" w:hAnsi="Georgia"/>
              <w:sz w:val="20"/>
              <w:szCs w:val="20"/>
            </w:rPr>
            <w:t xml:space="preserve">. </w:t>
          </w:r>
          <w:proofErr w:type="spellStart"/>
          <w:r w:rsidRPr="001F5B8E">
            <w:rPr>
              <w:rFonts w:ascii="Georgia" w:eastAsia="Times New Roman" w:hAnsi="Georgia"/>
              <w:sz w:val="20"/>
              <w:szCs w:val="20"/>
            </w:rPr>
            <w:t>Comput</w:t>
          </w:r>
          <w:proofErr w:type="spellEnd"/>
          <w:r w:rsidRPr="001F5B8E">
            <w:rPr>
              <w:rFonts w:ascii="Georgia" w:eastAsia="Times New Roman" w:hAnsi="Georgia"/>
              <w:sz w:val="20"/>
              <w:szCs w:val="20"/>
            </w:rPr>
            <w:t xml:space="preserve"> . </w:t>
          </w:r>
          <w:proofErr w:type="spellStart"/>
          <w:r w:rsidRPr="001F5B8E">
            <w:rPr>
              <w:rFonts w:ascii="Georgia" w:eastAsia="Times New Roman" w:hAnsi="Georgia"/>
              <w:sz w:val="20"/>
              <w:szCs w:val="20"/>
            </w:rPr>
            <w:t>Secur</w:t>
          </w:r>
          <w:proofErr w:type="spellEnd"/>
          <w:r w:rsidRPr="001F5B8E">
            <w:rPr>
              <w:rFonts w:ascii="Georgia" w:eastAsia="Times New Roman" w:hAnsi="Georgia"/>
              <w:sz w:val="20"/>
              <w:szCs w:val="20"/>
            </w:rPr>
            <w:t xml:space="preserve"> . 13(3) , 212-234.</w:t>
          </w:r>
        </w:p>
        <w:p w14:paraId="5F2B5FE3"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r w:rsidRPr="001F5B8E">
            <w:rPr>
              <w:rFonts w:ascii="Georgia" w:eastAsia="Times New Roman" w:hAnsi="Georgia"/>
              <w:sz w:val="20"/>
              <w:szCs w:val="20"/>
            </w:rPr>
            <w:t xml:space="preserve">Zou, Z., </w:t>
          </w:r>
          <w:proofErr w:type="spellStart"/>
          <w:r w:rsidRPr="001F5B8E">
            <w:rPr>
              <w:rFonts w:ascii="Georgia" w:eastAsia="Times New Roman" w:hAnsi="Georgia"/>
              <w:sz w:val="20"/>
              <w:szCs w:val="20"/>
            </w:rPr>
            <w:t>Farnoosh</w:t>
          </w:r>
          <w:proofErr w:type="spellEnd"/>
          <w:r w:rsidRPr="001F5B8E">
            <w:rPr>
              <w:rFonts w:ascii="Georgia" w:eastAsia="Times New Roman" w:hAnsi="Georgia"/>
              <w:sz w:val="20"/>
              <w:szCs w:val="20"/>
            </w:rPr>
            <w:t xml:space="preserve"> , A., &amp; </w:t>
          </w:r>
          <w:proofErr w:type="spellStart"/>
          <w:r w:rsidRPr="001F5B8E">
            <w:rPr>
              <w:rFonts w:ascii="Georgia" w:eastAsia="Times New Roman" w:hAnsi="Georgia"/>
              <w:sz w:val="20"/>
              <w:szCs w:val="20"/>
            </w:rPr>
            <w:t>Mcnamara</w:t>
          </w:r>
          <w:proofErr w:type="spellEnd"/>
          <w:r w:rsidRPr="001F5B8E">
            <w:rPr>
              <w:rFonts w:ascii="Georgia" w:eastAsia="Times New Roman" w:hAnsi="Georgia"/>
              <w:sz w:val="20"/>
              <w:szCs w:val="20"/>
            </w:rPr>
            <w:t xml:space="preserve"> , T. (2021). Risk analysis in the management of a green supply chain. Strategic Change , 30 (1), 5-17.</w:t>
          </w:r>
        </w:p>
        <w:p w14:paraId="3E47C339" w14:textId="77777777" w:rsidR="001F5B8E" w:rsidRPr="001F5B8E" w:rsidRDefault="001F5B8E" w:rsidP="001F5B8E">
          <w:pPr>
            <w:autoSpaceDE w:val="0"/>
            <w:autoSpaceDN w:val="0"/>
            <w:spacing w:line="240" w:lineRule="auto"/>
            <w:ind w:left="-960"/>
            <w:jc w:val="both"/>
            <w:divId w:val="1372922947"/>
            <w:rPr>
              <w:rFonts w:ascii="Georgia" w:eastAsia="Times New Roman" w:hAnsi="Georgia"/>
              <w:sz w:val="20"/>
              <w:szCs w:val="20"/>
            </w:rPr>
          </w:pPr>
        </w:p>
        <w:p w14:paraId="621930FB" w14:textId="77777777" w:rsidR="001F5B8E" w:rsidRPr="001F5B8E" w:rsidRDefault="001F5B8E" w:rsidP="001F5B8E">
          <w:pPr>
            <w:autoSpaceDE w:val="0"/>
            <w:autoSpaceDN w:val="0"/>
            <w:spacing w:line="240" w:lineRule="auto"/>
            <w:ind w:hanging="480"/>
            <w:jc w:val="both"/>
            <w:divId w:val="1372922947"/>
            <w:rPr>
              <w:rFonts w:ascii="Georgia" w:eastAsia="Times New Roman" w:hAnsi="Georgia"/>
              <w:sz w:val="20"/>
              <w:szCs w:val="20"/>
            </w:rPr>
          </w:pPr>
        </w:p>
        <w:p w14:paraId="2C84A20A" w14:textId="7B78EDC3" w:rsidR="00DC4A2B" w:rsidRPr="001F5B8E" w:rsidRDefault="00000000" w:rsidP="001F5B8E">
          <w:pPr>
            <w:autoSpaceDE w:val="0"/>
            <w:autoSpaceDN w:val="0"/>
            <w:spacing w:line="240" w:lineRule="auto"/>
            <w:ind w:left="-480" w:hanging="480"/>
            <w:jc w:val="both"/>
            <w:divId w:val="1372922947"/>
            <w:rPr>
              <w:rFonts w:ascii="Georgia" w:hAnsi="Georgia" w:cs="Times New Roman"/>
              <w:sz w:val="20"/>
              <w:szCs w:val="20"/>
            </w:rPr>
          </w:pPr>
        </w:p>
      </w:sdtContent>
    </w:sdt>
    <w:sectPr w:rsidR="00DC4A2B" w:rsidRPr="001F5B8E" w:rsidSect="006F5E45">
      <w:headerReference w:type="default" r:id="rId12"/>
      <w:headerReference w:type="first" r:id="rId13"/>
      <w:footerReference w:type="first" r:id="rId14"/>
      <w:type w:val="continuous"/>
      <w:pgSz w:w="11906" w:h="16838" w:code="9"/>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AB52" w14:textId="77777777" w:rsidR="006931E8" w:rsidRDefault="006931E8" w:rsidP="004703E5">
      <w:pPr>
        <w:spacing w:after="0" w:line="240" w:lineRule="auto"/>
      </w:pPr>
      <w:r>
        <w:separator/>
      </w:r>
    </w:p>
  </w:endnote>
  <w:endnote w:type="continuationSeparator" w:id="0">
    <w:p w14:paraId="330835BB" w14:textId="77777777" w:rsidR="006931E8" w:rsidRDefault="006931E8" w:rsidP="004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7D8C" w14:textId="77777777" w:rsidR="00DC4A2B" w:rsidRPr="00B3056A" w:rsidRDefault="00DC4A2B" w:rsidP="00B3056A">
    <w:pPr>
      <w:spacing w:after="0"/>
      <w:rPr>
        <w:rFonts w:ascii="Palatino Linotype" w:hAnsi="Palatino Linotype"/>
        <w:i/>
        <w:sz w:val="16"/>
      </w:rPr>
    </w:pPr>
    <w:r>
      <w:rPr>
        <w:rFonts w:ascii="Palatino Linotype" w:hAnsi="Palatino Linotype"/>
        <w:i/>
        <w:sz w:val="16"/>
      </w:rPr>
      <w:t>Copyright © 2024 by Author/s and Licensed by JISEM. This is an open access article distributed under the Creative Commons Attribution License which permits</w:t>
    </w:r>
    <w:r>
      <w:rPr>
        <w:rFonts w:ascii="Palatino Linotype" w:hAnsi="Palatino Linotype"/>
        <w:i/>
        <w:spacing w:val="-37"/>
        <w:sz w:val="16"/>
      </w:rPr>
      <w:t xml:space="preserve"> </w:t>
    </w:r>
    <w:r>
      <w:rPr>
        <w:rFonts w:ascii="Palatino Linotype" w:hAnsi="Palatino Linotype"/>
        <w:i/>
        <w:sz w:val="16"/>
      </w:rPr>
      <w:t>unrestricted</w:t>
    </w:r>
    <w:r>
      <w:rPr>
        <w:rFonts w:ascii="Palatino Linotype" w:hAnsi="Palatino Linotype"/>
        <w:i/>
        <w:spacing w:val="-4"/>
        <w:sz w:val="16"/>
      </w:rPr>
      <w:t xml:space="preserve"> </w:t>
    </w:r>
    <w:r>
      <w:rPr>
        <w:rFonts w:ascii="Palatino Linotype" w:hAnsi="Palatino Linotype"/>
        <w:i/>
        <w:sz w:val="16"/>
      </w:rPr>
      <w:t>use,</w:t>
    </w:r>
    <w:r>
      <w:rPr>
        <w:rFonts w:ascii="Palatino Linotype" w:hAnsi="Palatino Linotype"/>
        <w:i/>
        <w:spacing w:val="-2"/>
        <w:sz w:val="16"/>
      </w:rPr>
      <w:t xml:space="preserve"> </w:t>
    </w:r>
    <w:r>
      <w:rPr>
        <w:rFonts w:ascii="Palatino Linotype" w:hAnsi="Palatino Linotype"/>
        <w:i/>
        <w:sz w:val="16"/>
      </w:rPr>
      <w:t>distribution,</w:t>
    </w:r>
    <w:r>
      <w:rPr>
        <w:rFonts w:ascii="Palatino Linotype" w:hAnsi="Palatino Linotype"/>
        <w:i/>
        <w:spacing w:val="1"/>
        <w:sz w:val="16"/>
      </w:rPr>
      <w:t xml:space="preserve"> </w:t>
    </w:r>
    <w:r>
      <w:rPr>
        <w:rFonts w:ascii="Palatino Linotype" w:hAnsi="Palatino Linotype"/>
        <w:i/>
        <w:sz w:val="16"/>
      </w:rPr>
      <w:t>and</w:t>
    </w:r>
    <w:r>
      <w:rPr>
        <w:rFonts w:ascii="Palatino Linotype" w:hAnsi="Palatino Linotype"/>
        <w:i/>
        <w:spacing w:val="-3"/>
        <w:sz w:val="16"/>
      </w:rPr>
      <w:t xml:space="preserve"> </w:t>
    </w:r>
    <w:r>
      <w:rPr>
        <w:rFonts w:ascii="Palatino Linotype" w:hAnsi="Palatino Linotype"/>
        <w:i/>
        <w:sz w:val="16"/>
      </w:rPr>
      <w:t>reproduction in</w:t>
    </w:r>
    <w:r>
      <w:rPr>
        <w:rFonts w:ascii="Palatino Linotype" w:hAnsi="Palatino Linotype"/>
        <w:i/>
        <w:spacing w:val="-4"/>
        <w:sz w:val="16"/>
      </w:rPr>
      <w:t xml:space="preserve"> </w:t>
    </w:r>
    <w:r>
      <w:rPr>
        <w:rFonts w:ascii="Palatino Linotype" w:hAnsi="Palatino Linotype"/>
        <w:i/>
        <w:sz w:val="16"/>
      </w:rPr>
      <w:t>any</w:t>
    </w:r>
    <w:r>
      <w:rPr>
        <w:rFonts w:ascii="Palatino Linotype" w:hAnsi="Palatino Linotype"/>
        <w:i/>
        <w:spacing w:val="-1"/>
        <w:sz w:val="16"/>
      </w:rPr>
      <w:t xml:space="preserve"> </w:t>
    </w:r>
    <w:r>
      <w:rPr>
        <w:rFonts w:ascii="Palatino Linotype" w:hAnsi="Palatino Linotype"/>
        <w:i/>
        <w:sz w:val="16"/>
      </w:rPr>
      <w:t>medium,</w:t>
    </w:r>
    <w:r>
      <w:rPr>
        <w:rFonts w:ascii="Palatino Linotype" w:hAnsi="Palatino Linotype"/>
        <w:i/>
        <w:spacing w:val="-2"/>
        <w:sz w:val="16"/>
      </w:rPr>
      <w:t xml:space="preserve"> </w:t>
    </w:r>
    <w:r>
      <w:rPr>
        <w:rFonts w:ascii="Palatino Linotype" w:hAnsi="Palatino Linotype"/>
        <w:i/>
        <w:sz w:val="16"/>
      </w:rPr>
      <w:t>provided</w:t>
    </w:r>
    <w:r>
      <w:rPr>
        <w:rFonts w:ascii="Palatino Linotype" w:hAnsi="Palatino Linotype"/>
        <w:i/>
        <w:spacing w:val="-1"/>
        <w:sz w:val="16"/>
      </w:rPr>
      <w:t xml:space="preserve"> </w:t>
    </w:r>
    <w:r>
      <w:rPr>
        <w:rFonts w:ascii="Palatino Linotype" w:hAnsi="Palatino Linotype"/>
        <w:i/>
        <w:sz w:val="16"/>
      </w:rPr>
      <w:t>the</w:t>
    </w:r>
    <w:r>
      <w:rPr>
        <w:rFonts w:ascii="Palatino Linotype" w:hAnsi="Palatino Linotype"/>
        <w:i/>
        <w:spacing w:val="-2"/>
        <w:sz w:val="16"/>
      </w:rPr>
      <w:t xml:space="preserve"> </w:t>
    </w:r>
    <w:r>
      <w:rPr>
        <w:rFonts w:ascii="Palatino Linotype" w:hAnsi="Palatino Linotype"/>
        <w:i/>
        <w:sz w:val="16"/>
      </w:rPr>
      <w:t>original</w:t>
    </w:r>
    <w:r>
      <w:rPr>
        <w:rFonts w:ascii="Palatino Linotype" w:hAnsi="Palatino Linotype"/>
        <w:i/>
        <w:spacing w:val="-2"/>
        <w:sz w:val="16"/>
      </w:rPr>
      <w:t xml:space="preserve"> </w:t>
    </w:r>
    <w:r>
      <w:rPr>
        <w:rFonts w:ascii="Palatino Linotype" w:hAnsi="Palatino Linotype"/>
        <w:i/>
        <w:sz w:val="16"/>
      </w:rPr>
      <w:t>work</w:t>
    </w:r>
    <w:r>
      <w:rPr>
        <w:rFonts w:ascii="Palatino Linotype" w:hAnsi="Palatino Linotype"/>
        <w:i/>
        <w:spacing w:val="-2"/>
        <w:sz w:val="16"/>
      </w:rPr>
      <w:t xml:space="preserve"> </w:t>
    </w:r>
    <w:r>
      <w:rPr>
        <w:rFonts w:ascii="Palatino Linotype" w:hAnsi="Palatino Linotype"/>
        <w:i/>
        <w:sz w:val="16"/>
      </w:rPr>
      <w:t>is</w:t>
    </w:r>
    <w:r>
      <w:rPr>
        <w:rFonts w:ascii="Palatino Linotype" w:hAnsi="Palatino Linotype"/>
        <w:i/>
        <w:spacing w:val="-5"/>
        <w:sz w:val="16"/>
      </w:rPr>
      <w:t xml:space="preserve"> </w:t>
    </w:r>
    <w:r>
      <w:rPr>
        <w:rFonts w:ascii="Palatino Linotype" w:hAnsi="Palatino Linotype"/>
        <w:i/>
        <w:sz w:val="16"/>
      </w:rPr>
      <w:t>properly</w:t>
    </w:r>
    <w:r>
      <w:rPr>
        <w:rFonts w:ascii="Palatino Linotype" w:hAnsi="Palatino Linotype"/>
        <w:i/>
        <w:spacing w:val="-1"/>
        <w:sz w:val="16"/>
      </w:rPr>
      <w:t xml:space="preserve"> </w:t>
    </w:r>
    <w:r>
      <w:rPr>
        <w:rFonts w:ascii="Palatino Linotype" w:hAnsi="Palatino Linotype"/>
        <w:i/>
        <w:sz w:val="16"/>
      </w:rPr>
      <w:t>cited.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6915B" w14:textId="3C0BEA52" w:rsidR="00B3056A" w:rsidRPr="00B3056A" w:rsidRDefault="00B3056A" w:rsidP="00B3056A">
    <w:pPr>
      <w:spacing w:after="0"/>
      <w:rPr>
        <w:rFonts w:ascii="Palatino Linotype" w:hAnsi="Palatino Linotype"/>
        <w:i/>
        <w:sz w:val="16"/>
      </w:rPr>
    </w:pPr>
    <w:r>
      <w:rPr>
        <w:rFonts w:ascii="Palatino Linotype" w:hAnsi="Palatino Linotype"/>
        <w:i/>
        <w:sz w:val="16"/>
      </w:rPr>
      <w:t xml:space="preserve">Copyright © 2024 by Author/s and Licensed by </w:t>
    </w:r>
    <w:r w:rsidR="002F2048">
      <w:rPr>
        <w:rFonts w:ascii="Palatino Linotype" w:hAnsi="Palatino Linotype"/>
        <w:i/>
        <w:sz w:val="16"/>
      </w:rPr>
      <w:t>JISEM</w:t>
    </w:r>
    <w:r>
      <w:rPr>
        <w:rFonts w:ascii="Palatino Linotype" w:hAnsi="Palatino Linotype"/>
        <w:i/>
        <w:sz w:val="16"/>
      </w:rPr>
      <w:t>. This is an open access article distributed under the Creative Commons Attribution License which permits</w:t>
    </w:r>
    <w:r>
      <w:rPr>
        <w:rFonts w:ascii="Palatino Linotype" w:hAnsi="Palatino Linotype"/>
        <w:i/>
        <w:spacing w:val="-37"/>
        <w:sz w:val="16"/>
      </w:rPr>
      <w:t xml:space="preserve"> </w:t>
    </w:r>
    <w:r>
      <w:rPr>
        <w:rFonts w:ascii="Palatino Linotype" w:hAnsi="Palatino Linotype"/>
        <w:i/>
        <w:sz w:val="16"/>
      </w:rPr>
      <w:t>unrestricted</w:t>
    </w:r>
    <w:r>
      <w:rPr>
        <w:rFonts w:ascii="Palatino Linotype" w:hAnsi="Palatino Linotype"/>
        <w:i/>
        <w:spacing w:val="-4"/>
        <w:sz w:val="16"/>
      </w:rPr>
      <w:t xml:space="preserve"> </w:t>
    </w:r>
    <w:r>
      <w:rPr>
        <w:rFonts w:ascii="Palatino Linotype" w:hAnsi="Palatino Linotype"/>
        <w:i/>
        <w:sz w:val="16"/>
      </w:rPr>
      <w:t>use,</w:t>
    </w:r>
    <w:r>
      <w:rPr>
        <w:rFonts w:ascii="Palatino Linotype" w:hAnsi="Palatino Linotype"/>
        <w:i/>
        <w:spacing w:val="-2"/>
        <w:sz w:val="16"/>
      </w:rPr>
      <w:t xml:space="preserve"> </w:t>
    </w:r>
    <w:r>
      <w:rPr>
        <w:rFonts w:ascii="Palatino Linotype" w:hAnsi="Palatino Linotype"/>
        <w:i/>
        <w:sz w:val="16"/>
      </w:rPr>
      <w:t>distribution,</w:t>
    </w:r>
    <w:r>
      <w:rPr>
        <w:rFonts w:ascii="Palatino Linotype" w:hAnsi="Palatino Linotype"/>
        <w:i/>
        <w:spacing w:val="1"/>
        <w:sz w:val="16"/>
      </w:rPr>
      <w:t xml:space="preserve"> </w:t>
    </w:r>
    <w:r>
      <w:rPr>
        <w:rFonts w:ascii="Palatino Linotype" w:hAnsi="Palatino Linotype"/>
        <w:i/>
        <w:sz w:val="16"/>
      </w:rPr>
      <w:t>and</w:t>
    </w:r>
    <w:r>
      <w:rPr>
        <w:rFonts w:ascii="Palatino Linotype" w:hAnsi="Palatino Linotype"/>
        <w:i/>
        <w:spacing w:val="-3"/>
        <w:sz w:val="16"/>
      </w:rPr>
      <w:t xml:space="preserve"> </w:t>
    </w:r>
    <w:r>
      <w:rPr>
        <w:rFonts w:ascii="Palatino Linotype" w:hAnsi="Palatino Linotype"/>
        <w:i/>
        <w:sz w:val="16"/>
      </w:rPr>
      <w:t>reproduction in</w:t>
    </w:r>
    <w:r>
      <w:rPr>
        <w:rFonts w:ascii="Palatino Linotype" w:hAnsi="Palatino Linotype"/>
        <w:i/>
        <w:spacing w:val="-4"/>
        <w:sz w:val="16"/>
      </w:rPr>
      <w:t xml:space="preserve"> </w:t>
    </w:r>
    <w:r>
      <w:rPr>
        <w:rFonts w:ascii="Palatino Linotype" w:hAnsi="Palatino Linotype"/>
        <w:i/>
        <w:sz w:val="16"/>
      </w:rPr>
      <w:t>any</w:t>
    </w:r>
    <w:r>
      <w:rPr>
        <w:rFonts w:ascii="Palatino Linotype" w:hAnsi="Palatino Linotype"/>
        <w:i/>
        <w:spacing w:val="-1"/>
        <w:sz w:val="16"/>
      </w:rPr>
      <w:t xml:space="preserve"> </w:t>
    </w:r>
    <w:r>
      <w:rPr>
        <w:rFonts w:ascii="Palatino Linotype" w:hAnsi="Palatino Linotype"/>
        <w:i/>
        <w:sz w:val="16"/>
      </w:rPr>
      <w:t>medium,</w:t>
    </w:r>
    <w:r>
      <w:rPr>
        <w:rFonts w:ascii="Palatino Linotype" w:hAnsi="Palatino Linotype"/>
        <w:i/>
        <w:spacing w:val="-2"/>
        <w:sz w:val="16"/>
      </w:rPr>
      <w:t xml:space="preserve"> </w:t>
    </w:r>
    <w:r>
      <w:rPr>
        <w:rFonts w:ascii="Palatino Linotype" w:hAnsi="Palatino Linotype"/>
        <w:i/>
        <w:sz w:val="16"/>
      </w:rPr>
      <w:t>provided</w:t>
    </w:r>
    <w:r>
      <w:rPr>
        <w:rFonts w:ascii="Palatino Linotype" w:hAnsi="Palatino Linotype"/>
        <w:i/>
        <w:spacing w:val="-1"/>
        <w:sz w:val="16"/>
      </w:rPr>
      <w:t xml:space="preserve"> </w:t>
    </w:r>
    <w:r>
      <w:rPr>
        <w:rFonts w:ascii="Palatino Linotype" w:hAnsi="Palatino Linotype"/>
        <w:i/>
        <w:sz w:val="16"/>
      </w:rPr>
      <w:t>the</w:t>
    </w:r>
    <w:r>
      <w:rPr>
        <w:rFonts w:ascii="Palatino Linotype" w:hAnsi="Palatino Linotype"/>
        <w:i/>
        <w:spacing w:val="-2"/>
        <w:sz w:val="16"/>
      </w:rPr>
      <w:t xml:space="preserve"> </w:t>
    </w:r>
    <w:r>
      <w:rPr>
        <w:rFonts w:ascii="Palatino Linotype" w:hAnsi="Palatino Linotype"/>
        <w:i/>
        <w:sz w:val="16"/>
      </w:rPr>
      <w:t>original</w:t>
    </w:r>
    <w:r>
      <w:rPr>
        <w:rFonts w:ascii="Palatino Linotype" w:hAnsi="Palatino Linotype"/>
        <w:i/>
        <w:spacing w:val="-2"/>
        <w:sz w:val="16"/>
      </w:rPr>
      <w:t xml:space="preserve"> </w:t>
    </w:r>
    <w:r>
      <w:rPr>
        <w:rFonts w:ascii="Palatino Linotype" w:hAnsi="Palatino Linotype"/>
        <w:i/>
        <w:sz w:val="16"/>
      </w:rPr>
      <w:t>work</w:t>
    </w:r>
    <w:r>
      <w:rPr>
        <w:rFonts w:ascii="Palatino Linotype" w:hAnsi="Palatino Linotype"/>
        <w:i/>
        <w:spacing w:val="-2"/>
        <w:sz w:val="16"/>
      </w:rPr>
      <w:t xml:space="preserve"> </w:t>
    </w:r>
    <w:r>
      <w:rPr>
        <w:rFonts w:ascii="Palatino Linotype" w:hAnsi="Palatino Linotype"/>
        <w:i/>
        <w:sz w:val="16"/>
      </w:rPr>
      <w:t>is</w:t>
    </w:r>
    <w:r>
      <w:rPr>
        <w:rFonts w:ascii="Palatino Linotype" w:hAnsi="Palatino Linotype"/>
        <w:i/>
        <w:spacing w:val="-5"/>
        <w:sz w:val="16"/>
      </w:rPr>
      <w:t xml:space="preserve"> </w:t>
    </w:r>
    <w:r>
      <w:rPr>
        <w:rFonts w:ascii="Palatino Linotype" w:hAnsi="Palatino Linotype"/>
        <w:i/>
        <w:sz w:val="16"/>
      </w:rPr>
      <w:t>properly</w:t>
    </w:r>
    <w:r>
      <w:rPr>
        <w:rFonts w:ascii="Palatino Linotype" w:hAnsi="Palatino Linotype"/>
        <w:i/>
        <w:spacing w:val="-1"/>
        <w:sz w:val="16"/>
      </w:rPr>
      <w:t xml:space="preserve"> </w:t>
    </w:r>
    <w:r>
      <w:rPr>
        <w:rFonts w:ascii="Palatino Linotype" w:hAnsi="Palatino Linotype"/>
        <w:i/>
        <w:sz w:val="16"/>
      </w:rPr>
      <w:t>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7BFE0" w14:textId="77777777" w:rsidR="006931E8" w:rsidRDefault="006931E8" w:rsidP="004703E5">
      <w:pPr>
        <w:spacing w:after="0" w:line="240" w:lineRule="auto"/>
      </w:pPr>
      <w:r>
        <w:separator/>
      </w:r>
    </w:p>
  </w:footnote>
  <w:footnote w:type="continuationSeparator" w:id="0">
    <w:p w14:paraId="7E0AB0D4" w14:textId="77777777" w:rsidR="006931E8" w:rsidRDefault="006931E8" w:rsidP="00470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448928"/>
      <w:docPartObj>
        <w:docPartGallery w:val="Page Numbers (Top of Page)"/>
        <w:docPartUnique/>
      </w:docPartObj>
    </w:sdtPr>
    <w:sdtEndPr>
      <w:rPr>
        <w:noProof/>
      </w:rPr>
    </w:sdtEndPr>
    <w:sdtContent>
      <w:p w14:paraId="315FCD68" w14:textId="77777777" w:rsidR="00DC4A2B" w:rsidRPr="004A472B" w:rsidRDefault="00DC4A2B">
        <w:pPr>
          <w:pStyle w:val="Header"/>
          <w:rPr>
            <w:noProof/>
            <w:sz w:val="20"/>
            <w:szCs w:val="20"/>
          </w:rPr>
        </w:pPr>
        <w:r w:rsidRPr="004A472B">
          <w:rPr>
            <w:noProof/>
            <w:sz w:val="20"/>
            <w:szCs w:val="20"/>
            <w:lang w:val="en-US"/>
          </w:rPr>
          <mc:AlternateContent>
            <mc:Choice Requires="wps">
              <w:drawing>
                <wp:anchor distT="45720" distB="45720" distL="114300" distR="114300" simplePos="0" relativeHeight="251662336" behindDoc="0" locked="0" layoutInCell="1" allowOverlap="1" wp14:anchorId="70BA7155" wp14:editId="3B9AD09A">
                  <wp:simplePos x="0" y="0"/>
                  <wp:positionH relativeFrom="margin">
                    <wp:posOffset>1475105</wp:posOffset>
                  </wp:positionH>
                  <wp:positionV relativeFrom="paragraph">
                    <wp:posOffset>-39180</wp:posOffset>
                  </wp:positionV>
                  <wp:extent cx="3529965" cy="254000"/>
                  <wp:effectExtent l="0" t="0" r="0" b="0"/>
                  <wp:wrapSquare wrapText="bothSides"/>
                  <wp:docPr id="399735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254000"/>
                          </a:xfrm>
                          <a:prstGeom prst="rect">
                            <a:avLst/>
                          </a:prstGeom>
                          <a:solidFill>
                            <a:srgbClr val="FFFFFF"/>
                          </a:solidFill>
                          <a:ln w="9525">
                            <a:noFill/>
                            <a:miter lim="800000"/>
                            <a:headEnd/>
                            <a:tailEnd/>
                          </a:ln>
                        </wps:spPr>
                        <wps:txbx>
                          <w:txbxContent>
                            <w:p w14:paraId="7590EEDD" w14:textId="77777777" w:rsidR="00DC4A2B" w:rsidRPr="006A5D9B" w:rsidRDefault="00DC4A2B" w:rsidP="004A472B">
                              <w:pPr>
                                <w:spacing w:after="0"/>
                                <w:jc w:val="center"/>
                                <w:rPr>
                                  <w:rFonts w:ascii="Georgia" w:hAnsi="Georgia"/>
                                  <w:sz w:val="18"/>
                                  <w:szCs w:val="18"/>
                                </w:rPr>
                              </w:pPr>
                              <w:r w:rsidRPr="006A5D9B">
                                <w:rPr>
                                  <w:rFonts w:ascii="Georgia" w:hAnsi="Georgia"/>
                                  <w:sz w:val="18"/>
                                  <w:szCs w:val="18"/>
                                </w:rPr>
                                <w:t>Author et al. / J INFORM SYSTEMS ENG, Vol(Iss)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A7155" id="_x0000_t202" coordsize="21600,21600" o:spt="202" path="m,l,21600r21600,l21600,xe">
                  <v:stroke joinstyle="miter"/>
                  <v:path gradientshapeok="t" o:connecttype="rect"/>
                </v:shapetype>
                <v:shape id="Text Box 2" o:spid="_x0000_s1026" type="#_x0000_t202" style="position:absolute;margin-left:116.15pt;margin-top:-3.1pt;width:277.95pt;height:2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" stroked="f">
                  <v:textbox>
                    <w:txbxContent>
                      <w:p w14:paraId="7590EEDD" w14:textId="77777777" w:rsidR="00DC4A2B" w:rsidRPr="006A5D9B" w:rsidRDefault="00DC4A2B" w:rsidP="004A472B">
                        <w:pPr>
                          <w:spacing w:after="0"/>
                          <w:jc w:val="center"/>
                          <w:rPr>
                            <w:rFonts w:ascii="Georgia" w:hAnsi="Georgia"/>
                            <w:sz w:val="18"/>
                            <w:szCs w:val="18"/>
                          </w:rPr>
                        </w:pPr>
                        <w:r w:rsidRPr="006A5D9B">
                          <w:rPr>
                            <w:rFonts w:ascii="Georgia" w:hAnsi="Georgia"/>
                            <w:sz w:val="18"/>
                            <w:szCs w:val="18"/>
                          </w:rPr>
                          <w:t>Author et al. / J INFORM SYSTEMS ENG, Vol(Iss)</w:t>
                        </w:r>
                      </w:p>
                    </w:txbxContent>
                  </v:textbox>
                  <w10:wrap type="square" anchorx="margin"/>
                </v:shape>
              </w:pict>
            </mc:Fallback>
          </mc:AlternateContent>
        </w:r>
        <w:r w:rsidRPr="004A472B">
          <w:rPr>
            <w:sz w:val="20"/>
            <w:szCs w:val="20"/>
          </w:rPr>
          <w:fldChar w:fldCharType="begin"/>
        </w:r>
        <w:r w:rsidRPr="004A472B">
          <w:rPr>
            <w:sz w:val="20"/>
            <w:szCs w:val="20"/>
          </w:rPr>
          <w:instrText xml:space="preserve"> PAGE   \* MERGEFORMAT </w:instrText>
        </w:r>
        <w:r w:rsidRPr="004A472B">
          <w:rPr>
            <w:sz w:val="20"/>
            <w:szCs w:val="20"/>
          </w:rPr>
          <w:fldChar w:fldCharType="separate"/>
        </w:r>
        <w:r>
          <w:rPr>
            <w:noProof/>
            <w:sz w:val="20"/>
            <w:szCs w:val="20"/>
          </w:rPr>
          <w:t>5</w:t>
        </w:r>
        <w:r w:rsidRPr="004A472B">
          <w:rPr>
            <w:noProof/>
            <w:sz w:val="20"/>
            <w:szCs w:val="20"/>
          </w:rPr>
          <w:fldChar w:fldCharType="end"/>
        </w:r>
        <w:r w:rsidRPr="004A472B">
          <w:rPr>
            <w:noProof/>
            <w:sz w:val="20"/>
            <w:szCs w:val="20"/>
          </w:rPr>
          <w:t xml:space="preserve"> </w:t>
        </w:r>
      </w:p>
      <w:p w14:paraId="4357D5F7" w14:textId="77777777" w:rsidR="00DC4A2B" w:rsidRDefault="00DC4A2B" w:rsidP="004A472B">
        <w:pPr>
          <w:pStyle w:val="Header"/>
        </w:pPr>
        <w:r w:rsidRPr="004A472B">
          <w:rPr>
            <w:noProof/>
            <w:sz w:val="20"/>
            <w:szCs w:val="20"/>
            <w:lang w:val="en-US"/>
          </w:rPr>
          <mc:AlternateContent>
            <mc:Choice Requires="wps">
              <w:drawing>
                <wp:anchor distT="0" distB="0" distL="114300" distR="114300" simplePos="0" relativeHeight="251663360" behindDoc="1" locked="0" layoutInCell="1" allowOverlap="1" wp14:anchorId="3D416E0D" wp14:editId="1227B4DA">
                  <wp:simplePos x="0" y="0"/>
                  <wp:positionH relativeFrom="page">
                    <wp:posOffset>522605</wp:posOffset>
                  </wp:positionH>
                  <wp:positionV relativeFrom="page">
                    <wp:posOffset>735965</wp:posOffset>
                  </wp:positionV>
                  <wp:extent cx="6518275" cy="7620"/>
                  <wp:effectExtent l="0" t="0" r="0" b="0"/>
                  <wp:wrapNone/>
                  <wp:docPr id="1896446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6927" id="Rectangle 6" o:spid="_x0000_s1026" style="position:absolute;margin-left:41.15pt;margin-top:57.95pt;width:513.2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" fillcolor="black" stroked="f">
                  <w10:wrap anchorx="page" anchory="page"/>
                </v:rect>
              </w:pict>
            </mc:Fallback>
          </mc:AlternateContent>
        </w:r>
      </w:p>
    </w:sdtContent>
  </w:sdt>
  <w:p w14:paraId="1BB82DA3" w14:textId="77777777" w:rsidR="00DC4A2B" w:rsidRPr="004A472B" w:rsidRDefault="00DC4A2B" w:rsidP="004A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502"/>
      <w:gridCol w:w="183"/>
      <w:gridCol w:w="2611"/>
      <w:gridCol w:w="73"/>
    </w:tblGrid>
    <w:tr w:rsidR="00DC4A2B" w:rsidRPr="00B3056A" w14:paraId="03D60951" w14:textId="77777777" w:rsidTr="00B3056A">
      <w:trPr>
        <w:gridAfter w:val="1"/>
        <w:wAfter w:w="73" w:type="dxa"/>
      </w:trPr>
      <w:tc>
        <w:tcPr>
          <w:tcW w:w="7467" w:type="dxa"/>
          <w:gridSpan w:val="2"/>
        </w:tcPr>
        <w:p w14:paraId="4E73FC37" w14:textId="77777777" w:rsidR="00DC4A2B" w:rsidRPr="00B3056A" w:rsidRDefault="00DC4A2B" w:rsidP="00B3056A">
          <w:pPr>
            <w:spacing w:line="276" w:lineRule="auto"/>
            <w:rPr>
              <w:rFonts w:ascii="Georgia" w:hAnsi="Georgia" w:cstheme="minorHAnsi"/>
              <w:sz w:val="18"/>
            </w:rPr>
          </w:pPr>
          <w:r w:rsidRPr="00B3056A">
            <w:rPr>
              <w:rFonts w:ascii="Georgia" w:hAnsi="Georgia"/>
              <w:b/>
              <w:bCs/>
              <w:color w:val="2C336A"/>
            </w:rPr>
            <w:t>Journal of Information Systems Engineering and Management</w:t>
          </w:r>
          <w:r w:rsidRPr="00B3056A">
            <w:rPr>
              <w:rFonts w:ascii="Georgia" w:hAnsi="Georgia"/>
              <w:b/>
              <w:bCs/>
              <w:color w:val="2C336A"/>
            </w:rPr>
            <w:br/>
          </w:r>
          <w:r w:rsidRPr="00B3056A">
            <w:rPr>
              <w:rFonts w:ascii="Georgia" w:hAnsi="Georgia" w:cstheme="minorHAnsi"/>
              <w:sz w:val="18"/>
            </w:rPr>
            <w:t>20--,</w:t>
          </w:r>
          <w:r w:rsidRPr="00B3056A">
            <w:rPr>
              <w:rFonts w:ascii="Georgia" w:hAnsi="Georgia" w:cstheme="minorHAnsi"/>
              <w:spacing w:val="20"/>
              <w:sz w:val="18"/>
            </w:rPr>
            <w:t xml:space="preserve"> </w:t>
          </w:r>
          <w:r w:rsidRPr="00B3056A">
            <w:rPr>
              <w:rFonts w:ascii="Georgia" w:hAnsi="Georgia" w:cstheme="minorHAnsi"/>
              <w:sz w:val="18"/>
            </w:rPr>
            <w:t>Vol(</w:t>
          </w:r>
          <w:proofErr w:type="spellStart"/>
          <w:r w:rsidRPr="00B3056A">
            <w:rPr>
              <w:rFonts w:ascii="Georgia" w:hAnsi="Georgia" w:cstheme="minorHAnsi"/>
              <w:sz w:val="18"/>
            </w:rPr>
            <w:t>Iss</w:t>
          </w:r>
          <w:proofErr w:type="spellEnd"/>
          <w:r w:rsidRPr="00B3056A">
            <w:rPr>
              <w:rFonts w:ascii="Georgia" w:hAnsi="Georgia" w:cstheme="minorHAnsi"/>
              <w:sz w:val="18"/>
            </w:rPr>
            <w:t>)</w:t>
          </w:r>
        </w:p>
        <w:p w14:paraId="529FB6A0" w14:textId="77777777" w:rsidR="00DC4A2B" w:rsidRPr="00B3056A" w:rsidRDefault="00DC4A2B" w:rsidP="00B3056A">
          <w:pPr>
            <w:pStyle w:val="Header"/>
            <w:spacing w:line="276" w:lineRule="auto"/>
            <w:rPr>
              <w:rFonts w:ascii="Georgia" w:hAnsi="Georgia"/>
              <w:b/>
              <w:bCs/>
              <w:color w:val="2C336A"/>
            </w:rPr>
          </w:pPr>
          <w:r w:rsidRPr="00B3056A">
            <w:rPr>
              <w:rFonts w:ascii="Georgia" w:hAnsi="Georgia" w:cstheme="minorHAnsi"/>
              <w:sz w:val="18"/>
            </w:rPr>
            <w:t>e-ISSN:</w:t>
          </w:r>
          <w:r w:rsidRPr="00B3056A">
            <w:rPr>
              <w:rFonts w:ascii="Georgia" w:hAnsi="Georgia" w:cstheme="minorHAnsi"/>
              <w:spacing w:val="29"/>
              <w:sz w:val="18"/>
            </w:rPr>
            <w:t xml:space="preserve"> </w:t>
          </w:r>
          <w:r w:rsidRPr="00B3056A">
            <w:rPr>
              <w:rFonts w:ascii="Georgia" w:hAnsi="Georgia" w:cstheme="minorHAnsi"/>
              <w:sz w:val="18"/>
            </w:rPr>
            <w:t>2468-4376</w:t>
          </w:r>
        </w:p>
      </w:tc>
      <w:tc>
        <w:tcPr>
          <w:tcW w:w="2794" w:type="dxa"/>
          <w:gridSpan w:val="2"/>
        </w:tcPr>
        <w:p w14:paraId="542E0080" w14:textId="77777777" w:rsidR="00DC4A2B" w:rsidRPr="00B3056A" w:rsidRDefault="00DC4A2B" w:rsidP="00B3056A">
          <w:pPr>
            <w:pStyle w:val="Header"/>
            <w:spacing w:line="276" w:lineRule="auto"/>
            <w:jc w:val="right"/>
            <w:rPr>
              <w:rFonts w:ascii="Georgia" w:hAnsi="Georgia"/>
            </w:rPr>
          </w:pPr>
        </w:p>
      </w:tc>
    </w:tr>
    <w:tr w:rsidR="00DC4A2B" w:rsidRPr="00B3056A" w14:paraId="13F70E86" w14:textId="77777777" w:rsidTr="00B3056A">
      <w:tc>
        <w:tcPr>
          <w:tcW w:w="2965" w:type="dxa"/>
        </w:tcPr>
        <w:p w14:paraId="45302199" w14:textId="77777777" w:rsidR="00DC4A2B" w:rsidRPr="00B3056A" w:rsidRDefault="00DC4A2B" w:rsidP="00B3056A">
          <w:pPr>
            <w:pStyle w:val="Header"/>
            <w:spacing w:line="276" w:lineRule="auto"/>
            <w:rPr>
              <w:rFonts w:ascii="Georgia" w:hAnsi="Georgia"/>
              <w:color w:val="006EC5"/>
              <w:sz w:val="16"/>
              <w:szCs w:val="16"/>
            </w:rPr>
          </w:pPr>
          <w:r w:rsidRPr="00B3056A">
            <w:rPr>
              <w:rFonts w:ascii="Georgia" w:hAnsi="Georgia"/>
              <w:color w:val="006EC5"/>
              <w:sz w:val="16"/>
              <w:szCs w:val="16"/>
            </w:rPr>
            <w:t>https://jisem-journal.com/</w:t>
          </w:r>
        </w:p>
      </w:tc>
      <w:tc>
        <w:tcPr>
          <w:tcW w:w="4685" w:type="dxa"/>
          <w:gridSpan w:val="2"/>
        </w:tcPr>
        <w:p w14:paraId="6285B4C2" w14:textId="77777777" w:rsidR="00DC4A2B" w:rsidRPr="00B3056A" w:rsidRDefault="00DC4A2B" w:rsidP="00B3056A">
          <w:pPr>
            <w:pStyle w:val="Header"/>
            <w:spacing w:line="276" w:lineRule="auto"/>
            <w:jc w:val="center"/>
            <w:rPr>
              <w:rFonts w:ascii="Georgia" w:hAnsi="Georgia"/>
              <w:b/>
              <w:bCs/>
            </w:rPr>
          </w:pPr>
          <w:r w:rsidRPr="00B3056A">
            <w:rPr>
              <w:rFonts w:ascii="Georgia" w:hAnsi="Georgia"/>
              <w:b/>
              <w:bCs/>
              <w:color w:val="006EC5"/>
              <w:sz w:val="20"/>
              <w:szCs w:val="20"/>
            </w:rPr>
            <w:t>Research Article</w:t>
          </w:r>
        </w:p>
      </w:tc>
      <w:tc>
        <w:tcPr>
          <w:tcW w:w="2684" w:type="dxa"/>
          <w:gridSpan w:val="2"/>
        </w:tcPr>
        <w:p w14:paraId="3E746FF0" w14:textId="77777777" w:rsidR="00DC4A2B" w:rsidRPr="00B3056A" w:rsidRDefault="00DC4A2B" w:rsidP="00B3056A">
          <w:pPr>
            <w:pStyle w:val="Header"/>
            <w:spacing w:line="276" w:lineRule="auto"/>
            <w:rPr>
              <w:rFonts w:ascii="Georgia" w:hAnsi="Georgia"/>
            </w:rPr>
          </w:pPr>
        </w:p>
      </w:tc>
    </w:tr>
  </w:tbl>
  <w:p w14:paraId="07F4F756" w14:textId="77777777" w:rsidR="00DC4A2B" w:rsidRDefault="00DC4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946545"/>
      <w:docPartObj>
        <w:docPartGallery w:val="Page Numbers (Top of Page)"/>
        <w:docPartUnique/>
      </w:docPartObj>
    </w:sdtPr>
    <w:sdtEndPr>
      <w:rPr>
        <w:noProof/>
      </w:rPr>
    </w:sdtEndPr>
    <w:sdtContent>
      <w:p w14:paraId="67676082" w14:textId="54987A76" w:rsidR="004A472B" w:rsidRPr="004A472B" w:rsidRDefault="004A472B">
        <w:pPr>
          <w:pStyle w:val="Header"/>
          <w:rPr>
            <w:noProof/>
            <w:sz w:val="20"/>
            <w:szCs w:val="20"/>
          </w:rPr>
        </w:pPr>
        <w:r w:rsidRPr="004A472B">
          <w:rPr>
            <w:noProof/>
            <w:sz w:val="20"/>
            <w:szCs w:val="20"/>
            <w:lang w:val="en-US"/>
          </w:rPr>
          <mc:AlternateContent>
            <mc:Choice Requires="wps">
              <w:drawing>
                <wp:anchor distT="45720" distB="45720" distL="114300" distR="114300" simplePos="0" relativeHeight="251659264" behindDoc="0" locked="0" layoutInCell="1" allowOverlap="1" wp14:anchorId="7E889368" wp14:editId="27B70BA0">
                  <wp:simplePos x="0" y="0"/>
                  <wp:positionH relativeFrom="margin">
                    <wp:posOffset>1475105</wp:posOffset>
                  </wp:positionH>
                  <wp:positionV relativeFrom="paragraph">
                    <wp:posOffset>-39180</wp:posOffset>
                  </wp:positionV>
                  <wp:extent cx="3529965" cy="25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254000"/>
                          </a:xfrm>
                          <a:prstGeom prst="rect">
                            <a:avLst/>
                          </a:prstGeom>
                          <a:solidFill>
                            <a:srgbClr val="FFFFFF"/>
                          </a:solidFill>
                          <a:ln w="9525">
                            <a:noFill/>
                            <a:miter lim="800000"/>
                            <a:headEnd/>
                            <a:tailEnd/>
                          </a:ln>
                        </wps:spPr>
                        <wps:txbx>
                          <w:txbxContent>
                            <w:p w14:paraId="39869C4D" w14:textId="77777777" w:rsidR="004A472B" w:rsidRPr="006A5D9B" w:rsidRDefault="004A472B" w:rsidP="004A472B">
                              <w:pPr>
                                <w:spacing w:after="0"/>
                                <w:jc w:val="center"/>
                                <w:rPr>
                                  <w:rFonts w:ascii="Georgia" w:hAnsi="Georgia"/>
                                  <w:sz w:val="18"/>
                                  <w:szCs w:val="18"/>
                                </w:rPr>
                              </w:pPr>
                              <w:r w:rsidRPr="006A5D9B">
                                <w:rPr>
                                  <w:rFonts w:ascii="Georgia" w:hAnsi="Georgia"/>
                                  <w:sz w:val="18"/>
                                  <w:szCs w:val="18"/>
                                </w:rPr>
                                <w:t>Author et al. / J INFORM SYSTEMS ENG, Vol(</w:t>
                              </w:r>
                              <w:proofErr w:type="spellStart"/>
                              <w:r w:rsidRPr="006A5D9B">
                                <w:rPr>
                                  <w:rFonts w:ascii="Georgia" w:hAnsi="Georgia"/>
                                  <w:sz w:val="18"/>
                                  <w:szCs w:val="18"/>
                                </w:rPr>
                                <w:t>Iss</w:t>
                              </w:r>
                              <w:proofErr w:type="spellEnd"/>
                              <w:r w:rsidRPr="006A5D9B">
                                <w:rPr>
                                  <w:rFonts w:ascii="Georgia" w:hAnsi="Georg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9368" id="_x0000_t202" coordsize="21600,21600" o:spt="202" path="m,l,21600r21600,l21600,xe">
                  <v:stroke joinstyle="miter"/>
                  <v:path gradientshapeok="t" o:connecttype="rect"/>
                </v:shapetype>
                <v:shape id="_x0000_s1027" type="#_x0000_t202" style="position:absolute;margin-left:116.15pt;margin-top:-3.1pt;width:277.95pt;height:2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" stroked="f">
                  <v:textbox>
                    <w:txbxContent>
                      <w:p w14:paraId="39869C4D" w14:textId="77777777" w:rsidR="004A472B" w:rsidRPr="006A5D9B" w:rsidRDefault="004A472B" w:rsidP="004A472B">
                        <w:pPr>
                          <w:spacing w:after="0"/>
                          <w:jc w:val="center"/>
                          <w:rPr>
                            <w:rFonts w:ascii="Georgia" w:hAnsi="Georgia"/>
                            <w:sz w:val="18"/>
                            <w:szCs w:val="18"/>
                          </w:rPr>
                        </w:pPr>
                        <w:r w:rsidRPr="006A5D9B">
                          <w:rPr>
                            <w:rFonts w:ascii="Georgia" w:hAnsi="Georgia"/>
                            <w:sz w:val="18"/>
                            <w:szCs w:val="18"/>
                          </w:rPr>
                          <w:t>Author et al. / J INFORM SYSTEMS ENG, Vol(</w:t>
                        </w:r>
                        <w:proofErr w:type="spellStart"/>
                        <w:r w:rsidRPr="006A5D9B">
                          <w:rPr>
                            <w:rFonts w:ascii="Georgia" w:hAnsi="Georgia"/>
                            <w:sz w:val="18"/>
                            <w:szCs w:val="18"/>
                          </w:rPr>
                          <w:t>Iss</w:t>
                        </w:r>
                        <w:proofErr w:type="spellEnd"/>
                        <w:r w:rsidRPr="006A5D9B">
                          <w:rPr>
                            <w:rFonts w:ascii="Georgia" w:hAnsi="Georgia"/>
                            <w:sz w:val="18"/>
                            <w:szCs w:val="18"/>
                          </w:rPr>
                          <w:t>)</w:t>
                        </w:r>
                      </w:p>
                    </w:txbxContent>
                  </v:textbox>
                  <w10:wrap type="square" anchorx="margin"/>
                </v:shape>
              </w:pict>
            </mc:Fallback>
          </mc:AlternateContent>
        </w:r>
        <w:r w:rsidRPr="004A472B">
          <w:rPr>
            <w:sz w:val="20"/>
            <w:szCs w:val="20"/>
          </w:rPr>
          <w:fldChar w:fldCharType="begin"/>
        </w:r>
        <w:r w:rsidRPr="004A472B">
          <w:rPr>
            <w:sz w:val="20"/>
            <w:szCs w:val="20"/>
          </w:rPr>
          <w:instrText xml:space="preserve"> PAGE   \* MERGEFORMAT </w:instrText>
        </w:r>
        <w:r w:rsidRPr="004A472B">
          <w:rPr>
            <w:sz w:val="20"/>
            <w:szCs w:val="20"/>
          </w:rPr>
          <w:fldChar w:fldCharType="separate"/>
        </w:r>
        <w:r w:rsidR="006633C5">
          <w:rPr>
            <w:noProof/>
            <w:sz w:val="20"/>
            <w:szCs w:val="20"/>
          </w:rPr>
          <w:t>5</w:t>
        </w:r>
        <w:r w:rsidRPr="004A472B">
          <w:rPr>
            <w:noProof/>
            <w:sz w:val="20"/>
            <w:szCs w:val="20"/>
          </w:rPr>
          <w:fldChar w:fldCharType="end"/>
        </w:r>
        <w:r w:rsidRPr="004A472B">
          <w:rPr>
            <w:noProof/>
            <w:sz w:val="20"/>
            <w:szCs w:val="20"/>
          </w:rPr>
          <w:t xml:space="preserve"> </w:t>
        </w:r>
      </w:p>
      <w:p w14:paraId="4AD7DB1C" w14:textId="4BF4D4FD" w:rsidR="004A472B" w:rsidRDefault="004A472B" w:rsidP="004A472B">
        <w:pPr>
          <w:pStyle w:val="Header"/>
        </w:pPr>
        <w:r w:rsidRPr="004A472B">
          <w:rPr>
            <w:noProof/>
            <w:sz w:val="20"/>
            <w:szCs w:val="20"/>
            <w:lang w:val="en-US"/>
          </w:rPr>
          <mc:AlternateContent>
            <mc:Choice Requires="wps">
              <w:drawing>
                <wp:anchor distT="0" distB="0" distL="114300" distR="114300" simplePos="0" relativeHeight="251660288" behindDoc="1" locked="0" layoutInCell="1" allowOverlap="1" wp14:anchorId="1B6ED68E" wp14:editId="4D5C54B3">
                  <wp:simplePos x="0" y="0"/>
                  <wp:positionH relativeFrom="page">
                    <wp:posOffset>522605</wp:posOffset>
                  </wp:positionH>
                  <wp:positionV relativeFrom="page">
                    <wp:posOffset>735965</wp:posOffset>
                  </wp:positionV>
                  <wp:extent cx="6518275" cy="7620"/>
                  <wp:effectExtent l="0" t="0" r="0" b="0"/>
                  <wp:wrapNone/>
                  <wp:docPr id="9536624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54A0" id="Rectangle 6" o:spid="_x0000_s1026" style="position:absolute;margin-left:41.15pt;margin-top:57.95pt;width:513.2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" fillcolor="black" stroked="f">
                  <w10:wrap anchorx="page" anchory="page"/>
                </v:rect>
              </w:pict>
            </mc:Fallback>
          </mc:AlternateContent>
        </w:r>
      </w:p>
    </w:sdtContent>
  </w:sdt>
  <w:p w14:paraId="4341E4EA" w14:textId="3586EAC3" w:rsidR="00173EB6" w:rsidRPr="004A472B" w:rsidRDefault="00173EB6" w:rsidP="004A47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502"/>
      <w:gridCol w:w="183"/>
      <w:gridCol w:w="2611"/>
      <w:gridCol w:w="73"/>
    </w:tblGrid>
    <w:tr w:rsidR="000B3E8A" w:rsidRPr="00B3056A" w14:paraId="617E277C" w14:textId="77777777" w:rsidTr="00B3056A">
      <w:trPr>
        <w:gridAfter w:val="1"/>
        <w:wAfter w:w="73" w:type="dxa"/>
      </w:trPr>
      <w:tc>
        <w:tcPr>
          <w:tcW w:w="7467" w:type="dxa"/>
          <w:gridSpan w:val="2"/>
        </w:tcPr>
        <w:p w14:paraId="70F0A8D2" w14:textId="3162E2CE" w:rsidR="000B3E8A" w:rsidRPr="00B3056A" w:rsidRDefault="000B3E8A" w:rsidP="00B3056A">
          <w:pPr>
            <w:spacing w:line="276" w:lineRule="auto"/>
            <w:rPr>
              <w:rFonts w:ascii="Georgia" w:hAnsi="Georgia" w:cstheme="minorHAnsi"/>
              <w:sz w:val="18"/>
            </w:rPr>
          </w:pPr>
          <w:r w:rsidRPr="00B3056A">
            <w:rPr>
              <w:rFonts w:ascii="Georgia" w:hAnsi="Georgia"/>
              <w:b/>
              <w:bCs/>
              <w:color w:val="2C336A"/>
            </w:rPr>
            <w:t>Journal of Information Systems Engineering and Management</w:t>
          </w:r>
          <w:r w:rsidRPr="00B3056A">
            <w:rPr>
              <w:rFonts w:ascii="Georgia" w:hAnsi="Georgia"/>
              <w:b/>
              <w:bCs/>
              <w:color w:val="2C336A"/>
            </w:rPr>
            <w:br/>
          </w:r>
          <w:r w:rsidRPr="00B3056A">
            <w:rPr>
              <w:rFonts w:ascii="Georgia" w:hAnsi="Georgia" w:cstheme="minorHAnsi"/>
              <w:sz w:val="18"/>
            </w:rPr>
            <w:t>20--,</w:t>
          </w:r>
          <w:r w:rsidRPr="00B3056A">
            <w:rPr>
              <w:rFonts w:ascii="Georgia" w:hAnsi="Georgia" w:cstheme="minorHAnsi"/>
              <w:spacing w:val="20"/>
              <w:sz w:val="18"/>
            </w:rPr>
            <w:t xml:space="preserve"> </w:t>
          </w:r>
          <w:r w:rsidRPr="00B3056A">
            <w:rPr>
              <w:rFonts w:ascii="Georgia" w:hAnsi="Georgia" w:cstheme="minorHAnsi"/>
              <w:sz w:val="18"/>
            </w:rPr>
            <w:t>Vol(</w:t>
          </w:r>
          <w:proofErr w:type="spellStart"/>
          <w:r w:rsidRPr="00B3056A">
            <w:rPr>
              <w:rFonts w:ascii="Georgia" w:hAnsi="Georgia" w:cstheme="minorHAnsi"/>
              <w:sz w:val="18"/>
            </w:rPr>
            <w:t>Iss</w:t>
          </w:r>
          <w:proofErr w:type="spellEnd"/>
          <w:r w:rsidRPr="00B3056A">
            <w:rPr>
              <w:rFonts w:ascii="Georgia" w:hAnsi="Georgia" w:cstheme="minorHAnsi"/>
              <w:sz w:val="18"/>
            </w:rPr>
            <w:t>)</w:t>
          </w:r>
        </w:p>
        <w:p w14:paraId="5F676AD2" w14:textId="5B89764D" w:rsidR="000B3E8A" w:rsidRPr="00B3056A" w:rsidRDefault="000B3E8A" w:rsidP="00B3056A">
          <w:pPr>
            <w:pStyle w:val="Header"/>
            <w:spacing w:line="276" w:lineRule="auto"/>
            <w:rPr>
              <w:rFonts w:ascii="Georgia" w:hAnsi="Georgia"/>
              <w:b/>
              <w:bCs/>
              <w:color w:val="2C336A"/>
            </w:rPr>
          </w:pPr>
          <w:r w:rsidRPr="00B3056A">
            <w:rPr>
              <w:rFonts w:ascii="Georgia" w:hAnsi="Georgia" w:cstheme="minorHAnsi"/>
              <w:sz w:val="18"/>
            </w:rPr>
            <w:t>e-ISSN:</w:t>
          </w:r>
          <w:r w:rsidRPr="00B3056A">
            <w:rPr>
              <w:rFonts w:ascii="Georgia" w:hAnsi="Georgia" w:cstheme="minorHAnsi"/>
              <w:spacing w:val="29"/>
              <w:sz w:val="18"/>
            </w:rPr>
            <w:t xml:space="preserve"> </w:t>
          </w:r>
          <w:r w:rsidRPr="00B3056A">
            <w:rPr>
              <w:rFonts w:ascii="Georgia" w:hAnsi="Georgia" w:cstheme="minorHAnsi"/>
              <w:sz w:val="18"/>
            </w:rPr>
            <w:t>2468-4376</w:t>
          </w:r>
        </w:p>
      </w:tc>
      <w:tc>
        <w:tcPr>
          <w:tcW w:w="2794" w:type="dxa"/>
          <w:gridSpan w:val="2"/>
        </w:tcPr>
        <w:p w14:paraId="660824F1" w14:textId="76DCF8AE" w:rsidR="000B3E8A" w:rsidRPr="00B3056A" w:rsidRDefault="000B3E8A" w:rsidP="00B3056A">
          <w:pPr>
            <w:pStyle w:val="Header"/>
            <w:spacing w:line="276" w:lineRule="auto"/>
            <w:jc w:val="right"/>
            <w:rPr>
              <w:rFonts w:ascii="Georgia" w:hAnsi="Georgia"/>
            </w:rPr>
          </w:pPr>
        </w:p>
      </w:tc>
    </w:tr>
    <w:tr w:rsidR="000B3E8A" w:rsidRPr="00B3056A" w14:paraId="22EC52CA" w14:textId="77777777" w:rsidTr="00B3056A">
      <w:tc>
        <w:tcPr>
          <w:tcW w:w="2965" w:type="dxa"/>
        </w:tcPr>
        <w:p w14:paraId="3FBDBC81" w14:textId="6D099F62" w:rsidR="000B3E8A" w:rsidRPr="00B3056A" w:rsidRDefault="000B3E8A" w:rsidP="00B3056A">
          <w:pPr>
            <w:pStyle w:val="Header"/>
            <w:spacing w:line="276" w:lineRule="auto"/>
            <w:rPr>
              <w:rFonts w:ascii="Georgia" w:hAnsi="Georgia"/>
              <w:color w:val="006EC5"/>
              <w:sz w:val="16"/>
              <w:szCs w:val="16"/>
            </w:rPr>
          </w:pPr>
          <w:r w:rsidRPr="00B3056A">
            <w:rPr>
              <w:rFonts w:ascii="Georgia" w:hAnsi="Georgia"/>
              <w:color w:val="006EC5"/>
              <w:sz w:val="16"/>
              <w:szCs w:val="16"/>
            </w:rPr>
            <w:t>https://jisem-journal.com/</w:t>
          </w:r>
        </w:p>
      </w:tc>
      <w:tc>
        <w:tcPr>
          <w:tcW w:w="4685" w:type="dxa"/>
          <w:gridSpan w:val="2"/>
        </w:tcPr>
        <w:p w14:paraId="6CF56F63" w14:textId="33BC54CD" w:rsidR="000B3E8A" w:rsidRPr="00B3056A" w:rsidRDefault="000B3E8A" w:rsidP="00B3056A">
          <w:pPr>
            <w:pStyle w:val="Header"/>
            <w:spacing w:line="276" w:lineRule="auto"/>
            <w:jc w:val="center"/>
            <w:rPr>
              <w:rFonts w:ascii="Georgia" w:hAnsi="Georgia"/>
              <w:b/>
              <w:bCs/>
            </w:rPr>
          </w:pPr>
          <w:r w:rsidRPr="00B3056A">
            <w:rPr>
              <w:rFonts w:ascii="Georgia" w:hAnsi="Georgia"/>
              <w:b/>
              <w:bCs/>
              <w:color w:val="006EC5"/>
              <w:sz w:val="20"/>
              <w:szCs w:val="20"/>
            </w:rPr>
            <w:t>Research Article</w:t>
          </w:r>
        </w:p>
      </w:tc>
      <w:tc>
        <w:tcPr>
          <w:tcW w:w="2684" w:type="dxa"/>
          <w:gridSpan w:val="2"/>
        </w:tcPr>
        <w:p w14:paraId="1EBF1098" w14:textId="77777777" w:rsidR="000B3E8A" w:rsidRPr="00B3056A" w:rsidRDefault="000B3E8A" w:rsidP="00B3056A">
          <w:pPr>
            <w:pStyle w:val="Header"/>
            <w:spacing w:line="276" w:lineRule="auto"/>
            <w:rPr>
              <w:rFonts w:ascii="Georgia" w:hAnsi="Georgia"/>
            </w:rPr>
          </w:pPr>
        </w:p>
      </w:tc>
    </w:tr>
  </w:tbl>
  <w:p w14:paraId="3668B808" w14:textId="77777777" w:rsidR="000B3E8A" w:rsidRDefault="000B3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12E"/>
    <w:multiLevelType w:val="hybridMultilevel"/>
    <w:tmpl w:val="5E183F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B85185"/>
    <w:multiLevelType w:val="multilevel"/>
    <w:tmpl w:val="AC8CE60A"/>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0787AE9"/>
    <w:multiLevelType w:val="multilevel"/>
    <w:tmpl w:val="116A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13244"/>
    <w:multiLevelType w:val="hybridMultilevel"/>
    <w:tmpl w:val="FAD2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1B4D3C"/>
    <w:multiLevelType w:val="multilevel"/>
    <w:tmpl w:val="706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94AE5"/>
    <w:multiLevelType w:val="hybridMultilevel"/>
    <w:tmpl w:val="FF82D410"/>
    <w:lvl w:ilvl="0" w:tplc="43407E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2B2F81"/>
    <w:multiLevelType w:val="multilevel"/>
    <w:tmpl w:val="5A66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95F28"/>
    <w:multiLevelType w:val="multilevel"/>
    <w:tmpl w:val="8EE431E4"/>
    <w:lvl w:ilvl="0">
      <w:start w:val="1"/>
      <w:numFmt w:val="decimal"/>
      <w:lvlText w:val="%1."/>
      <w:lvlJc w:val="left"/>
      <w:pPr>
        <w:ind w:left="420" w:hanging="420"/>
      </w:pPr>
    </w:lvl>
    <w:lvl w:ilvl="1">
      <w:start w:val="5"/>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rPr>
    </w:lvl>
    <w:lvl w:ilvl="2">
      <w:start w:val="1"/>
      <w:numFmt w:val="decimal"/>
      <w:lvlText w:val="%1.%2.%3"/>
      <w:lvlJc w:val="left"/>
      <w:pPr>
        <w:ind w:left="720" w:hanging="720"/>
      </w:pPr>
      <w:rPr>
        <w:rFonts w:ascii="Times New Roman" w:eastAsia="Times New Roman" w:hAnsi="Times New Roman" w:cs="Times New Roman" w:hint="default"/>
        <w:b/>
        <w:bCs/>
        <w:i w:val="0"/>
        <w:iCs w:val="0"/>
        <w:spacing w:val="0"/>
        <w:w w:val="100"/>
        <w:sz w:val="24"/>
        <w:szCs w:val="24"/>
      </w:rPr>
    </w:lvl>
    <w:lvl w:ilvl="3">
      <w:start w:val="1"/>
      <w:numFmt w:val="decimal"/>
      <w:lvlText w:val="%4."/>
      <w:lvlJc w:val="left"/>
      <w:pPr>
        <w:ind w:left="2325" w:hanging="360"/>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1810" w:hanging="360"/>
      </w:pPr>
    </w:lvl>
    <w:lvl w:ilvl="5">
      <w:numFmt w:val="bullet"/>
      <w:lvlText w:val="•"/>
      <w:lvlJc w:val="left"/>
      <w:pPr>
        <w:ind w:left="2908" w:hanging="360"/>
      </w:pPr>
    </w:lvl>
    <w:lvl w:ilvl="6">
      <w:numFmt w:val="bullet"/>
      <w:lvlText w:val="•"/>
      <w:lvlJc w:val="left"/>
      <w:pPr>
        <w:ind w:left="4006" w:hanging="360"/>
      </w:pPr>
    </w:lvl>
    <w:lvl w:ilvl="7">
      <w:numFmt w:val="bullet"/>
      <w:lvlText w:val="•"/>
      <w:lvlJc w:val="left"/>
      <w:pPr>
        <w:ind w:left="5104" w:hanging="360"/>
      </w:pPr>
    </w:lvl>
    <w:lvl w:ilvl="8">
      <w:numFmt w:val="bullet"/>
      <w:lvlText w:val="•"/>
      <w:lvlJc w:val="left"/>
      <w:pPr>
        <w:ind w:left="6202" w:hanging="360"/>
      </w:pPr>
    </w:lvl>
  </w:abstractNum>
  <w:abstractNum w:abstractNumId="8" w15:restartNumberingAfterBreak="0">
    <w:nsid w:val="257F4219"/>
    <w:multiLevelType w:val="hybridMultilevel"/>
    <w:tmpl w:val="0AB2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3480A"/>
    <w:multiLevelType w:val="hybridMultilevel"/>
    <w:tmpl w:val="32E29138"/>
    <w:lvl w:ilvl="0" w:tplc="9B56B8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C60F4"/>
    <w:multiLevelType w:val="hybridMultilevel"/>
    <w:tmpl w:val="5E6813CA"/>
    <w:lvl w:ilvl="0" w:tplc="9B56B8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A16CF"/>
    <w:multiLevelType w:val="hybridMultilevel"/>
    <w:tmpl w:val="99BC4FC8"/>
    <w:lvl w:ilvl="0" w:tplc="43407EB4">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B4C1EDD"/>
    <w:multiLevelType w:val="multilevel"/>
    <w:tmpl w:val="579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AC1245"/>
    <w:multiLevelType w:val="hybridMultilevel"/>
    <w:tmpl w:val="DDE65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10A17"/>
    <w:multiLevelType w:val="multilevel"/>
    <w:tmpl w:val="7142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BD14C2"/>
    <w:multiLevelType w:val="hybridMultilevel"/>
    <w:tmpl w:val="2D488B5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57191C11"/>
    <w:multiLevelType w:val="multilevel"/>
    <w:tmpl w:val="E4A651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F1E548F"/>
    <w:multiLevelType w:val="multilevel"/>
    <w:tmpl w:val="988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C2FBB"/>
    <w:multiLevelType w:val="multilevel"/>
    <w:tmpl w:val="C2163D8A"/>
    <w:lvl w:ilvl="0">
      <w:start w:val="1"/>
      <w:numFmt w:val="decimal"/>
      <w:suff w:val="space"/>
      <w:lvlText w:val="%1."/>
      <w:lvlJc w:val="left"/>
      <w:pPr>
        <w:ind w:left="-247" w:firstLine="247"/>
      </w:pPr>
      <w:rPr>
        <w:rFonts w:hint="default"/>
        <w:b/>
      </w:rPr>
    </w:lvl>
    <w:lvl w:ilvl="1">
      <w:start w:val="1"/>
      <w:numFmt w:val="decimal"/>
      <w:isLgl/>
      <w:lvlText w:val="%1.%2."/>
      <w:lvlJc w:val="left"/>
      <w:pPr>
        <w:ind w:left="360" w:hanging="360"/>
      </w:pPr>
      <w:rPr>
        <w:rFonts w:hint="default"/>
        <w:sz w:val="20"/>
      </w:rPr>
    </w:lvl>
    <w:lvl w:ilvl="2">
      <w:start w:val="1"/>
      <w:numFmt w:val="decimal"/>
      <w:isLgl/>
      <w:lvlText w:val="%1.%2.%3."/>
      <w:lvlJc w:val="left"/>
      <w:pPr>
        <w:ind w:left="0" w:firstLine="0"/>
      </w:pPr>
      <w:rPr>
        <w:rFonts w:hint="default"/>
        <w:sz w:val="20"/>
      </w:rPr>
    </w:lvl>
    <w:lvl w:ilvl="3">
      <w:start w:val="1"/>
      <w:numFmt w:val="decimal"/>
      <w:isLgl/>
      <w:lvlText w:val="%1.%2.%3.%4."/>
      <w:lvlJc w:val="left"/>
      <w:pPr>
        <w:ind w:left="360" w:hanging="360"/>
      </w:pPr>
      <w:rPr>
        <w:rFonts w:hint="default"/>
        <w:sz w:val="20"/>
      </w:rPr>
    </w:lvl>
    <w:lvl w:ilvl="4">
      <w:start w:val="1"/>
      <w:numFmt w:val="decimal"/>
      <w:isLgl/>
      <w:lvlText w:val="%1.%2.%3.%4.%5."/>
      <w:lvlJc w:val="left"/>
      <w:pPr>
        <w:ind w:left="720" w:hanging="720"/>
      </w:pPr>
      <w:rPr>
        <w:rFonts w:hint="default"/>
        <w:sz w:val="20"/>
      </w:rPr>
    </w:lvl>
    <w:lvl w:ilvl="5">
      <w:start w:val="1"/>
      <w:numFmt w:val="decimal"/>
      <w:isLgl/>
      <w:lvlText w:val="%1.%2.%3.%4.%5.%6."/>
      <w:lvlJc w:val="left"/>
      <w:pPr>
        <w:ind w:left="720" w:hanging="720"/>
      </w:pPr>
      <w:rPr>
        <w:rFonts w:hint="default"/>
        <w:sz w:val="20"/>
      </w:rPr>
    </w:lvl>
    <w:lvl w:ilvl="6">
      <w:start w:val="1"/>
      <w:numFmt w:val="decimal"/>
      <w:isLgl/>
      <w:lvlText w:val="%1.%2.%3.%4.%5.%6.%7."/>
      <w:lvlJc w:val="left"/>
      <w:pPr>
        <w:ind w:left="720" w:hanging="720"/>
      </w:pPr>
      <w:rPr>
        <w:rFonts w:hint="default"/>
        <w:sz w:val="20"/>
      </w:rPr>
    </w:lvl>
    <w:lvl w:ilvl="7">
      <w:start w:val="1"/>
      <w:numFmt w:val="decimal"/>
      <w:isLgl/>
      <w:lvlText w:val="%1.%2.%3.%4.%5.%6.%7.%8."/>
      <w:lvlJc w:val="left"/>
      <w:pPr>
        <w:ind w:left="720" w:hanging="720"/>
      </w:pPr>
      <w:rPr>
        <w:rFonts w:hint="default"/>
        <w:sz w:val="20"/>
      </w:rPr>
    </w:lvl>
    <w:lvl w:ilvl="8">
      <w:start w:val="1"/>
      <w:numFmt w:val="decimal"/>
      <w:isLgl/>
      <w:lvlText w:val="%1.%2.%3.%4.%5.%6.%7.%8.%9."/>
      <w:lvlJc w:val="left"/>
      <w:pPr>
        <w:ind w:left="1080" w:hanging="1080"/>
      </w:pPr>
      <w:rPr>
        <w:rFonts w:hint="default"/>
        <w:sz w:val="20"/>
      </w:rPr>
    </w:lvl>
  </w:abstractNum>
  <w:abstractNum w:abstractNumId="19" w15:restartNumberingAfterBreak="0">
    <w:nsid w:val="6A2E284A"/>
    <w:multiLevelType w:val="multilevel"/>
    <w:tmpl w:val="D5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07FE3"/>
    <w:multiLevelType w:val="multilevel"/>
    <w:tmpl w:val="6FEADD54"/>
    <w:lvl w:ilvl="0">
      <w:numFmt w:val="bullet"/>
      <w:lvlText w:val="•"/>
      <w:lvlJc w:val="left"/>
      <w:pPr>
        <w:tabs>
          <w:tab w:val="num" w:pos="720"/>
        </w:tabs>
        <w:ind w:left="720" w:hanging="360"/>
      </w:pPr>
      <w:rPr>
        <w:rFonts w:hint="default"/>
        <w:sz w:val="20"/>
        <w:lang w:val="m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023257"/>
    <w:multiLevelType w:val="multilevel"/>
    <w:tmpl w:val="F678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1761FA"/>
    <w:multiLevelType w:val="hybridMultilevel"/>
    <w:tmpl w:val="FFA64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E1B4B"/>
    <w:multiLevelType w:val="multilevel"/>
    <w:tmpl w:val="95D4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4269B"/>
    <w:multiLevelType w:val="multilevel"/>
    <w:tmpl w:val="985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02FFC"/>
    <w:multiLevelType w:val="multilevel"/>
    <w:tmpl w:val="6C8810CC"/>
    <w:lvl w:ilvl="0">
      <w:start w:val="1"/>
      <w:numFmt w:val="decimal"/>
      <w:lvlText w:val="%1."/>
      <w:lvlJc w:val="left"/>
      <w:pPr>
        <w:ind w:left="420" w:hanging="420"/>
      </w:pPr>
      <w:rPr>
        <w:lang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720" w:hanging="720"/>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2325" w:hanging="360"/>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1810" w:hanging="360"/>
      </w:pPr>
      <w:rPr>
        <w:lang w:eastAsia="en-US" w:bidi="ar-SA"/>
      </w:rPr>
    </w:lvl>
    <w:lvl w:ilvl="5">
      <w:numFmt w:val="bullet"/>
      <w:lvlText w:val="•"/>
      <w:lvlJc w:val="left"/>
      <w:pPr>
        <w:ind w:left="2908" w:hanging="360"/>
      </w:pPr>
      <w:rPr>
        <w:lang w:eastAsia="en-US" w:bidi="ar-SA"/>
      </w:rPr>
    </w:lvl>
    <w:lvl w:ilvl="6">
      <w:numFmt w:val="bullet"/>
      <w:lvlText w:val="•"/>
      <w:lvlJc w:val="left"/>
      <w:pPr>
        <w:ind w:left="4006" w:hanging="360"/>
      </w:pPr>
      <w:rPr>
        <w:lang w:eastAsia="en-US" w:bidi="ar-SA"/>
      </w:rPr>
    </w:lvl>
    <w:lvl w:ilvl="7">
      <w:numFmt w:val="bullet"/>
      <w:lvlText w:val="•"/>
      <w:lvlJc w:val="left"/>
      <w:pPr>
        <w:ind w:left="5104" w:hanging="360"/>
      </w:pPr>
      <w:rPr>
        <w:lang w:eastAsia="en-US" w:bidi="ar-SA"/>
      </w:rPr>
    </w:lvl>
    <w:lvl w:ilvl="8">
      <w:numFmt w:val="bullet"/>
      <w:lvlText w:val="•"/>
      <w:lvlJc w:val="left"/>
      <w:pPr>
        <w:ind w:left="6202" w:hanging="360"/>
      </w:pPr>
      <w:rPr>
        <w:lang w:eastAsia="en-US" w:bidi="ar-SA"/>
      </w:rPr>
    </w:lvl>
  </w:abstractNum>
  <w:abstractNum w:abstractNumId="26" w15:restartNumberingAfterBreak="0">
    <w:nsid w:val="7F122632"/>
    <w:multiLevelType w:val="multilevel"/>
    <w:tmpl w:val="0DA6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830643">
    <w:abstractNumId w:val="3"/>
  </w:num>
  <w:num w:numId="2" w16cid:durableId="1395154609">
    <w:abstractNumId w:val="11"/>
  </w:num>
  <w:num w:numId="3" w16cid:durableId="1570723566">
    <w:abstractNumId w:val="5"/>
  </w:num>
  <w:num w:numId="4" w16cid:durableId="1037005823">
    <w:abstractNumId w:val="1"/>
  </w:num>
  <w:num w:numId="5" w16cid:durableId="823858759">
    <w:abstractNumId w:val="13"/>
  </w:num>
  <w:num w:numId="6" w16cid:durableId="1976108215">
    <w:abstractNumId w:val="22"/>
  </w:num>
  <w:num w:numId="7" w16cid:durableId="801656700">
    <w:abstractNumId w:val="9"/>
  </w:num>
  <w:num w:numId="8" w16cid:durableId="279457967">
    <w:abstractNumId w:val="10"/>
  </w:num>
  <w:num w:numId="9" w16cid:durableId="1446921724">
    <w:abstractNumId w:val="8"/>
  </w:num>
  <w:num w:numId="10" w16cid:durableId="1720740457">
    <w:abstractNumId w:val="0"/>
  </w:num>
  <w:num w:numId="11" w16cid:durableId="1220676426">
    <w:abstractNumId w:val="15"/>
  </w:num>
  <w:num w:numId="12" w16cid:durableId="928655368">
    <w:abstractNumId w:val="17"/>
  </w:num>
  <w:num w:numId="13" w16cid:durableId="360907505">
    <w:abstractNumId w:val="19"/>
  </w:num>
  <w:num w:numId="14" w16cid:durableId="1046874163">
    <w:abstractNumId w:val="26"/>
  </w:num>
  <w:num w:numId="15" w16cid:durableId="1017929961">
    <w:abstractNumId w:val="12"/>
  </w:num>
  <w:num w:numId="16" w16cid:durableId="15281101">
    <w:abstractNumId w:val="6"/>
  </w:num>
  <w:num w:numId="17" w16cid:durableId="1238326455">
    <w:abstractNumId w:val="4"/>
  </w:num>
  <w:num w:numId="18" w16cid:durableId="1731342988">
    <w:abstractNumId w:val="2"/>
  </w:num>
  <w:num w:numId="19" w16cid:durableId="122385374">
    <w:abstractNumId w:val="24"/>
  </w:num>
  <w:num w:numId="20" w16cid:durableId="1882551508">
    <w:abstractNumId w:val="20"/>
  </w:num>
  <w:num w:numId="21" w16cid:durableId="1264074068">
    <w:abstractNumId w:val="16"/>
  </w:num>
  <w:num w:numId="22" w16cid:durableId="1412964485">
    <w:abstractNumId w:val="14"/>
  </w:num>
  <w:num w:numId="23" w16cid:durableId="358360238">
    <w:abstractNumId w:val="21"/>
  </w:num>
  <w:num w:numId="24" w16cid:durableId="343897572">
    <w:abstractNumId w:val="23"/>
  </w:num>
  <w:num w:numId="25" w16cid:durableId="999237475">
    <w:abstractNumId w:val="18"/>
  </w:num>
  <w:num w:numId="26" w16cid:durableId="1416171262">
    <w:abstractNumId w:val="25"/>
  </w:num>
  <w:num w:numId="27" w16cid:durableId="2138716049">
    <w:abstractNumId w:val="7"/>
    <w:lvlOverride w:ilvl="0">
      <w:startOverride w:val="1"/>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58"/>
    <w:rsid w:val="00035023"/>
    <w:rsid w:val="000B3E8A"/>
    <w:rsid w:val="000C41AE"/>
    <w:rsid w:val="000D7C0B"/>
    <w:rsid w:val="00173EB6"/>
    <w:rsid w:val="001A445E"/>
    <w:rsid w:val="001B2E02"/>
    <w:rsid w:val="001C6023"/>
    <w:rsid w:val="001D18DF"/>
    <w:rsid w:val="001F5B8E"/>
    <w:rsid w:val="00265B79"/>
    <w:rsid w:val="002F2048"/>
    <w:rsid w:val="002F3EFE"/>
    <w:rsid w:val="003E1A0E"/>
    <w:rsid w:val="003E4B18"/>
    <w:rsid w:val="00450C12"/>
    <w:rsid w:val="004703E5"/>
    <w:rsid w:val="004A472B"/>
    <w:rsid w:val="004B05DC"/>
    <w:rsid w:val="00532B01"/>
    <w:rsid w:val="00582DE4"/>
    <w:rsid w:val="005F1918"/>
    <w:rsid w:val="006178EF"/>
    <w:rsid w:val="006633C5"/>
    <w:rsid w:val="006836D7"/>
    <w:rsid w:val="006931E8"/>
    <w:rsid w:val="006A5D9B"/>
    <w:rsid w:val="006F5E45"/>
    <w:rsid w:val="007A00A7"/>
    <w:rsid w:val="007E52CA"/>
    <w:rsid w:val="00907A55"/>
    <w:rsid w:val="009B60C6"/>
    <w:rsid w:val="009F335A"/>
    <w:rsid w:val="00A22190"/>
    <w:rsid w:val="00A45AA8"/>
    <w:rsid w:val="00A60958"/>
    <w:rsid w:val="00A62CCE"/>
    <w:rsid w:val="00A66F06"/>
    <w:rsid w:val="00A81013"/>
    <w:rsid w:val="00AF4DD6"/>
    <w:rsid w:val="00B3056A"/>
    <w:rsid w:val="00B568D1"/>
    <w:rsid w:val="00B9582E"/>
    <w:rsid w:val="00B95A07"/>
    <w:rsid w:val="00BF11C0"/>
    <w:rsid w:val="00C8654F"/>
    <w:rsid w:val="00C96550"/>
    <w:rsid w:val="00D33438"/>
    <w:rsid w:val="00D7692C"/>
    <w:rsid w:val="00DC4A2B"/>
    <w:rsid w:val="00E0091D"/>
    <w:rsid w:val="00ED5657"/>
    <w:rsid w:val="00F07FFE"/>
    <w:rsid w:val="00F73DAD"/>
    <w:rsid w:val="00FA60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C647"/>
  <w15:chartTrackingRefBased/>
  <w15:docId w15:val="{799AC051-2BA2-4A91-B5D8-FB63C32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3E5"/>
  </w:style>
  <w:style w:type="paragraph" w:styleId="Footer">
    <w:name w:val="footer"/>
    <w:basedOn w:val="Normal"/>
    <w:link w:val="FooterChar"/>
    <w:uiPriority w:val="99"/>
    <w:unhideWhenUsed/>
    <w:rsid w:val="00470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3E5"/>
  </w:style>
  <w:style w:type="paragraph" w:styleId="ListParagraph">
    <w:name w:val="List Paragraph"/>
    <w:basedOn w:val="Normal"/>
    <w:link w:val="ListParagraphChar"/>
    <w:uiPriority w:val="34"/>
    <w:qFormat/>
    <w:rsid w:val="00C8654F"/>
    <w:pPr>
      <w:ind w:left="720"/>
      <w:contextualSpacing/>
    </w:pPr>
  </w:style>
  <w:style w:type="table" w:styleId="TableGrid">
    <w:name w:val="Table Grid"/>
    <w:basedOn w:val="TableNormal"/>
    <w:uiPriority w:val="59"/>
    <w:rsid w:val="00BF11C0"/>
    <w:pPr>
      <w:spacing w:after="0" w:line="240" w:lineRule="auto"/>
    </w:pPr>
    <w:rPr>
      <w:rFonts w:ascii="Calibri" w:eastAsia="Calibri" w:hAnsi="Calibri" w:cs="SimSu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3EB6"/>
    <w:pPr>
      <w:widowControl w:val="0"/>
      <w:autoSpaceDE w:val="0"/>
      <w:autoSpaceDN w:val="0"/>
      <w:spacing w:after="0" w:line="240" w:lineRule="auto"/>
      <w:ind w:left="439"/>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173EB6"/>
    <w:rPr>
      <w:rFonts w:ascii="Georgia" w:eastAsia="Georgia" w:hAnsi="Georgia" w:cs="Georgia"/>
      <w:sz w:val="20"/>
      <w:szCs w:val="20"/>
      <w:lang w:val="en-US"/>
    </w:rPr>
  </w:style>
  <w:style w:type="character" w:styleId="Hyperlink">
    <w:name w:val="Hyperlink"/>
    <w:basedOn w:val="DefaultParagraphFont"/>
    <w:uiPriority w:val="99"/>
    <w:unhideWhenUsed/>
    <w:rsid w:val="002F3EFE"/>
    <w:rPr>
      <w:color w:val="0563C1" w:themeColor="hyperlink"/>
      <w:u w:val="single"/>
    </w:rPr>
  </w:style>
  <w:style w:type="paragraph" w:customStyle="1" w:styleId="ICESTTitle">
    <w:name w:val="ICEST_Title"/>
    <w:basedOn w:val="Normal"/>
    <w:rsid w:val="007E52CA"/>
    <w:pPr>
      <w:autoSpaceDE w:val="0"/>
      <w:autoSpaceDN w:val="0"/>
      <w:adjustRightInd w:val="0"/>
      <w:spacing w:after="0" w:line="240" w:lineRule="auto"/>
      <w:jc w:val="center"/>
    </w:pPr>
    <w:rPr>
      <w:rFonts w:ascii="Times New Roman" w:eastAsia="Times New Roman" w:hAnsi="Times New Roman" w:cs="Arial"/>
      <w:sz w:val="44"/>
      <w:lang w:val="en-US"/>
    </w:rPr>
  </w:style>
  <w:style w:type="character" w:customStyle="1" w:styleId="ListParagraphChar">
    <w:name w:val="List Paragraph Char"/>
    <w:basedOn w:val="DefaultParagraphFont"/>
    <w:link w:val="ListParagraph"/>
    <w:uiPriority w:val="34"/>
    <w:rsid w:val="00E0091D"/>
  </w:style>
  <w:style w:type="character" w:styleId="FootnoteReference">
    <w:name w:val="footnote reference"/>
    <w:basedOn w:val="DefaultParagraphFont"/>
    <w:uiPriority w:val="99"/>
    <w:semiHidden/>
    <w:rsid w:val="00DC4A2B"/>
    <w:rPr>
      <w:rFonts w:cs="Times New Roman"/>
      <w:vertAlign w:val="superscript"/>
    </w:rPr>
  </w:style>
  <w:style w:type="paragraph" w:customStyle="1" w:styleId="Biography">
    <w:name w:val="Biography"/>
    <w:basedOn w:val="Normal"/>
    <w:uiPriority w:val="99"/>
    <w:rsid w:val="00DC4A2B"/>
    <w:pPr>
      <w:spacing w:after="0" w:line="240" w:lineRule="auto"/>
      <w:jc w:val="both"/>
    </w:pPr>
    <w:rPr>
      <w:rFonts w:ascii="Times" w:eastAsia="Times New Roman" w:hAnsi="Times" w:cs="Times"/>
      <w:sz w:val="19"/>
      <w:szCs w:val="19"/>
      <w:lang w:val="en-US" w:eastAsia="en-AU"/>
    </w:rPr>
  </w:style>
  <w:style w:type="paragraph" w:styleId="Caption">
    <w:name w:val="caption"/>
    <w:basedOn w:val="Normal"/>
    <w:next w:val="Normal"/>
    <w:uiPriority w:val="99"/>
    <w:qFormat/>
    <w:rsid w:val="00DC4A2B"/>
    <w:pPr>
      <w:spacing w:before="120" w:after="120" w:line="240" w:lineRule="auto"/>
    </w:pPr>
    <w:rPr>
      <w:rFonts w:ascii="Times" w:eastAsia="Times New Roman" w:hAnsi="Times" w:cs="Times"/>
      <w:b/>
      <w:bCs/>
      <w:sz w:val="20"/>
      <w:szCs w:val="20"/>
      <w:lang w:val="en-US" w:eastAsia="en-AU"/>
    </w:rPr>
  </w:style>
  <w:style w:type="character" w:styleId="PlaceholderText">
    <w:name w:val="Placeholder Text"/>
    <w:basedOn w:val="DefaultParagraphFont"/>
    <w:uiPriority w:val="99"/>
    <w:semiHidden/>
    <w:rsid w:val="00DC4A2B"/>
    <w:rPr>
      <w:color w:val="666666"/>
    </w:rPr>
  </w:style>
  <w:style w:type="character" w:customStyle="1" w:styleId="hps">
    <w:name w:val="hps"/>
    <w:basedOn w:val="DefaultParagraphFont"/>
    <w:uiPriority w:val="99"/>
    <w:rsid w:val="001F5B8E"/>
  </w:style>
  <w:style w:type="paragraph" w:styleId="BalloonText">
    <w:name w:val="Balloon Text"/>
    <w:basedOn w:val="Normal"/>
    <w:link w:val="BalloonTextChar"/>
    <w:uiPriority w:val="99"/>
    <w:semiHidden/>
    <w:unhideWhenUsed/>
    <w:rsid w:val="001F5B8E"/>
    <w:pPr>
      <w:spacing w:after="0" w:line="240" w:lineRule="auto"/>
    </w:pPr>
    <w:rPr>
      <w:rFonts w:ascii="Tahoma" w:eastAsia="Calibri" w:hAnsi="Tahoma" w:cs="Times New Roman"/>
      <w:sz w:val="16"/>
      <w:szCs w:val="16"/>
      <w:lang w:val="pt-BR"/>
    </w:rPr>
  </w:style>
  <w:style w:type="character" w:customStyle="1" w:styleId="BalloonTextChar">
    <w:name w:val="Balloon Text Char"/>
    <w:basedOn w:val="DefaultParagraphFont"/>
    <w:link w:val="BalloonText"/>
    <w:uiPriority w:val="99"/>
    <w:semiHidden/>
    <w:rsid w:val="001F5B8E"/>
    <w:rPr>
      <w:rFonts w:ascii="Tahoma" w:eastAsia="Calibri" w:hAnsi="Tahoma"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611">
      <w:bodyDiv w:val="1"/>
      <w:marLeft w:val="0"/>
      <w:marRight w:val="0"/>
      <w:marTop w:val="0"/>
      <w:marBottom w:val="0"/>
      <w:divBdr>
        <w:top w:val="none" w:sz="0" w:space="0" w:color="auto"/>
        <w:left w:val="none" w:sz="0" w:space="0" w:color="auto"/>
        <w:bottom w:val="none" w:sz="0" w:space="0" w:color="auto"/>
        <w:right w:val="none" w:sz="0" w:space="0" w:color="auto"/>
      </w:divBdr>
    </w:div>
    <w:div w:id="17435424">
      <w:bodyDiv w:val="1"/>
      <w:marLeft w:val="0"/>
      <w:marRight w:val="0"/>
      <w:marTop w:val="0"/>
      <w:marBottom w:val="0"/>
      <w:divBdr>
        <w:top w:val="none" w:sz="0" w:space="0" w:color="auto"/>
        <w:left w:val="none" w:sz="0" w:space="0" w:color="auto"/>
        <w:bottom w:val="none" w:sz="0" w:space="0" w:color="auto"/>
        <w:right w:val="none" w:sz="0" w:space="0" w:color="auto"/>
      </w:divBdr>
    </w:div>
    <w:div w:id="32965078">
      <w:bodyDiv w:val="1"/>
      <w:marLeft w:val="0"/>
      <w:marRight w:val="0"/>
      <w:marTop w:val="0"/>
      <w:marBottom w:val="0"/>
      <w:divBdr>
        <w:top w:val="none" w:sz="0" w:space="0" w:color="auto"/>
        <w:left w:val="none" w:sz="0" w:space="0" w:color="auto"/>
        <w:bottom w:val="none" w:sz="0" w:space="0" w:color="auto"/>
        <w:right w:val="none" w:sz="0" w:space="0" w:color="auto"/>
      </w:divBdr>
    </w:div>
    <w:div w:id="76480589">
      <w:bodyDiv w:val="1"/>
      <w:marLeft w:val="0"/>
      <w:marRight w:val="0"/>
      <w:marTop w:val="0"/>
      <w:marBottom w:val="0"/>
      <w:divBdr>
        <w:top w:val="none" w:sz="0" w:space="0" w:color="auto"/>
        <w:left w:val="none" w:sz="0" w:space="0" w:color="auto"/>
        <w:bottom w:val="none" w:sz="0" w:space="0" w:color="auto"/>
        <w:right w:val="none" w:sz="0" w:space="0" w:color="auto"/>
      </w:divBdr>
    </w:div>
    <w:div w:id="84424099">
      <w:bodyDiv w:val="1"/>
      <w:marLeft w:val="0"/>
      <w:marRight w:val="0"/>
      <w:marTop w:val="0"/>
      <w:marBottom w:val="0"/>
      <w:divBdr>
        <w:top w:val="none" w:sz="0" w:space="0" w:color="auto"/>
        <w:left w:val="none" w:sz="0" w:space="0" w:color="auto"/>
        <w:bottom w:val="none" w:sz="0" w:space="0" w:color="auto"/>
        <w:right w:val="none" w:sz="0" w:space="0" w:color="auto"/>
      </w:divBdr>
    </w:div>
    <w:div w:id="102962612">
      <w:bodyDiv w:val="1"/>
      <w:marLeft w:val="0"/>
      <w:marRight w:val="0"/>
      <w:marTop w:val="0"/>
      <w:marBottom w:val="0"/>
      <w:divBdr>
        <w:top w:val="none" w:sz="0" w:space="0" w:color="auto"/>
        <w:left w:val="none" w:sz="0" w:space="0" w:color="auto"/>
        <w:bottom w:val="none" w:sz="0" w:space="0" w:color="auto"/>
        <w:right w:val="none" w:sz="0" w:space="0" w:color="auto"/>
      </w:divBdr>
    </w:div>
    <w:div w:id="103619868">
      <w:bodyDiv w:val="1"/>
      <w:marLeft w:val="0"/>
      <w:marRight w:val="0"/>
      <w:marTop w:val="0"/>
      <w:marBottom w:val="0"/>
      <w:divBdr>
        <w:top w:val="none" w:sz="0" w:space="0" w:color="auto"/>
        <w:left w:val="none" w:sz="0" w:space="0" w:color="auto"/>
        <w:bottom w:val="none" w:sz="0" w:space="0" w:color="auto"/>
        <w:right w:val="none" w:sz="0" w:space="0" w:color="auto"/>
      </w:divBdr>
    </w:div>
    <w:div w:id="107699327">
      <w:bodyDiv w:val="1"/>
      <w:marLeft w:val="0"/>
      <w:marRight w:val="0"/>
      <w:marTop w:val="0"/>
      <w:marBottom w:val="0"/>
      <w:divBdr>
        <w:top w:val="none" w:sz="0" w:space="0" w:color="auto"/>
        <w:left w:val="none" w:sz="0" w:space="0" w:color="auto"/>
        <w:bottom w:val="none" w:sz="0" w:space="0" w:color="auto"/>
        <w:right w:val="none" w:sz="0" w:space="0" w:color="auto"/>
      </w:divBdr>
    </w:div>
    <w:div w:id="120004685">
      <w:bodyDiv w:val="1"/>
      <w:marLeft w:val="0"/>
      <w:marRight w:val="0"/>
      <w:marTop w:val="0"/>
      <w:marBottom w:val="0"/>
      <w:divBdr>
        <w:top w:val="none" w:sz="0" w:space="0" w:color="auto"/>
        <w:left w:val="none" w:sz="0" w:space="0" w:color="auto"/>
        <w:bottom w:val="none" w:sz="0" w:space="0" w:color="auto"/>
        <w:right w:val="none" w:sz="0" w:space="0" w:color="auto"/>
      </w:divBdr>
    </w:div>
    <w:div w:id="136726339">
      <w:bodyDiv w:val="1"/>
      <w:marLeft w:val="0"/>
      <w:marRight w:val="0"/>
      <w:marTop w:val="0"/>
      <w:marBottom w:val="0"/>
      <w:divBdr>
        <w:top w:val="none" w:sz="0" w:space="0" w:color="auto"/>
        <w:left w:val="none" w:sz="0" w:space="0" w:color="auto"/>
        <w:bottom w:val="none" w:sz="0" w:space="0" w:color="auto"/>
        <w:right w:val="none" w:sz="0" w:space="0" w:color="auto"/>
      </w:divBdr>
    </w:div>
    <w:div w:id="137112408">
      <w:bodyDiv w:val="1"/>
      <w:marLeft w:val="0"/>
      <w:marRight w:val="0"/>
      <w:marTop w:val="0"/>
      <w:marBottom w:val="0"/>
      <w:divBdr>
        <w:top w:val="none" w:sz="0" w:space="0" w:color="auto"/>
        <w:left w:val="none" w:sz="0" w:space="0" w:color="auto"/>
        <w:bottom w:val="none" w:sz="0" w:space="0" w:color="auto"/>
        <w:right w:val="none" w:sz="0" w:space="0" w:color="auto"/>
      </w:divBdr>
    </w:div>
    <w:div w:id="152331556">
      <w:bodyDiv w:val="1"/>
      <w:marLeft w:val="0"/>
      <w:marRight w:val="0"/>
      <w:marTop w:val="0"/>
      <w:marBottom w:val="0"/>
      <w:divBdr>
        <w:top w:val="none" w:sz="0" w:space="0" w:color="auto"/>
        <w:left w:val="none" w:sz="0" w:space="0" w:color="auto"/>
        <w:bottom w:val="none" w:sz="0" w:space="0" w:color="auto"/>
        <w:right w:val="none" w:sz="0" w:space="0" w:color="auto"/>
      </w:divBdr>
      <w:divsChild>
        <w:div w:id="312294635">
          <w:marLeft w:val="480"/>
          <w:marRight w:val="0"/>
          <w:marTop w:val="0"/>
          <w:marBottom w:val="0"/>
          <w:divBdr>
            <w:top w:val="none" w:sz="0" w:space="0" w:color="auto"/>
            <w:left w:val="none" w:sz="0" w:space="0" w:color="auto"/>
            <w:bottom w:val="none" w:sz="0" w:space="0" w:color="auto"/>
            <w:right w:val="none" w:sz="0" w:space="0" w:color="auto"/>
          </w:divBdr>
        </w:div>
        <w:div w:id="299773568">
          <w:marLeft w:val="480"/>
          <w:marRight w:val="0"/>
          <w:marTop w:val="0"/>
          <w:marBottom w:val="0"/>
          <w:divBdr>
            <w:top w:val="none" w:sz="0" w:space="0" w:color="auto"/>
            <w:left w:val="none" w:sz="0" w:space="0" w:color="auto"/>
            <w:bottom w:val="none" w:sz="0" w:space="0" w:color="auto"/>
            <w:right w:val="none" w:sz="0" w:space="0" w:color="auto"/>
          </w:divBdr>
        </w:div>
        <w:div w:id="1436483774">
          <w:marLeft w:val="480"/>
          <w:marRight w:val="0"/>
          <w:marTop w:val="0"/>
          <w:marBottom w:val="0"/>
          <w:divBdr>
            <w:top w:val="none" w:sz="0" w:space="0" w:color="auto"/>
            <w:left w:val="none" w:sz="0" w:space="0" w:color="auto"/>
            <w:bottom w:val="none" w:sz="0" w:space="0" w:color="auto"/>
            <w:right w:val="none" w:sz="0" w:space="0" w:color="auto"/>
          </w:divBdr>
        </w:div>
        <w:div w:id="66265163">
          <w:marLeft w:val="480"/>
          <w:marRight w:val="0"/>
          <w:marTop w:val="0"/>
          <w:marBottom w:val="0"/>
          <w:divBdr>
            <w:top w:val="none" w:sz="0" w:space="0" w:color="auto"/>
            <w:left w:val="none" w:sz="0" w:space="0" w:color="auto"/>
            <w:bottom w:val="none" w:sz="0" w:space="0" w:color="auto"/>
            <w:right w:val="none" w:sz="0" w:space="0" w:color="auto"/>
          </w:divBdr>
        </w:div>
        <w:div w:id="1522623687">
          <w:marLeft w:val="480"/>
          <w:marRight w:val="0"/>
          <w:marTop w:val="0"/>
          <w:marBottom w:val="0"/>
          <w:divBdr>
            <w:top w:val="none" w:sz="0" w:space="0" w:color="auto"/>
            <w:left w:val="none" w:sz="0" w:space="0" w:color="auto"/>
            <w:bottom w:val="none" w:sz="0" w:space="0" w:color="auto"/>
            <w:right w:val="none" w:sz="0" w:space="0" w:color="auto"/>
          </w:divBdr>
        </w:div>
        <w:div w:id="398090012">
          <w:marLeft w:val="480"/>
          <w:marRight w:val="0"/>
          <w:marTop w:val="0"/>
          <w:marBottom w:val="0"/>
          <w:divBdr>
            <w:top w:val="none" w:sz="0" w:space="0" w:color="auto"/>
            <w:left w:val="none" w:sz="0" w:space="0" w:color="auto"/>
            <w:bottom w:val="none" w:sz="0" w:space="0" w:color="auto"/>
            <w:right w:val="none" w:sz="0" w:space="0" w:color="auto"/>
          </w:divBdr>
        </w:div>
        <w:div w:id="1781954018">
          <w:marLeft w:val="480"/>
          <w:marRight w:val="0"/>
          <w:marTop w:val="0"/>
          <w:marBottom w:val="0"/>
          <w:divBdr>
            <w:top w:val="none" w:sz="0" w:space="0" w:color="auto"/>
            <w:left w:val="none" w:sz="0" w:space="0" w:color="auto"/>
            <w:bottom w:val="none" w:sz="0" w:space="0" w:color="auto"/>
            <w:right w:val="none" w:sz="0" w:space="0" w:color="auto"/>
          </w:divBdr>
        </w:div>
        <w:div w:id="1255626561">
          <w:marLeft w:val="480"/>
          <w:marRight w:val="0"/>
          <w:marTop w:val="0"/>
          <w:marBottom w:val="0"/>
          <w:divBdr>
            <w:top w:val="none" w:sz="0" w:space="0" w:color="auto"/>
            <w:left w:val="none" w:sz="0" w:space="0" w:color="auto"/>
            <w:bottom w:val="none" w:sz="0" w:space="0" w:color="auto"/>
            <w:right w:val="none" w:sz="0" w:space="0" w:color="auto"/>
          </w:divBdr>
        </w:div>
        <w:div w:id="678773933">
          <w:marLeft w:val="480"/>
          <w:marRight w:val="0"/>
          <w:marTop w:val="0"/>
          <w:marBottom w:val="0"/>
          <w:divBdr>
            <w:top w:val="none" w:sz="0" w:space="0" w:color="auto"/>
            <w:left w:val="none" w:sz="0" w:space="0" w:color="auto"/>
            <w:bottom w:val="none" w:sz="0" w:space="0" w:color="auto"/>
            <w:right w:val="none" w:sz="0" w:space="0" w:color="auto"/>
          </w:divBdr>
        </w:div>
        <w:div w:id="933441564">
          <w:marLeft w:val="480"/>
          <w:marRight w:val="0"/>
          <w:marTop w:val="0"/>
          <w:marBottom w:val="0"/>
          <w:divBdr>
            <w:top w:val="none" w:sz="0" w:space="0" w:color="auto"/>
            <w:left w:val="none" w:sz="0" w:space="0" w:color="auto"/>
            <w:bottom w:val="none" w:sz="0" w:space="0" w:color="auto"/>
            <w:right w:val="none" w:sz="0" w:space="0" w:color="auto"/>
          </w:divBdr>
        </w:div>
        <w:div w:id="766390931">
          <w:marLeft w:val="480"/>
          <w:marRight w:val="0"/>
          <w:marTop w:val="0"/>
          <w:marBottom w:val="0"/>
          <w:divBdr>
            <w:top w:val="none" w:sz="0" w:space="0" w:color="auto"/>
            <w:left w:val="none" w:sz="0" w:space="0" w:color="auto"/>
            <w:bottom w:val="none" w:sz="0" w:space="0" w:color="auto"/>
            <w:right w:val="none" w:sz="0" w:space="0" w:color="auto"/>
          </w:divBdr>
        </w:div>
        <w:div w:id="2037651616">
          <w:marLeft w:val="480"/>
          <w:marRight w:val="0"/>
          <w:marTop w:val="0"/>
          <w:marBottom w:val="0"/>
          <w:divBdr>
            <w:top w:val="none" w:sz="0" w:space="0" w:color="auto"/>
            <w:left w:val="none" w:sz="0" w:space="0" w:color="auto"/>
            <w:bottom w:val="none" w:sz="0" w:space="0" w:color="auto"/>
            <w:right w:val="none" w:sz="0" w:space="0" w:color="auto"/>
          </w:divBdr>
        </w:div>
        <w:div w:id="226110218">
          <w:marLeft w:val="480"/>
          <w:marRight w:val="0"/>
          <w:marTop w:val="0"/>
          <w:marBottom w:val="0"/>
          <w:divBdr>
            <w:top w:val="none" w:sz="0" w:space="0" w:color="auto"/>
            <w:left w:val="none" w:sz="0" w:space="0" w:color="auto"/>
            <w:bottom w:val="none" w:sz="0" w:space="0" w:color="auto"/>
            <w:right w:val="none" w:sz="0" w:space="0" w:color="auto"/>
          </w:divBdr>
        </w:div>
        <w:div w:id="992415437">
          <w:marLeft w:val="480"/>
          <w:marRight w:val="0"/>
          <w:marTop w:val="0"/>
          <w:marBottom w:val="0"/>
          <w:divBdr>
            <w:top w:val="none" w:sz="0" w:space="0" w:color="auto"/>
            <w:left w:val="none" w:sz="0" w:space="0" w:color="auto"/>
            <w:bottom w:val="none" w:sz="0" w:space="0" w:color="auto"/>
            <w:right w:val="none" w:sz="0" w:space="0" w:color="auto"/>
          </w:divBdr>
        </w:div>
        <w:div w:id="146289633">
          <w:marLeft w:val="480"/>
          <w:marRight w:val="0"/>
          <w:marTop w:val="0"/>
          <w:marBottom w:val="0"/>
          <w:divBdr>
            <w:top w:val="none" w:sz="0" w:space="0" w:color="auto"/>
            <w:left w:val="none" w:sz="0" w:space="0" w:color="auto"/>
            <w:bottom w:val="none" w:sz="0" w:space="0" w:color="auto"/>
            <w:right w:val="none" w:sz="0" w:space="0" w:color="auto"/>
          </w:divBdr>
        </w:div>
        <w:div w:id="871111639">
          <w:marLeft w:val="480"/>
          <w:marRight w:val="0"/>
          <w:marTop w:val="0"/>
          <w:marBottom w:val="0"/>
          <w:divBdr>
            <w:top w:val="none" w:sz="0" w:space="0" w:color="auto"/>
            <w:left w:val="none" w:sz="0" w:space="0" w:color="auto"/>
            <w:bottom w:val="none" w:sz="0" w:space="0" w:color="auto"/>
            <w:right w:val="none" w:sz="0" w:space="0" w:color="auto"/>
          </w:divBdr>
        </w:div>
        <w:div w:id="159373">
          <w:marLeft w:val="480"/>
          <w:marRight w:val="0"/>
          <w:marTop w:val="0"/>
          <w:marBottom w:val="0"/>
          <w:divBdr>
            <w:top w:val="none" w:sz="0" w:space="0" w:color="auto"/>
            <w:left w:val="none" w:sz="0" w:space="0" w:color="auto"/>
            <w:bottom w:val="none" w:sz="0" w:space="0" w:color="auto"/>
            <w:right w:val="none" w:sz="0" w:space="0" w:color="auto"/>
          </w:divBdr>
        </w:div>
        <w:div w:id="594629985">
          <w:marLeft w:val="480"/>
          <w:marRight w:val="0"/>
          <w:marTop w:val="0"/>
          <w:marBottom w:val="0"/>
          <w:divBdr>
            <w:top w:val="none" w:sz="0" w:space="0" w:color="auto"/>
            <w:left w:val="none" w:sz="0" w:space="0" w:color="auto"/>
            <w:bottom w:val="none" w:sz="0" w:space="0" w:color="auto"/>
            <w:right w:val="none" w:sz="0" w:space="0" w:color="auto"/>
          </w:divBdr>
        </w:div>
        <w:div w:id="545338025">
          <w:marLeft w:val="480"/>
          <w:marRight w:val="0"/>
          <w:marTop w:val="0"/>
          <w:marBottom w:val="0"/>
          <w:divBdr>
            <w:top w:val="none" w:sz="0" w:space="0" w:color="auto"/>
            <w:left w:val="none" w:sz="0" w:space="0" w:color="auto"/>
            <w:bottom w:val="none" w:sz="0" w:space="0" w:color="auto"/>
            <w:right w:val="none" w:sz="0" w:space="0" w:color="auto"/>
          </w:divBdr>
        </w:div>
        <w:div w:id="759763926">
          <w:marLeft w:val="480"/>
          <w:marRight w:val="0"/>
          <w:marTop w:val="0"/>
          <w:marBottom w:val="0"/>
          <w:divBdr>
            <w:top w:val="none" w:sz="0" w:space="0" w:color="auto"/>
            <w:left w:val="none" w:sz="0" w:space="0" w:color="auto"/>
            <w:bottom w:val="none" w:sz="0" w:space="0" w:color="auto"/>
            <w:right w:val="none" w:sz="0" w:space="0" w:color="auto"/>
          </w:divBdr>
        </w:div>
        <w:div w:id="1121344120">
          <w:marLeft w:val="480"/>
          <w:marRight w:val="0"/>
          <w:marTop w:val="0"/>
          <w:marBottom w:val="0"/>
          <w:divBdr>
            <w:top w:val="none" w:sz="0" w:space="0" w:color="auto"/>
            <w:left w:val="none" w:sz="0" w:space="0" w:color="auto"/>
            <w:bottom w:val="none" w:sz="0" w:space="0" w:color="auto"/>
            <w:right w:val="none" w:sz="0" w:space="0" w:color="auto"/>
          </w:divBdr>
        </w:div>
        <w:div w:id="142702674">
          <w:marLeft w:val="480"/>
          <w:marRight w:val="0"/>
          <w:marTop w:val="0"/>
          <w:marBottom w:val="0"/>
          <w:divBdr>
            <w:top w:val="none" w:sz="0" w:space="0" w:color="auto"/>
            <w:left w:val="none" w:sz="0" w:space="0" w:color="auto"/>
            <w:bottom w:val="none" w:sz="0" w:space="0" w:color="auto"/>
            <w:right w:val="none" w:sz="0" w:space="0" w:color="auto"/>
          </w:divBdr>
        </w:div>
        <w:div w:id="1278441296">
          <w:marLeft w:val="480"/>
          <w:marRight w:val="0"/>
          <w:marTop w:val="0"/>
          <w:marBottom w:val="0"/>
          <w:divBdr>
            <w:top w:val="none" w:sz="0" w:space="0" w:color="auto"/>
            <w:left w:val="none" w:sz="0" w:space="0" w:color="auto"/>
            <w:bottom w:val="none" w:sz="0" w:space="0" w:color="auto"/>
            <w:right w:val="none" w:sz="0" w:space="0" w:color="auto"/>
          </w:divBdr>
        </w:div>
        <w:div w:id="567114375">
          <w:marLeft w:val="480"/>
          <w:marRight w:val="0"/>
          <w:marTop w:val="0"/>
          <w:marBottom w:val="0"/>
          <w:divBdr>
            <w:top w:val="none" w:sz="0" w:space="0" w:color="auto"/>
            <w:left w:val="none" w:sz="0" w:space="0" w:color="auto"/>
            <w:bottom w:val="none" w:sz="0" w:space="0" w:color="auto"/>
            <w:right w:val="none" w:sz="0" w:space="0" w:color="auto"/>
          </w:divBdr>
        </w:div>
      </w:divsChild>
    </w:div>
    <w:div w:id="158279789">
      <w:bodyDiv w:val="1"/>
      <w:marLeft w:val="0"/>
      <w:marRight w:val="0"/>
      <w:marTop w:val="0"/>
      <w:marBottom w:val="0"/>
      <w:divBdr>
        <w:top w:val="none" w:sz="0" w:space="0" w:color="auto"/>
        <w:left w:val="none" w:sz="0" w:space="0" w:color="auto"/>
        <w:bottom w:val="none" w:sz="0" w:space="0" w:color="auto"/>
        <w:right w:val="none" w:sz="0" w:space="0" w:color="auto"/>
      </w:divBdr>
    </w:div>
    <w:div w:id="210507440">
      <w:bodyDiv w:val="1"/>
      <w:marLeft w:val="0"/>
      <w:marRight w:val="0"/>
      <w:marTop w:val="0"/>
      <w:marBottom w:val="0"/>
      <w:divBdr>
        <w:top w:val="none" w:sz="0" w:space="0" w:color="auto"/>
        <w:left w:val="none" w:sz="0" w:space="0" w:color="auto"/>
        <w:bottom w:val="none" w:sz="0" w:space="0" w:color="auto"/>
        <w:right w:val="none" w:sz="0" w:space="0" w:color="auto"/>
      </w:divBdr>
    </w:div>
    <w:div w:id="211890893">
      <w:bodyDiv w:val="1"/>
      <w:marLeft w:val="0"/>
      <w:marRight w:val="0"/>
      <w:marTop w:val="0"/>
      <w:marBottom w:val="0"/>
      <w:divBdr>
        <w:top w:val="none" w:sz="0" w:space="0" w:color="auto"/>
        <w:left w:val="none" w:sz="0" w:space="0" w:color="auto"/>
        <w:bottom w:val="none" w:sz="0" w:space="0" w:color="auto"/>
        <w:right w:val="none" w:sz="0" w:space="0" w:color="auto"/>
      </w:divBdr>
    </w:div>
    <w:div w:id="244342564">
      <w:bodyDiv w:val="1"/>
      <w:marLeft w:val="0"/>
      <w:marRight w:val="0"/>
      <w:marTop w:val="0"/>
      <w:marBottom w:val="0"/>
      <w:divBdr>
        <w:top w:val="none" w:sz="0" w:space="0" w:color="auto"/>
        <w:left w:val="none" w:sz="0" w:space="0" w:color="auto"/>
        <w:bottom w:val="none" w:sz="0" w:space="0" w:color="auto"/>
        <w:right w:val="none" w:sz="0" w:space="0" w:color="auto"/>
      </w:divBdr>
    </w:div>
    <w:div w:id="245767377">
      <w:bodyDiv w:val="1"/>
      <w:marLeft w:val="0"/>
      <w:marRight w:val="0"/>
      <w:marTop w:val="0"/>
      <w:marBottom w:val="0"/>
      <w:divBdr>
        <w:top w:val="none" w:sz="0" w:space="0" w:color="auto"/>
        <w:left w:val="none" w:sz="0" w:space="0" w:color="auto"/>
        <w:bottom w:val="none" w:sz="0" w:space="0" w:color="auto"/>
        <w:right w:val="none" w:sz="0" w:space="0" w:color="auto"/>
      </w:divBdr>
    </w:div>
    <w:div w:id="256792889">
      <w:bodyDiv w:val="1"/>
      <w:marLeft w:val="0"/>
      <w:marRight w:val="0"/>
      <w:marTop w:val="0"/>
      <w:marBottom w:val="0"/>
      <w:divBdr>
        <w:top w:val="none" w:sz="0" w:space="0" w:color="auto"/>
        <w:left w:val="none" w:sz="0" w:space="0" w:color="auto"/>
        <w:bottom w:val="none" w:sz="0" w:space="0" w:color="auto"/>
        <w:right w:val="none" w:sz="0" w:space="0" w:color="auto"/>
      </w:divBdr>
    </w:div>
    <w:div w:id="264115201">
      <w:bodyDiv w:val="1"/>
      <w:marLeft w:val="0"/>
      <w:marRight w:val="0"/>
      <w:marTop w:val="0"/>
      <w:marBottom w:val="0"/>
      <w:divBdr>
        <w:top w:val="none" w:sz="0" w:space="0" w:color="auto"/>
        <w:left w:val="none" w:sz="0" w:space="0" w:color="auto"/>
        <w:bottom w:val="none" w:sz="0" w:space="0" w:color="auto"/>
        <w:right w:val="none" w:sz="0" w:space="0" w:color="auto"/>
      </w:divBdr>
    </w:div>
    <w:div w:id="278029232">
      <w:bodyDiv w:val="1"/>
      <w:marLeft w:val="0"/>
      <w:marRight w:val="0"/>
      <w:marTop w:val="0"/>
      <w:marBottom w:val="0"/>
      <w:divBdr>
        <w:top w:val="none" w:sz="0" w:space="0" w:color="auto"/>
        <w:left w:val="none" w:sz="0" w:space="0" w:color="auto"/>
        <w:bottom w:val="none" w:sz="0" w:space="0" w:color="auto"/>
        <w:right w:val="none" w:sz="0" w:space="0" w:color="auto"/>
      </w:divBdr>
    </w:div>
    <w:div w:id="279268654">
      <w:bodyDiv w:val="1"/>
      <w:marLeft w:val="0"/>
      <w:marRight w:val="0"/>
      <w:marTop w:val="0"/>
      <w:marBottom w:val="0"/>
      <w:divBdr>
        <w:top w:val="none" w:sz="0" w:space="0" w:color="auto"/>
        <w:left w:val="none" w:sz="0" w:space="0" w:color="auto"/>
        <w:bottom w:val="none" w:sz="0" w:space="0" w:color="auto"/>
        <w:right w:val="none" w:sz="0" w:space="0" w:color="auto"/>
      </w:divBdr>
    </w:div>
    <w:div w:id="279799560">
      <w:bodyDiv w:val="1"/>
      <w:marLeft w:val="0"/>
      <w:marRight w:val="0"/>
      <w:marTop w:val="0"/>
      <w:marBottom w:val="0"/>
      <w:divBdr>
        <w:top w:val="none" w:sz="0" w:space="0" w:color="auto"/>
        <w:left w:val="none" w:sz="0" w:space="0" w:color="auto"/>
        <w:bottom w:val="none" w:sz="0" w:space="0" w:color="auto"/>
        <w:right w:val="none" w:sz="0" w:space="0" w:color="auto"/>
      </w:divBdr>
    </w:div>
    <w:div w:id="299194443">
      <w:bodyDiv w:val="1"/>
      <w:marLeft w:val="0"/>
      <w:marRight w:val="0"/>
      <w:marTop w:val="0"/>
      <w:marBottom w:val="0"/>
      <w:divBdr>
        <w:top w:val="none" w:sz="0" w:space="0" w:color="auto"/>
        <w:left w:val="none" w:sz="0" w:space="0" w:color="auto"/>
        <w:bottom w:val="none" w:sz="0" w:space="0" w:color="auto"/>
        <w:right w:val="none" w:sz="0" w:space="0" w:color="auto"/>
      </w:divBdr>
    </w:div>
    <w:div w:id="314528106">
      <w:bodyDiv w:val="1"/>
      <w:marLeft w:val="0"/>
      <w:marRight w:val="0"/>
      <w:marTop w:val="0"/>
      <w:marBottom w:val="0"/>
      <w:divBdr>
        <w:top w:val="none" w:sz="0" w:space="0" w:color="auto"/>
        <w:left w:val="none" w:sz="0" w:space="0" w:color="auto"/>
        <w:bottom w:val="none" w:sz="0" w:space="0" w:color="auto"/>
        <w:right w:val="none" w:sz="0" w:space="0" w:color="auto"/>
      </w:divBdr>
    </w:div>
    <w:div w:id="331953678">
      <w:bodyDiv w:val="1"/>
      <w:marLeft w:val="0"/>
      <w:marRight w:val="0"/>
      <w:marTop w:val="0"/>
      <w:marBottom w:val="0"/>
      <w:divBdr>
        <w:top w:val="none" w:sz="0" w:space="0" w:color="auto"/>
        <w:left w:val="none" w:sz="0" w:space="0" w:color="auto"/>
        <w:bottom w:val="none" w:sz="0" w:space="0" w:color="auto"/>
        <w:right w:val="none" w:sz="0" w:space="0" w:color="auto"/>
      </w:divBdr>
    </w:div>
    <w:div w:id="334919702">
      <w:bodyDiv w:val="1"/>
      <w:marLeft w:val="0"/>
      <w:marRight w:val="0"/>
      <w:marTop w:val="0"/>
      <w:marBottom w:val="0"/>
      <w:divBdr>
        <w:top w:val="none" w:sz="0" w:space="0" w:color="auto"/>
        <w:left w:val="none" w:sz="0" w:space="0" w:color="auto"/>
        <w:bottom w:val="none" w:sz="0" w:space="0" w:color="auto"/>
        <w:right w:val="none" w:sz="0" w:space="0" w:color="auto"/>
      </w:divBdr>
    </w:div>
    <w:div w:id="341975379">
      <w:bodyDiv w:val="1"/>
      <w:marLeft w:val="0"/>
      <w:marRight w:val="0"/>
      <w:marTop w:val="0"/>
      <w:marBottom w:val="0"/>
      <w:divBdr>
        <w:top w:val="none" w:sz="0" w:space="0" w:color="auto"/>
        <w:left w:val="none" w:sz="0" w:space="0" w:color="auto"/>
        <w:bottom w:val="none" w:sz="0" w:space="0" w:color="auto"/>
        <w:right w:val="none" w:sz="0" w:space="0" w:color="auto"/>
      </w:divBdr>
    </w:div>
    <w:div w:id="350377383">
      <w:bodyDiv w:val="1"/>
      <w:marLeft w:val="0"/>
      <w:marRight w:val="0"/>
      <w:marTop w:val="0"/>
      <w:marBottom w:val="0"/>
      <w:divBdr>
        <w:top w:val="none" w:sz="0" w:space="0" w:color="auto"/>
        <w:left w:val="none" w:sz="0" w:space="0" w:color="auto"/>
        <w:bottom w:val="none" w:sz="0" w:space="0" w:color="auto"/>
        <w:right w:val="none" w:sz="0" w:space="0" w:color="auto"/>
      </w:divBdr>
    </w:div>
    <w:div w:id="362050260">
      <w:bodyDiv w:val="1"/>
      <w:marLeft w:val="0"/>
      <w:marRight w:val="0"/>
      <w:marTop w:val="0"/>
      <w:marBottom w:val="0"/>
      <w:divBdr>
        <w:top w:val="none" w:sz="0" w:space="0" w:color="auto"/>
        <w:left w:val="none" w:sz="0" w:space="0" w:color="auto"/>
        <w:bottom w:val="none" w:sz="0" w:space="0" w:color="auto"/>
        <w:right w:val="none" w:sz="0" w:space="0" w:color="auto"/>
      </w:divBdr>
    </w:div>
    <w:div w:id="392506078">
      <w:bodyDiv w:val="1"/>
      <w:marLeft w:val="0"/>
      <w:marRight w:val="0"/>
      <w:marTop w:val="0"/>
      <w:marBottom w:val="0"/>
      <w:divBdr>
        <w:top w:val="none" w:sz="0" w:space="0" w:color="auto"/>
        <w:left w:val="none" w:sz="0" w:space="0" w:color="auto"/>
        <w:bottom w:val="none" w:sz="0" w:space="0" w:color="auto"/>
        <w:right w:val="none" w:sz="0" w:space="0" w:color="auto"/>
      </w:divBdr>
      <w:divsChild>
        <w:div w:id="403338819">
          <w:marLeft w:val="0"/>
          <w:marRight w:val="0"/>
          <w:marTop w:val="0"/>
          <w:marBottom w:val="0"/>
          <w:divBdr>
            <w:top w:val="none" w:sz="0" w:space="0" w:color="auto"/>
            <w:left w:val="none" w:sz="0" w:space="0" w:color="auto"/>
            <w:bottom w:val="none" w:sz="0" w:space="0" w:color="auto"/>
            <w:right w:val="none" w:sz="0" w:space="0" w:color="auto"/>
          </w:divBdr>
          <w:divsChild>
            <w:div w:id="1060977225">
              <w:marLeft w:val="0"/>
              <w:marRight w:val="0"/>
              <w:marTop w:val="0"/>
              <w:marBottom w:val="0"/>
              <w:divBdr>
                <w:top w:val="none" w:sz="0" w:space="0" w:color="auto"/>
                <w:left w:val="none" w:sz="0" w:space="0" w:color="auto"/>
                <w:bottom w:val="none" w:sz="0" w:space="0" w:color="auto"/>
                <w:right w:val="none" w:sz="0" w:space="0" w:color="auto"/>
              </w:divBdr>
              <w:divsChild>
                <w:div w:id="5089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9959">
      <w:bodyDiv w:val="1"/>
      <w:marLeft w:val="0"/>
      <w:marRight w:val="0"/>
      <w:marTop w:val="0"/>
      <w:marBottom w:val="0"/>
      <w:divBdr>
        <w:top w:val="none" w:sz="0" w:space="0" w:color="auto"/>
        <w:left w:val="none" w:sz="0" w:space="0" w:color="auto"/>
        <w:bottom w:val="none" w:sz="0" w:space="0" w:color="auto"/>
        <w:right w:val="none" w:sz="0" w:space="0" w:color="auto"/>
      </w:divBdr>
    </w:div>
    <w:div w:id="406417952">
      <w:bodyDiv w:val="1"/>
      <w:marLeft w:val="0"/>
      <w:marRight w:val="0"/>
      <w:marTop w:val="0"/>
      <w:marBottom w:val="0"/>
      <w:divBdr>
        <w:top w:val="none" w:sz="0" w:space="0" w:color="auto"/>
        <w:left w:val="none" w:sz="0" w:space="0" w:color="auto"/>
        <w:bottom w:val="none" w:sz="0" w:space="0" w:color="auto"/>
        <w:right w:val="none" w:sz="0" w:space="0" w:color="auto"/>
      </w:divBdr>
    </w:div>
    <w:div w:id="411002516">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59151677">
      <w:bodyDiv w:val="1"/>
      <w:marLeft w:val="0"/>
      <w:marRight w:val="0"/>
      <w:marTop w:val="0"/>
      <w:marBottom w:val="0"/>
      <w:divBdr>
        <w:top w:val="none" w:sz="0" w:space="0" w:color="auto"/>
        <w:left w:val="none" w:sz="0" w:space="0" w:color="auto"/>
        <w:bottom w:val="none" w:sz="0" w:space="0" w:color="auto"/>
        <w:right w:val="none" w:sz="0" w:space="0" w:color="auto"/>
      </w:divBdr>
    </w:div>
    <w:div w:id="468517736">
      <w:bodyDiv w:val="1"/>
      <w:marLeft w:val="0"/>
      <w:marRight w:val="0"/>
      <w:marTop w:val="0"/>
      <w:marBottom w:val="0"/>
      <w:divBdr>
        <w:top w:val="none" w:sz="0" w:space="0" w:color="auto"/>
        <w:left w:val="none" w:sz="0" w:space="0" w:color="auto"/>
        <w:bottom w:val="none" w:sz="0" w:space="0" w:color="auto"/>
        <w:right w:val="none" w:sz="0" w:space="0" w:color="auto"/>
      </w:divBdr>
      <w:divsChild>
        <w:div w:id="673073538">
          <w:marLeft w:val="0"/>
          <w:marRight w:val="0"/>
          <w:marTop w:val="0"/>
          <w:marBottom w:val="0"/>
          <w:divBdr>
            <w:top w:val="none" w:sz="0" w:space="0" w:color="auto"/>
            <w:left w:val="none" w:sz="0" w:space="0" w:color="auto"/>
            <w:bottom w:val="none" w:sz="0" w:space="0" w:color="auto"/>
            <w:right w:val="none" w:sz="0" w:space="0" w:color="auto"/>
          </w:divBdr>
          <w:divsChild>
            <w:div w:id="1153640655">
              <w:marLeft w:val="0"/>
              <w:marRight w:val="0"/>
              <w:marTop w:val="0"/>
              <w:marBottom w:val="0"/>
              <w:divBdr>
                <w:top w:val="none" w:sz="0" w:space="0" w:color="auto"/>
                <w:left w:val="none" w:sz="0" w:space="0" w:color="auto"/>
                <w:bottom w:val="none" w:sz="0" w:space="0" w:color="auto"/>
                <w:right w:val="none" w:sz="0" w:space="0" w:color="auto"/>
              </w:divBdr>
              <w:divsChild>
                <w:div w:id="5821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4851">
      <w:bodyDiv w:val="1"/>
      <w:marLeft w:val="0"/>
      <w:marRight w:val="0"/>
      <w:marTop w:val="0"/>
      <w:marBottom w:val="0"/>
      <w:divBdr>
        <w:top w:val="none" w:sz="0" w:space="0" w:color="auto"/>
        <w:left w:val="none" w:sz="0" w:space="0" w:color="auto"/>
        <w:bottom w:val="none" w:sz="0" w:space="0" w:color="auto"/>
        <w:right w:val="none" w:sz="0" w:space="0" w:color="auto"/>
      </w:divBdr>
    </w:div>
    <w:div w:id="506943659">
      <w:bodyDiv w:val="1"/>
      <w:marLeft w:val="0"/>
      <w:marRight w:val="0"/>
      <w:marTop w:val="0"/>
      <w:marBottom w:val="0"/>
      <w:divBdr>
        <w:top w:val="none" w:sz="0" w:space="0" w:color="auto"/>
        <w:left w:val="none" w:sz="0" w:space="0" w:color="auto"/>
        <w:bottom w:val="none" w:sz="0" w:space="0" w:color="auto"/>
        <w:right w:val="none" w:sz="0" w:space="0" w:color="auto"/>
      </w:divBdr>
    </w:div>
    <w:div w:id="520512602">
      <w:bodyDiv w:val="1"/>
      <w:marLeft w:val="0"/>
      <w:marRight w:val="0"/>
      <w:marTop w:val="0"/>
      <w:marBottom w:val="0"/>
      <w:divBdr>
        <w:top w:val="none" w:sz="0" w:space="0" w:color="auto"/>
        <w:left w:val="none" w:sz="0" w:space="0" w:color="auto"/>
        <w:bottom w:val="none" w:sz="0" w:space="0" w:color="auto"/>
        <w:right w:val="none" w:sz="0" w:space="0" w:color="auto"/>
      </w:divBdr>
    </w:div>
    <w:div w:id="537621045">
      <w:bodyDiv w:val="1"/>
      <w:marLeft w:val="0"/>
      <w:marRight w:val="0"/>
      <w:marTop w:val="0"/>
      <w:marBottom w:val="0"/>
      <w:divBdr>
        <w:top w:val="none" w:sz="0" w:space="0" w:color="auto"/>
        <w:left w:val="none" w:sz="0" w:space="0" w:color="auto"/>
        <w:bottom w:val="none" w:sz="0" w:space="0" w:color="auto"/>
        <w:right w:val="none" w:sz="0" w:space="0" w:color="auto"/>
      </w:divBdr>
    </w:div>
    <w:div w:id="550655180">
      <w:bodyDiv w:val="1"/>
      <w:marLeft w:val="0"/>
      <w:marRight w:val="0"/>
      <w:marTop w:val="0"/>
      <w:marBottom w:val="0"/>
      <w:divBdr>
        <w:top w:val="none" w:sz="0" w:space="0" w:color="auto"/>
        <w:left w:val="none" w:sz="0" w:space="0" w:color="auto"/>
        <w:bottom w:val="none" w:sz="0" w:space="0" w:color="auto"/>
        <w:right w:val="none" w:sz="0" w:space="0" w:color="auto"/>
      </w:divBdr>
    </w:div>
    <w:div w:id="562643085">
      <w:bodyDiv w:val="1"/>
      <w:marLeft w:val="0"/>
      <w:marRight w:val="0"/>
      <w:marTop w:val="0"/>
      <w:marBottom w:val="0"/>
      <w:divBdr>
        <w:top w:val="none" w:sz="0" w:space="0" w:color="auto"/>
        <w:left w:val="none" w:sz="0" w:space="0" w:color="auto"/>
        <w:bottom w:val="none" w:sz="0" w:space="0" w:color="auto"/>
        <w:right w:val="none" w:sz="0" w:space="0" w:color="auto"/>
      </w:divBdr>
    </w:div>
    <w:div w:id="567227038">
      <w:bodyDiv w:val="1"/>
      <w:marLeft w:val="0"/>
      <w:marRight w:val="0"/>
      <w:marTop w:val="0"/>
      <w:marBottom w:val="0"/>
      <w:divBdr>
        <w:top w:val="none" w:sz="0" w:space="0" w:color="auto"/>
        <w:left w:val="none" w:sz="0" w:space="0" w:color="auto"/>
        <w:bottom w:val="none" w:sz="0" w:space="0" w:color="auto"/>
        <w:right w:val="none" w:sz="0" w:space="0" w:color="auto"/>
      </w:divBdr>
    </w:div>
    <w:div w:id="592586411">
      <w:bodyDiv w:val="1"/>
      <w:marLeft w:val="0"/>
      <w:marRight w:val="0"/>
      <w:marTop w:val="0"/>
      <w:marBottom w:val="0"/>
      <w:divBdr>
        <w:top w:val="none" w:sz="0" w:space="0" w:color="auto"/>
        <w:left w:val="none" w:sz="0" w:space="0" w:color="auto"/>
        <w:bottom w:val="none" w:sz="0" w:space="0" w:color="auto"/>
        <w:right w:val="none" w:sz="0" w:space="0" w:color="auto"/>
      </w:divBdr>
    </w:div>
    <w:div w:id="604313685">
      <w:bodyDiv w:val="1"/>
      <w:marLeft w:val="0"/>
      <w:marRight w:val="0"/>
      <w:marTop w:val="0"/>
      <w:marBottom w:val="0"/>
      <w:divBdr>
        <w:top w:val="none" w:sz="0" w:space="0" w:color="auto"/>
        <w:left w:val="none" w:sz="0" w:space="0" w:color="auto"/>
        <w:bottom w:val="none" w:sz="0" w:space="0" w:color="auto"/>
        <w:right w:val="none" w:sz="0" w:space="0" w:color="auto"/>
      </w:divBdr>
    </w:div>
    <w:div w:id="630016871">
      <w:bodyDiv w:val="1"/>
      <w:marLeft w:val="0"/>
      <w:marRight w:val="0"/>
      <w:marTop w:val="0"/>
      <w:marBottom w:val="0"/>
      <w:divBdr>
        <w:top w:val="none" w:sz="0" w:space="0" w:color="auto"/>
        <w:left w:val="none" w:sz="0" w:space="0" w:color="auto"/>
        <w:bottom w:val="none" w:sz="0" w:space="0" w:color="auto"/>
        <w:right w:val="none" w:sz="0" w:space="0" w:color="auto"/>
      </w:divBdr>
    </w:div>
    <w:div w:id="632831674">
      <w:bodyDiv w:val="1"/>
      <w:marLeft w:val="0"/>
      <w:marRight w:val="0"/>
      <w:marTop w:val="0"/>
      <w:marBottom w:val="0"/>
      <w:divBdr>
        <w:top w:val="none" w:sz="0" w:space="0" w:color="auto"/>
        <w:left w:val="none" w:sz="0" w:space="0" w:color="auto"/>
        <w:bottom w:val="none" w:sz="0" w:space="0" w:color="auto"/>
        <w:right w:val="none" w:sz="0" w:space="0" w:color="auto"/>
      </w:divBdr>
    </w:div>
    <w:div w:id="641929230">
      <w:bodyDiv w:val="1"/>
      <w:marLeft w:val="0"/>
      <w:marRight w:val="0"/>
      <w:marTop w:val="0"/>
      <w:marBottom w:val="0"/>
      <w:divBdr>
        <w:top w:val="none" w:sz="0" w:space="0" w:color="auto"/>
        <w:left w:val="none" w:sz="0" w:space="0" w:color="auto"/>
        <w:bottom w:val="none" w:sz="0" w:space="0" w:color="auto"/>
        <w:right w:val="none" w:sz="0" w:space="0" w:color="auto"/>
      </w:divBdr>
    </w:div>
    <w:div w:id="668293175">
      <w:bodyDiv w:val="1"/>
      <w:marLeft w:val="0"/>
      <w:marRight w:val="0"/>
      <w:marTop w:val="0"/>
      <w:marBottom w:val="0"/>
      <w:divBdr>
        <w:top w:val="none" w:sz="0" w:space="0" w:color="auto"/>
        <w:left w:val="none" w:sz="0" w:space="0" w:color="auto"/>
        <w:bottom w:val="none" w:sz="0" w:space="0" w:color="auto"/>
        <w:right w:val="none" w:sz="0" w:space="0" w:color="auto"/>
      </w:divBdr>
    </w:div>
    <w:div w:id="671685947">
      <w:bodyDiv w:val="1"/>
      <w:marLeft w:val="0"/>
      <w:marRight w:val="0"/>
      <w:marTop w:val="0"/>
      <w:marBottom w:val="0"/>
      <w:divBdr>
        <w:top w:val="none" w:sz="0" w:space="0" w:color="auto"/>
        <w:left w:val="none" w:sz="0" w:space="0" w:color="auto"/>
        <w:bottom w:val="none" w:sz="0" w:space="0" w:color="auto"/>
        <w:right w:val="none" w:sz="0" w:space="0" w:color="auto"/>
      </w:divBdr>
    </w:div>
    <w:div w:id="675038414">
      <w:bodyDiv w:val="1"/>
      <w:marLeft w:val="0"/>
      <w:marRight w:val="0"/>
      <w:marTop w:val="0"/>
      <w:marBottom w:val="0"/>
      <w:divBdr>
        <w:top w:val="none" w:sz="0" w:space="0" w:color="auto"/>
        <w:left w:val="none" w:sz="0" w:space="0" w:color="auto"/>
        <w:bottom w:val="none" w:sz="0" w:space="0" w:color="auto"/>
        <w:right w:val="none" w:sz="0" w:space="0" w:color="auto"/>
      </w:divBdr>
    </w:div>
    <w:div w:id="677927957">
      <w:bodyDiv w:val="1"/>
      <w:marLeft w:val="0"/>
      <w:marRight w:val="0"/>
      <w:marTop w:val="0"/>
      <w:marBottom w:val="0"/>
      <w:divBdr>
        <w:top w:val="none" w:sz="0" w:space="0" w:color="auto"/>
        <w:left w:val="none" w:sz="0" w:space="0" w:color="auto"/>
        <w:bottom w:val="none" w:sz="0" w:space="0" w:color="auto"/>
        <w:right w:val="none" w:sz="0" w:space="0" w:color="auto"/>
      </w:divBdr>
    </w:div>
    <w:div w:id="678890964">
      <w:bodyDiv w:val="1"/>
      <w:marLeft w:val="0"/>
      <w:marRight w:val="0"/>
      <w:marTop w:val="0"/>
      <w:marBottom w:val="0"/>
      <w:divBdr>
        <w:top w:val="none" w:sz="0" w:space="0" w:color="auto"/>
        <w:left w:val="none" w:sz="0" w:space="0" w:color="auto"/>
        <w:bottom w:val="none" w:sz="0" w:space="0" w:color="auto"/>
        <w:right w:val="none" w:sz="0" w:space="0" w:color="auto"/>
      </w:divBdr>
    </w:div>
    <w:div w:id="689570018">
      <w:bodyDiv w:val="1"/>
      <w:marLeft w:val="0"/>
      <w:marRight w:val="0"/>
      <w:marTop w:val="0"/>
      <w:marBottom w:val="0"/>
      <w:divBdr>
        <w:top w:val="none" w:sz="0" w:space="0" w:color="auto"/>
        <w:left w:val="none" w:sz="0" w:space="0" w:color="auto"/>
        <w:bottom w:val="none" w:sz="0" w:space="0" w:color="auto"/>
        <w:right w:val="none" w:sz="0" w:space="0" w:color="auto"/>
      </w:divBdr>
    </w:div>
    <w:div w:id="699937335">
      <w:bodyDiv w:val="1"/>
      <w:marLeft w:val="0"/>
      <w:marRight w:val="0"/>
      <w:marTop w:val="0"/>
      <w:marBottom w:val="0"/>
      <w:divBdr>
        <w:top w:val="none" w:sz="0" w:space="0" w:color="auto"/>
        <w:left w:val="none" w:sz="0" w:space="0" w:color="auto"/>
        <w:bottom w:val="none" w:sz="0" w:space="0" w:color="auto"/>
        <w:right w:val="none" w:sz="0" w:space="0" w:color="auto"/>
      </w:divBdr>
    </w:div>
    <w:div w:id="743843317">
      <w:bodyDiv w:val="1"/>
      <w:marLeft w:val="0"/>
      <w:marRight w:val="0"/>
      <w:marTop w:val="0"/>
      <w:marBottom w:val="0"/>
      <w:divBdr>
        <w:top w:val="none" w:sz="0" w:space="0" w:color="auto"/>
        <w:left w:val="none" w:sz="0" w:space="0" w:color="auto"/>
        <w:bottom w:val="none" w:sz="0" w:space="0" w:color="auto"/>
        <w:right w:val="none" w:sz="0" w:space="0" w:color="auto"/>
      </w:divBdr>
      <w:divsChild>
        <w:div w:id="976110999">
          <w:marLeft w:val="480"/>
          <w:marRight w:val="0"/>
          <w:marTop w:val="0"/>
          <w:marBottom w:val="0"/>
          <w:divBdr>
            <w:top w:val="none" w:sz="0" w:space="0" w:color="auto"/>
            <w:left w:val="none" w:sz="0" w:space="0" w:color="auto"/>
            <w:bottom w:val="none" w:sz="0" w:space="0" w:color="auto"/>
            <w:right w:val="none" w:sz="0" w:space="0" w:color="auto"/>
          </w:divBdr>
        </w:div>
        <w:div w:id="1539513115">
          <w:marLeft w:val="480"/>
          <w:marRight w:val="0"/>
          <w:marTop w:val="0"/>
          <w:marBottom w:val="0"/>
          <w:divBdr>
            <w:top w:val="none" w:sz="0" w:space="0" w:color="auto"/>
            <w:left w:val="none" w:sz="0" w:space="0" w:color="auto"/>
            <w:bottom w:val="none" w:sz="0" w:space="0" w:color="auto"/>
            <w:right w:val="none" w:sz="0" w:space="0" w:color="auto"/>
          </w:divBdr>
        </w:div>
        <w:div w:id="1619410102">
          <w:marLeft w:val="480"/>
          <w:marRight w:val="0"/>
          <w:marTop w:val="0"/>
          <w:marBottom w:val="0"/>
          <w:divBdr>
            <w:top w:val="none" w:sz="0" w:space="0" w:color="auto"/>
            <w:left w:val="none" w:sz="0" w:space="0" w:color="auto"/>
            <w:bottom w:val="none" w:sz="0" w:space="0" w:color="auto"/>
            <w:right w:val="none" w:sz="0" w:space="0" w:color="auto"/>
          </w:divBdr>
        </w:div>
        <w:div w:id="878517322">
          <w:marLeft w:val="480"/>
          <w:marRight w:val="0"/>
          <w:marTop w:val="0"/>
          <w:marBottom w:val="0"/>
          <w:divBdr>
            <w:top w:val="none" w:sz="0" w:space="0" w:color="auto"/>
            <w:left w:val="none" w:sz="0" w:space="0" w:color="auto"/>
            <w:bottom w:val="none" w:sz="0" w:space="0" w:color="auto"/>
            <w:right w:val="none" w:sz="0" w:space="0" w:color="auto"/>
          </w:divBdr>
        </w:div>
        <w:div w:id="2105489354">
          <w:marLeft w:val="480"/>
          <w:marRight w:val="0"/>
          <w:marTop w:val="0"/>
          <w:marBottom w:val="0"/>
          <w:divBdr>
            <w:top w:val="none" w:sz="0" w:space="0" w:color="auto"/>
            <w:left w:val="none" w:sz="0" w:space="0" w:color="auto"/>
            <w:bottom w:val="none" w:sz="0" w:space="0" w:color="auto"/>
            <w:right w:val="none" w:sz="0" w:space="0" w:color="auto"/>
          </w:divBdr>
        </w:div>
        <w:div w:id="825442526">
          <w:marLeft w:val="480"/>
          <w:marRight w:val="0"/>
          <w:marTop w:val="0"/>
          <w:marBottom w:val="0"/>
          <w:divBdr>
            <w:top w:val="none" w:sz="0" w:space="0" w:color="auto"/>
            <w:left w:val="none" w:sz="0" w:space="0" w:color="auto"/>
            <w:bottom w:val="none" w:sz="0" w:space="0" w:color="auto"/>
            <w:right w:val="none" w:sz="0" w:space="0" w:color="auto"/>
          </w:divBdr>
        </w:div>
        <w:div w:id="1559432684">
          <w:marLeft w:val="480"/>
          <w:marRight w:val="0"/>
          <w:marTop w:val="0"/>
          <w:marBottom w:val="0"/>
          <w:divBdr>
            <w:top w:val="none" w:sz="0" w:space="0" w:color="auto"/>
            <w:left w:val="none" w:sz="0" w:space="0" w:color="auto"/>
            <w:bottom w:val="none" w:sz="0" w:space="0" w:color="auto"/>
            <w:right w:val="none" w:sz="0" w:space="0" w:color="auto"/>
          </w:divBdr>
        </w:div>
        <w:div w:id="7955118">
          <w:marLeft w:val="480"/>
          <w:marRight w:val="0"/>
          <w:marTop w:val="0"/>
          <w:marBottom w:val="0"/>
          <w:divBdr>
            <w:top w:val="none" w:sz="0" w:space="0" w:color="auto"/>
            <w:left w:val="none" w:sz="0" w:space="0" w:color="auto"/>
            <w:bottom w:val="none" w:sz="0" w:space="0" w:color="auto"/>
            <w:right w:val="none" w:sz="0" w:space="0" w:color="auto"/>
          </w:divBdr>
        </w:div>
        <w:div w:id="599610094">
          <w:marLeft w:val="480"/>
          <w:marRight w:val="0"/>
          <w:marTop w:val="0"/>
          <w:marBottom w:val="0"/>
          <w:divBdr>
            <w:top w:val="none" w:sz="0" w:space="0" w:color="auto"/>
            <w:left w:val="none" w:sz="0" w:space="0" w:color="auto"/>
            <w:bottom w:val="none" w:sz="0" w:space="0" w:color="auto"/>
            <w:right w:val="none" w:sz="0" w:space="0" w:color="auto"/>
          </w:divBdr>
        </w:div>
        <w:div w:id="269168717">
          <w:marLeft w:val="480"/>
          <w:marRight w:val="0"/>
          <w:marTop w:val="0"/>
          <w:marBottom w:val="0"/>
          <w:divBdr>
            <w:top w:val="none" w:sz="0" w:space="0" w:color="auto"/>
            <w:left w:val="none" w:sz="0" w:space="0" w:color="auto"/>
            <w:bottom w:val="none" w:sz="0" w:space="0" w:color="auto"/>
            <w:right w:val="none" w:sz="0" w:space="0" w:color="auto"/>
          </w:divBdr>
        </w:div>
        <w:div w:id="149634983">
          <w:marLeft w:val="480"/>
          <w:marRight w:val="0"/>
          <w:marTop w:val="0"/>
          <w:marBottom w:val="0"/>
          <w:divBdr>
            <w:top w:val="none" w:sz="0" w:space="0" w:color="auto"/>
            <w:left w:val="none" w:sz="0" w:space="0" w:color="auto"/>
            <w:bottom w:val="none" w:sz="0" w:space="0" w:color="auto"/>
            <w:right w:val="none" w:sz="0" w:space="0" w:color="auto"/>
          </w:divBdr>
        </w:div>
        <w:div w:id="1699233904">
          <w:marLeft w:val="480"/>
          <w:marRight w:val="0"/>
          <w:marTop w:val="0"/>
          <w:marBottom w:val="0"/>
          <w:divBdr>
            <w:top w:val="none" w:sz="0" w:space="0" w:color="auto"/>
            <w:left w:val="none" w:sz="0" w:space="0" w:color="auto"/>
            <w:bottom w:val="none" w:sz="0" w:space="0" w:color="auto"/>
            <w:right w:val="none" w:sz="0" w:space="0" w:color="auto"/>
          </w:divBdr>
        </w:div>
        <w:div w:id="1565531898">
          <w:marLeft w:val="480"/>
          <w:marRight w:val="0"/>
          <w:marTop w:val="0"/>
          <w:marBottom w:val="0"/>
          <w:divBdr>
            <w:top w:val="none" w:sz="0" w:space="0" w:color="auto"/>
            <w:left w:val="none" w:sz="0" w:space="0" w:color="auto"/>
            <w:bottom w:val="none" w:sz="0" w:space="0" w:color="auto"/>
            <w:right w:val="none" w:sz="0" w:space="0" w:color="auto"/>
          </w:divBdr>
        </w:div>
        <w:div w:id="1635138597">
          <w:marLeft w:val="480"/>
          <w:marRight w:val="0"/>
          <w:marTop w:val="0"/>
          <w:marBottom w:val="0"/>
          <w:divBdr>
            <w:top w:val="none" w:sz="0" w:space="0" w:color="auto"/>
            <w:left w:val="none" w:sz="0" w:space="0" w:color="auto"/>
            <w:bottom w:val="none" w:sz="0" w:space="0" w:color="auto"/>
            <w:right w:val="none" w:sz="0" w:space="0" w:color="auto"/>
          </w:divBdr>
        </w:div>
        <w:div w:id="8455218">
          <w:marLeft w:val="480"/>
          <w:marRight w:val="0"/>
          <w:marTop w:val="0"/>
          <w:marBottom w:val="0"/>
          <w:divBdr>
            <w:top w:val="none" w:sz="0" w:space="0" w:color="auto"/>
            <w:left w:val="none" w:sz="0" w:space="0" w:color="auto"/>
            <w:bottom w:val="none" w:sz="0" w:space="0" w:color="auto"/>
            <w:right w:val="none" w:sz="0" w:space="0" w:color="auto"/>
          </w:divBdr>
        </w:div>
        <w:div w:id="1128234852">
          <w:marLeft w:val="480"/>
          <w:marRight w:val="0"/>
          <w:marTop w:val="0"/>
          <w:marBottom w:val="0"/>
          <w:divBdr>
            <w:top w:val="none" w:sz="0" w:space="0" w:color="auto"/>
            <w:left w:val="none" w:sz="0" w:space="0" w:color="auto"/>
            <w:bottom w:val="none" w:sz="0" w:space="0" w:color="auto"/>
            <w:right w:val="none" w:sz="0" w:space="0" w:color="auto"/>
          </w:divBdr>
        </w:div>
        <w:div w:id="453795858">
          <w:marLeft w:val="480"/>
          <w:marRight w:val="0"/>
          <w:marTop w:val="0"/>
          <w:marBottom w:val="0"/>
          <w:divBdr>
            <w:top w:val="none" w:sz="0" w:space="0" w:color="auto"/>
            <w:left w:val="none" w:sz="0" w:space="0" w:color="auto"/>
            <w:bottom w:val="none" w:sz="0" w:space="0" w:color="auto"/>
            <w:right w:val="none" w:sz="0" w:space="0" w:color="auto"/>
          </w:divBdr>
        </w:div>
        <w:div w:id="1224952074">
          <w:marLeft w:val="480"/>
          <w:marRight w:val="0"/>
          <w:marTop w:val="0"/>
          <w:marBottom w:val="0"/>
          <w:divBdr>
            <w:top w:val="none" w:sz="0" w:space="0" w:color="auto"/>
            <w:left w:val="none" w:sz="0" w:space="0" w:color="auto"/>
            <w:bottom w:val="none" w:sz="0" w:space="0" w:color="auto"/>
            <w:right w:val="none" w:sz="0" w:space="0" w:color="auto"/>
          </w:divBdr>
        </w:div>
        <w:div w:id="1986814468">
          <w:marLeft w:val="480"/>
          <w:marRight w:val="0"/>
          <w:marTop w:val="0"/>
          <w:marBottom w:val="0"/>
          <w:divBdr>
            <w:top w:val="none" w:sz="0" w:space="0" w:color="auto"/>
            <w:left w:val="none" w:sz="0" w:space="0" w:color="auto"/>
            <w:bottom w:val="none" w:sz="0" w:space="0" w:color="auto"/>
            <w:right w:val="none" w:sz="0" w:space="0" w:color="auto"/>
          </w:divBdr>
        </w:div>
        <w:div w:id="1495223204">
          <w:marLeft w:val="480"/>
          <w:marRight w:val="0"/>
          <w:marTop w:val="0"/>
          <w:marBottom w:val="0"/>
          <w:divBdr>
            <w:top w:val="none" w:sz="0" w:space="0" w:color="auto"/>
            <w:left w:val="none" w:sz="0" w:space="0" w:color="auto"/>
            <w:bottom w:val="none" w:sz="0" w:space="0" w:color="auto"/>
            <w:right w:val="none" w:sz="0" w:space="0" w:color="auto"/>
          </w:divBdr>
        </w:div>
        <w:div w:id="503016830">
          <w:marLeft w:val="480"/>
          <w:marRight w:val="0"/>
          <w:marTop w:val="0"/>
          <w:marBottom w:val="0"/>
          <w:divBdr>
            <w:top w:val="none" w:sz="0" w:space="0" w:color="auto"/>
            <w:left w:val="none" w:sz="0" w:space="0" w:color="auto"/>
            <w:bottom w:val="none" w:sz="0" w:space="0" w:color="auto"/>
            <w:right w:val="none" w:sz="0" w:space="0" w:color="auto"/>
          </w:divBdr>
        </w:div>
        <w:div w:id="1450659885">
          <w:marLeft w:val="480"/>
          <w:marRight w:val="0"/>
          <w:marTop w:val="0"/>
          <w:marBottom w:val="0"/>
          <w:divBdr>
            <w:top w:val="none" w:sz="0" w:space="0" w:color="auto"/>
            <w:left w:val="none" w:sz="0" w:space="0" w:color="auto"/>
            <w:bottom w:val="none" w:sz="0" w:space="0" w:color="auto"/>
            <w:right w:val="none" w:sz="0" w:space="0" w:color="auto"/>
          </w:divBdr>
        </w:div>
        <w:div w:id="644044507">
          <w:marLeft w:val="480"/>
          <w:marRight w:val="0"/>
          <w:marTop w:val="0"/>
          <w:marBottom w:val="0"/>
          <w:divBdr>
            <w:top w:val="none" w:sz="0" w:space="0" w:color="auto"/>
            <w:left w:val="none" w:sz="0" w:space="0" w:color="auto"/>
            <w:bottom w:val="none" w:sz="0" w:space="0" w:color="auto"/>
            <w:right w:val="none" w:sz="0" w:space="0" w:color="auto"/>
          </w:divBdr>
        </w:div>
        <w:div w:id="1715617619">
          <w:marLeft w:val="480"/>
          <w:marRight w:val="0"/>
          <w:marTop w:val="0"/>
          <w:marBottom w:val="0"/>
          <w:divBdr>
            <w:top w:val="none" w:sz="0" w:space="0" w:color="auto"/>
            <w:left w:val="none" w:sz="0" w:space="0" w:color="auto"/>
            <w:bottom w:val="none" w:sz="0" w:space="0" w:color="auto"/>
            <w:right w:val="none" w:sz="0" w:space="0" w:color="auto"/>
          </w:divBdr>
        </w:div>
      </w:divsChild>
    </w:div>
    <w:div w:id="754740070">
      <w:bodyDiv w:val="1"/>
      <w:marLeft w:val="0"/>
      <w:marRight w:val="0"/>
      <w:marTop w:val="0"/>
      <w:marBottom w:val="0"/>
      <w:divBdr>
        <w:top w:val="none" w:sz="0" w:space="0" w:color="auto"/>
        <w:left w:val="none" w:sz="0" w:space="0" w:color="auto"/>
        <w:bottom w:val="none" w:sz="0" w:space="0" w:color="auto"/>
        <w:right w:val="none" w:sz="0" w:space="0" w:color="auto"/>
      </w:divBdr>
    </w:div>
    <w:div w:id="755516167">
      <w:bodyDiv w:val="1"/>
      <w:marLeft w:val="0"/>
      <w:marRight w:val="0"/>
      <w:marTop w:val="0"/>
      <w:marBottom w:val="0"/>
      <w:divBdr>
        <w:top w:val="none" w:sz="0" w:space="0" w:color="auto"/>
        <w:left w:val="none" w:sz="0" w:space="0" w:color="auto"/>
        <w:bottom w:val="none" w:sz="0" w:space="0" w:color="auto"/>
        <w:right w:val="none" w:sz="0" w:space="0" w:color="auto"/>
      </w:divBdr>
    </w:div>
    <w:div w:id="771972426">
      <w:bodyDiv w:val="1"/>
      <w:marLeft w:val="0"/>
      <w:marRight w:val="0"/>
      <w:marTop w:val="0"/>
      <w:marBottom w:val="0"/>
      <w:divBdr>
        <w:top w:val="none" w:sz="0" w:space="0" w:color="auto"/>
        <w:left w:val="none" w:sz="0" w:space="0" w:color="auto"/>
        <w:bottom w:val="none" w:sz="0" w:space="0" w:color="auto"/>
        <w:right w:val="none" w:sz="0" w:space="0" w:color="auto"/>
      </w:divBdr>
    </w:div>
    <w:div w:id="781652002">
      <w:bodyDiv w:val="1"/>
      <w:marLeft w:val="0"/>
      <w:marRight w:val="0"/>
      <w:marTop w:val="0"/>
      <w:marBottom w:val="0"/>
      <w:divBdr>
        <w:top w:val="none" w:sz="0" w:space="0" w:color="auto"/>
        <w:left w:val="none" w:sz="0" w:space="0" w:color="auto"/>
        <w:bottom w:val="none" w:sz="0" w:space="0" w:color="auto"/>
        <w:right w:val="none" w:sz="0" w:space="0" w:color="auto"/>
      </w:divBdr>
    </w:div>
    <w:div w:id="798497416">
      <w:bodyDiv w:val="1"/>
      <w:marLeft w:val="0"/>
      <w:marRight w:val="0"/>
      <w:marTop w:val="0"/>
      <w:marBottom w:val="0"/>
      <w:divBdr>
        <w:top w:val="none" w:sz="0" w:space="0" w:color="auto"/>
        <w:left w:val="none" w:sz="0" w:space="0" w:color="auto"/>
        <w:bottom w:val="none" w:sz="0" w:space="0" w:color="auto"/>
        <w:right w:val="none" w:sz="0" w:space="0" w:color="auto"/>
      </w:divBdr>
    </w:div>
    <w:div w:id="814102705">
      <w:bodyDiv w:val="1"/>
      <w:marLeft w:val="0"/>
      <w:marRight w:val="0"/>
      <w:marTop w:val="0"/>
      <w:marBottom w:val="0"/>
      <w:divBdr>
        <w:top w:val="none" w:sz="0" w:space="0" w:color="auto"/>
        <w:left w:val="none" w:sz="0" w:space="0" w:color="auto"/>
        <w:bottom w:val="none" w:sz="0" w:space="0" w:color="auto"/>
        <w:right w:val="none" w:sz="0" w:space="0" w:color="auto"/>
      </w:divBdr>
    </w:div>
    <w:div w:id="836074451">
      <w:bodyDiv w:val="1"/>
      <w:marLeft w:val="0"/>
      <w:marRight w:val="0"/>
      <w:marTop w:val="0"/>
      <w:marBottom w:val="0"/>
      <w:divBdr>
        <w:top w:val="none" w:sz="0" w:space="0" w:color="auto"/>
        <w:left w:val="none" w:sz="0" w:space="0" w:color="auto"/>
        <w:bottom w:val="none" w:sz="0" w:space="0" w:color="auto"/>
        <w:right w:val="none" w:sz="0" w:space="0" w:color="auto"/>
      </w:divBdr>
    </w:div>
    <w:div w:id="856114283">
      <w:bodyDiv w:val="1"/>
      <w:marLeft w:val="0"/>
      <w:marRight w:val="0"/>
      <w:marTop w:val="0"/>
      <w:marBottom w:val="0"/>
      <w:divBdr>
        <w:top w:val="none" w:sz="0" w:space="0" w:color="auto"/>
        <w:left w:val="none" w:sz="0" w:space="0" w:color="auto"/>
        <w:bottom w:val="none" w:sz="0" w:space="0" w:color="auto"/>
        <w:right w:val="none" w:sz="0" w:space="0" w:color="auto"/>
      </w:divBdr>
    </w:div>
    <w:div w:id="858617633">
      <w:bodyDiv w:val="1"/>
      <w:marLeft w:val="0"/>
      <w:marRight w:val="0"/>
      <w:marTop w:val="0"/>
      <w:marBottom w:val="0"/>
      <w:divBdr>
        <w:top w:val="none" w:sz="0" w:space="0" w:color="auto"/>
        <w:left w:val="none" w:sz="0" w:space="0" w:color="auto"/>
        <w:bottom w:val="none" w:sz="0" w:space="0" w:color="auto"/>
        <w:right w:val="none" w:sz="0" w:space="0" w:color="auto"/>
      </w:divBdr>
    </w:div>
    <w:div w:id="860316382">
      <w:bodyDiv w:val="1"/>
      <w:marLeft w:val="0"/>
      <w:marRight w:val="0"/>
      <w:marTop w:val="0"/>
      <w:marBottom w:val="0"/>
      <w:divBdr>
        <w:top w:val="none" w:sz="0" w:space="0" w:color="auto"/>
        <w:left w:val="none" w:sz="0" w:space="0" w:color="auto"/>
        <w:bottom w:val="none" w:sz="0" w:space="0" w:color="auto"/>
        <w:right w:val="none" w:sz="0" w:space="0" w:color="auto"/>
      </w:divBdr>
    </w:div>
    <w:div w:id="862747234">
      <w:bodyDiv w:val="1"/>
      <w:marLeft w:val="0"/>
      <w:marRight w:val="0"/>
      <w:marTop w:val="0"/>
      <w:marBottom w:val="0"/>
      <w:divBdr>
        <w:top w:val="none" w:sz="0" w:space="0" w:color="auto"/>
        <w:left w:val="none" w:sz="0" w:space="0" w:color="auto"/>
        <w:bottom w:val="none" w:sz="0" w:space="0" w:color="auto"/>
        <w:right w:val="none" w:sz="0" w:space="0" w:color="auto"/>
      </w:divBdr>
    </w:div>
    <w:div w:id="864557132">
      <w:bodyDiv w:val="1"/>
      <w:marLeft w:val="0"/>
      <w:marRight w:val="0"/>
      <w:marTop w:val="0"/>
      <w:marBottom w:val="0"/>
      <w:divBdr>
        <w:top w:val="none" w:sz="0" w:space="0" w:color="auto"/>
        <w:left w:val="none" w:sz="0" w:space="0" w:color="auto"/>
        <w:bottom w:val="none" w:sz="0" w:space="0" w:color="auto"/>
        <w:right w:val="none" w:sz="0" w:space="0" w:color="auto"/>
      </w:divBdr>
      <w:divsChild>
        <w:div w:id="1499927444">
          <w:marLeft w:val="0"/>
          <w:marRight w:val="0"/>
          <w:marTop w:val="0"/>
          <w:marBottom w:val="0"/>
          <w:divBdr>
            <w:top w:val="none" w:sz="0" w:space="0" w:color="auto"/>
            <w:left w:val="none" w:sz="0" w:space="0" w:color="auto"/>
            <w:bottom w:val="none" w:sz="0" w:space="0" w:color="auto"/>
            <w:right w:val="none" w:sz="0" w:space="0" w:color="auto"/>
          </w:divBdr>
          <w:divsChild>
            <w:div w:id="1765493214">
              <w:marLeft w:val="0"/>
              <w:marRight w:val="0"/>
              <w:marTop w:val="0"/>
              <w:marBottom w:val="0"/>
              <w:divBdr>
                <w:top w:val="none" w:sz="0" w:space="0" w:color="auto"/>
                <w:left w:val="none" w:sz="0" w:space="0" w:color="auto"/>
                <w:bottom w:val="none" w:sz="0" w:space="0" w:color="auto"/>
                <w:right w:val="none" w:sz="0" w:space="0" w:color="auto"/>
              </w:divBdr>
              <w:divsChild>
                <w:div w:id="579293449">
                  <w:marLeft w:val="0"/>
                  <w:marRight w:val="0"/>
                  <w:marTop w:val="0"/>
                  <w:marBottom w:val="0"/>
                  <w:divBdr>
                    <w:top w:val="none" w:sz="0" w:space="0" w:color="auto"/>
                    <w:left w:val="none" w:sz="0" w:space="0" w:color="auto"/>
                    <w:bottom w:val="none" w:sz="0" w:space="0" w:color="auto"/>
                    <w:right w:val="none" w:sz="0" w:space="0" w:color="auto"/>
                  </w:divBdr>
                  <w:divsChild>
                    <w:div w:id="158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71955">
      <w:bodyDiv w:val="1"/>
      <w:marLeft w:val="0"/>
      <w:marRight w:val="0"/>
      <w:marTop w:val="0"/>
      <w:marBottom w:val="0"/>
      <w:divBdr>
        <w:top w:val="none" w:sz="0" w:space="0" w:color="auto"/>
        <w:left w:val="none" w:sz="0" w:space="0" w:color="auto"/>
        <w:bottom w:val="none" w:sz="0" w:space="0" w:color="auto"/>
        <w:right w:val="none" w:sz="0" w:space="0" w:color="auto"/>
      </w:divBdr>
      <w:divsChild>
        <w:div w:id="686756863">
          <w:marLeft w:val="0"/>
          <w:marRight w:val="0"/>
          <w:marTop w:val="0"/>
          <w:marBottom w:val="0"/>
          <w:divBdr>
            <w:top w:val="none" w:sz="0" w:space="0" w:color="auto"/>
            <w:left w:val="none" w:sz="0" w:space="0" w:color="auto"/>
            <w:bottom w:val="none" w:sz="0" w:space="0" w:color="auto"/>
            <w:right w:val="none" w:sz="0" w:space="0" w:color="auto"/>
          </w:divBdr>
          <w:divsChild>
            <w:div w:id="327636665">
              <w:marLeft w:val="0"/>
              <w:marRight w:val="0"/>
              <w:marTop w:val="0"/>
              <w:marBottom w:val="0"/>
              <w:divBdr>
                <w:top w:val="none" w:sz="0" w:space="0" w:color="auto"/>
                <w:left w:val="none" w:sz="0" w:space="0" w:color="auto"/>
                <w:bottom w:val="none" w:sz="0" w:space="0" w:color="auto"/>
                <w:right w:val="none" w:sz="0" w:space="0" w:color="auto"/>
              </w:divBdr>
              <w:divsChild>
                <w:div w:id="709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5231">
      <w:bodyDiv w:val="1"/>
      <w:marLeft w:val="0"/>
      <w:marRight w:val="0"/>
      <w:marTop w:val="0"/>
      <w:marBottom w:val="0"/>
      <w:divBdr>
        <w:top w:val="none" w:sz="0" w:space="0" w:color="auto"/>
        <w:left w:val="none" w:sz="0" w:space="0" w:color="auto"/>
        <w:bottom w:val="none" w:sz="0" w:space="0" w:color="auto"/>
        <w:right w:val="none" w:sz="0" w:space="0" w:color="auto"/>
      </w:divBdr>
    </w:div>
    <w:div w:id="897976843">
      <w:bodyDiv w:val="1"/>
      <w:marLeft w:val="0"/>
      <w:marRight w:val="0"/>
      <w:marTop w:val="0"/>
      <w:marBottom w:val="0"/>
      <w:divBdr>
        <w:top w:val="none" w:sz="0" w:space="0" w:color="auto"/>
        <w:left w:val="none" w:sz="0" w:space="0" w:color="auto"/>
        <w:bottom w:val="none" w:sz="0" w:space="0" w:color="auto"/>
        <w:right w:val="none" w:sz="0" w:space="0" w:color="auto"/>
      </w:divBdr>
    </w:div>
    <w:div w:id="902646107">
      <w:bodyDiv w:val="1"/>
      <w:marLeft w:val="0"/>
      <w:marRight w:val="0"/>
      <w:marTop w:val="0"/>
      <w:marBottom w:val="0"/>
      <w:divBdr>
        <w:top w:val="none" w:sz="0" w:space="0" w:color="auto"/>
        <w:left w:val="none" w:sz="0" w:space="0" w:color="auto"/>
        <w:bottom w:val="none" w:sz="0" w:space="0" w:color="auto"/>
        <w:right w:val="none" w:sz="0" w:space="0" w:color="auto"/>
      </w:divBdr>
    </w:div>
    <w:div w:id="934705320">
      <w:bodyDiv w:val="1"/>
      <w:marLeft w:val="0"/>
      <w:marRight w:val="0"/>
      <w:marTop w:val="0"/>
      <w:marBottom w:val="0"/>
      <w:divBdr>
        <w:top w:val="none" w:sz="0" w:space="0" w:color="auto"/>
        <w:left w:val="none" w:sz="0" w:space="0" w:color="auto"/>
        <w:bottom w:val="none" w:sz="0" w:space="0" w:color="auto"/>
        <w:right w:val="none" w:sz="0" w:space="0" w:color="auto"/>
      </w:divBdr>
    </w:div>
    <w:div w:id="936640671">
      <w:bodyDiv w:val="1"/>
      <w:marLeft w:val="0"/>
      <w:marRight w:val="0"/>
      <w:marTop w:val="0"/>
      <w:marBottom w:val="0"/>
      <w:divBdr>
        <w:top w:val="none" w:sz="0" w:space="0" w:color="auto"/>
        <w:left w:val="none" w:sz="0" w:space="0" w:color="auto"/>
        <w:bottom w:val="none" w:sz="0" w:space="0" w:color="auto"/>
        <w:right w:val="none" w:sz="0" w:space="0" w:color="auto"/>
      </w:divBdr>
    </w:div>
    <w:div w:id="938878124">
      <w:bodyDiv w:val="1"/>
      <w:marLeft w:val="0"/>
      <w:marRight w:val="0"/>
      <w:marTop w:val="0"/>
      <w:marBottom w:val="0"/>
      <w:divBdr>
        <w:top w:val="none" w:sz="0" w:space="0" w:color="auto"/>
        <w:left w:val="none" w:sz="0" w:space="0" w:color="auto"/>
        <w:bottom w:val="none" w:sz="0" w:space="0" w:color="auto"/>
        <w:right w:val="none" w:sz="0" w:space="0" w:color="auto"/>
      </w:divBdr>
    </w:div>
    <w:div w:id="948127899">
      <w:bodyDiv w:val="1"/>
      <w:marLeft w:val="0"/>
      <w:marRight w:val="0"/>
      <w:marTop w:val="0"/>
      <w:marBottom w:val="0"/>
      <w:divBdr>
        <w:top w:val="none" w:sz="0" w:space="0" w:color="auto"/>
        <w:left w:val="none" w:sz="0" w:space="0" w:color="auto"/>
        <w:bottom w:val="none" w:sz="0" w:space="0" w:color="auto"/>
        <w:right w:val="none" w:sz="0" w:space="0" w:color="auto"/>
      </w:divBdr>
    </w:div>
    <w:div w:id="973871869">
      <w:bodyDiv w:val="1"/>
      <w:marLeft w:val="0"/>
      <w:marRight w:val="0"/>
      <w:marTop w:val="0"/>
      <w:marBottom w:val="0"/>
      <w:divBdr>
        <w:top w:val="none" w:sz="0" w:space="0" w:color="auto"/>
        <w:left w:val="none" w:sz="0" w:space="0" w:color="auto"/>
        <w:bottom w:val="none" w:sz="0" w:space="0" w:color="auto"/>
        <w:right w:val="none" w:sz="0" w:space="0" w:color="auto"/>
      </w:divBdr>
    </w:div>
    <w:div w:id="974719039">
      <w:bodyDiv w:val="1"/>
      <w:marLeft w:val="0"/>
      <w:marRight w:val="0"/>
      <w:marTop w:val="0"/>
      <w:marBottom w:val="0"/>
      <w:divBdr>
        <w:top w:val="none" w:sz="0" w:space="0" w:color="auto"/>
        <w:left w:val="none" w:sz="0" w:space="0" w:color="auto"/>
        <w:bottom w:val="none" w:sz="0" w:space="0" w:color="auto"/>
        <w:right w:val="none" w:sz="0" w:space="0" w:color="auto"/>
      </w:divBdr>
    </w:div>
    <w:div w:id="979647632">
      <w:bodyDiv w:val="1"/>
      <w:marLeft w:val="0"/>
      <w:marRight w:val="0"/>
      <w:marTop w:val="0"/>
      <w:marBottom w:val="0"/>
      <w:divBdr>
        <w:top w:val="none" w:sz="0" w:space="0" w:color="auto"/>
        <w:left w:val="none" w:sz="0" w:space="0" w:color="auto"/>
        <w:bottom w:val="none" w:sz="0" w:space="0" w:color="auto"/>
        <w:right w:val="none" w:sz="0" w:space="0" w:color="auto"/>
      </w:divBdr>
    </w:div>
    <w:div w:id="998122297">
      <w:bodyDiv w:val="1"/>
      <w:marLeft w:val="0"/>
      <w:marRight w:val="0"/>
      <w:marTop w:val="0"/>
      <w:marBottom w:val="0"/>
      <w:divBdr>
        <w:top w:val="none" w:sz="0" w:space="0" w:color="auto"/>
        <w:left w:val="none" w:sz="0" w:space="0" w:color="auto"/>
        <w:bottom w:val="none" w:sz="0" w:space="0" w:color="auto"/>
        <w:right w:val="none" w:sz="0" w:space="0" w:color="auto"/>
      </w:divBdr>
    </w:div>
    <w:div w:id="1011684681">
      <w:bodyDiv w:val="1"/>
      <w:marLeft w:val="0"/>
      <w:marRight w:val="0"/>
      <w:marTop w:val="0"/>
      <w:marBottom w:val="0"/>
      <w:divBdr>
        <w:top w:val="none" w:sz="0" w:space="0" w:color="auto"/>
        <w:left w:val="none" w:sz="0" w:space="0" w:color="auto"/>
        <w:bottom w:val="none" w:sz="0" w:space="0" w:color="auto"/>
        <w:right w:val="none" w:sz="0" w:space="0" w:color="auto"/>
      </w:divBdr>
    </w:div>
    <w:div w:id="1033769073">
      <w:bodyDiv w:val="1"/>
      <w:marLeft w:val="0"/>
      <w:marRight w:val="0"/>
      <w:marTop w:val="0"/>
      <w:marBottom w:val="0"/>
      <w:divBdr>
        <w:top w:val="none" w:sz="0" w:space="0" w:color="auto"/>
        <w:left w:val="none" w:sz="0" w:space="0" w:color="auto"/>
        <w:bottom w:val="none" w:sz="0" w:space="0" w:color="auto"/>
        <w:right w:val="none" w:sz="0" w:space="0" w:color="auto"/>
      </w:divBdr>
    </w:div>
    <w:div w:id="1038552546">
      <w:bodyDiv w:val="1"/>
      <w:marLeft w:val="0"/>
      <w:marRight w:val="0"/>
      <w:marTop w:val="0"/>
      <w:marBottom w:val="0"/>
      <w:divBdr>
        <w:top w:val="none" w:sz="0" w:space="0" w:color="auto"/>
        <w:left w:val="none" w:sz="0" w:space="0" w:color="auto"/>
        <w:bottom w:val="none" w:sz="0" w:space="0" w:color="auto"/>
        <w:right w:val="none" w:sz="0" w:space="0" w:color="auto"/>
      </w:divBdr>
    </w:div>
    <w:div w:id="1045759015">
      <w:bodyDiv w:val="1"/>
      <w:marLeft w:val="0"/>
      <w:marRight w:val="0"/>
      <w:marTop w:val="0"/>
      <w:marBottom w:val="0"/>
      <w:divBdr>
        <w:top w:val="none" w:sz="0" w:space="0" w:color="auto"/>
        <w:left w:val="none" w:sz="0" w:space="0" w:color="auto"/>
        <w:bottom w:val="none" w:sz="0" w:space="0" w:color="auto"/>
        <w:right w:val="none" w:sz="0" w:space="0" w:color="auto"/>
      </w:divBdr>
    </w:div>
    <w:div w:id="1048066215">
      <w:bodyDiv w:val="1"/>
      <w:marLeft w:val="0"/>
      <w:marRight w:val="0"/>
      <w:marTop w:val="0"/>
      <w:marBottom w:val="0"/>
      <w:divBdr>
        <w:top w:val="none" w:sz="0" w:space="0" w:color="auto"/>
        <w:left w:val="none" w:sz="0" w:space="0" w:color="auto"/>
        <w:bottom w:val="none" w:sz="0" w:space="0" w:color="auto"/>
        <w:right w:val="none" w:sz="0" w:space="0" w:color="auto"/>
      </w:divBdr>
    </w:div>
    <w:div w:id="1051656577">
      <w:bodyDiv w:val="1"/>
      <w:marLeft w:val="0"/>
      <w:marRight w:val="0"/>
      <w:marTop w:val="0"/>
      <w:marBottom w:val="0"/>
      <w:divBdr>
        <w:top w:val="none" w:sz="0" w:space="0" w:color="auto"/>
        <w:left w:val="none" w:sz="0" w:space="0" w:color="auto"/>
        <w:bottom w:val="none" w:sz="0" w:space="0" w:color="auto"/>
        <w:right w:val="none" w:sz="0" w:space="0" w:color="auto"/>
      </w:divBdr>
    </w:div>
    <w:div w:id="1052079651">
      <w:bodyDiv w:val="1"/>
      <w:marLeft w:val="0"/>
      <w:marRight w:val="0"/>
      <w:marTop w:val="0"/>
      <w:marBottom w:val="0"/>
      <w:divBdr>
        <w:top w:val="none" w:sz="0" w:space="0" w:color="auto"/>
        <w:left w:val="none" w:sz="0" w:space="0" w:color="auto"/>
        <w:bottom w:val="none" w:sz="0" w:space="0" w:color="auto"/>
        <w:right w:val="none" w:sz="0" w:space="0" w:color="auto"/>
      </w:divBdr>
    </w:div>
    <w:div w:id="1073939081">
      <w:bodyDiv w:val="1"/>
      <w:marLeft w:val="0"/>
      <w:marRight w:val="0"/>
      <w:marTop w:val="0"/>
      <w:marBottom w:val="0"/>
      <w:divBdr>
        <w:top w:val="none" w:sz="0" w:space="0" w:color="auto"/>
        <w:left w:val="none" w:sz="0" w:space="0" w:color="auto"/>
        <w:bottom w:val="none" w:sz="0" w:space="0" w:color="auto"/>
        <w:right w:val="none" w:sz="0" w:space="0" w:color="auto"/>
      </w:divBdr>
    </w:div>
    <w:div w:id="1094208551">
      <w:bodyDiv w:val="1"/>
      <w:marLeft w:val="0"/>
      <w:marRight w:val="0"/>
      <w:marTop w:val="0"/>
      <w:marBottom w:val="0"/>
      <w:divBdr>
        <w:top w:val="none" w:sz="0" w:space="0" w:color="auto"/>
        <w:left w:val="none" w:sz="0" w:space="0" w:color="auto"/>
        <w:bottom w:val="none" w:sz="0" w:space="0" w:color="auto"/>
        <w:right w:val="none" w:sz="0" w:space="0" w:color="auto"/>
      </w:divBdr>
    </w:div>
    <w:div w:id="1123109430">
      <w:bodyDiv w:val="1"/>
      <w:marLeft w:val="0"/>
      <w:marRight w:val="0"/>
      <w:marTop w:val="0"/>
      <w:marBottom w:val="0"/>
      <w:divBdr>
        <w:top w:val="none" w:sz="0" w:space="0" w:color="auto"/>
        <w:left w:val="none" w:sz="0" w:space="0" w:color="auto"/>
        <w:bottom w:val="none" w:sz="0" w:space="0" w:color="auto"/>
        <w:right w:val="none" w:sz="0" w:space="0" w:color="auto"/>
      </w:divBdr>
    </w:div>
    <w:div w:id="1126586906">
      <w:bodyDiv w:val="1"/>
      <w:marLeft w:val="0"/>
      <w:marRight w:val="0"/>
      <w:marTop w:val="0"/>
      <w:marBottom w:val="0"/>
      <w:divBdr>
        <w:top w:val="none" w:sz="0" w:space="0" w:color="auto"/>
        <w:left w:val="none" w:sz="0" w:space="0" w:color="auto"/>
        <w:bottom w:val="none" w:sz="0" w:space="0" w:color="auto"/>
        <w:right w:val="none" w:sz="0" w:space="0" w:color="auto"/>
      </w:divBdr>
    </w:div>
    <w:div w:id="1137989185">
      <w:bodyDiv w:val="1"/>
      <w:marLeft w:val="0"/>
      <w:marRight w:val="0"/>
      <w:marTop w:val="0"/>
      <w:marBottom w:val="0"/>
      <w:divBdr>
        <w:top w:val="none" w:sz="0" w:space="0" w:color="auto"/>
        <w:left w:val="none" w:sz="0" w:space="0" w:color="auto"/>
        <w:bottom w:val="none" w:sz="0" w:space="0" w:color="auto"/>
        <w:right w:val="none" w:sz="0" w:space="0" w:color="auto"/>
      </w:divBdr>
    </w:div>
    <w:div w:id="1166827644">
      <w:bodyDiv w:val="1"/>
      <w:marLeft w:val="0"/>
      <w:marRight w:val="0"/>
      <w:marTop w:val="0"/>
      <w:marBottom w:val="0"/>
      <w:divBdr>
        <w:top w:val="none" w:sz="0" w:space="0" w:color="auto"/>
        <w:left w:val="none" w:sz="0" w:space="0" w:color="auto"/>
        <w:bottom w:val="none" w:sz="0" w:space="0" w:color="auto"/>
        <w:right w:val="none" w:sz="0" w:space="0" w:color="auto"/>
      </w:divBdr>
    </w:div>
    <w:div w:id="1172256829">
      <w:bodyDiv w:val="1"/>
      <w:marLeft w:val="0"/>
      <w:marRight w:val="0"/>
      <w:marTop w:val="0"/>
      <w:marBottom w:val="0"/>
      <w:divBdr>
        <w:top w:val="none" w:sz="0" w:space="0" w:color="auto"/>
        <w:left w:val="none" w:sz="0" w:space="0" w:color="auto"/>
        <w:bottom w:val="none" w:sz="0" w:space="0" w:color="auto"/>
        <w:right w:val="none" w:sz="0" w:space="0" w:color="auto"/>
      </w:divBdr>
    </w:div>
    <w:div w:id="1183516047">
      <w:bodyDiv w:val="1"/>
      <w:marLeft w:val="0"/>
      <w:marRight w:val="0"/>
      <w:marTop w:val="0"/>
      <w:marBottom w:val="0"/>
      <w:divBdr>
        <w:top w:val="none" w:sz="0" w:space="0" w:color="auto"/>
        <w:left w:val="none" w:sz="0" w:space="0" w:color="auto"/>
        <w:bottom w:val="none" w:sz="0" w:space="0" w:color="auto"/>
        <w:right w:val="none" w:sz="0" w:space="0" w:color="auto"/>
      </w:divBdr>
    </w:div>
    <w:div w:id="1193109334">
      <w:bodyDiv w:val="1"/>
      <w:marLeft w:val="0"/>
      <w:marRight w:val="0"/>
      <w:marTop w:val="0"/>
      <w:marBottom w:val="0"/>
      <w:divBdr>
        <w:top w:val="none" w:sz="0" w:space="0" w:color="auto"/>
        <w:left w:val="none" w:sz="0" w:space="0" w:color="auto"/>
        <w:bottom w:val="none" w:sz="0" w:space="0" w:color="auto"/>
        <w:right w:val="none" w:sz="0" w:space="0" w:color="auto"/>
      </w:divBdr>
    </w:div>
    <w:div w:id="1218008308">
      <w:bodyDiv w:val="1"/>
      <w:marLeft w:val="0"/>
      <w:marRight w:val="0"/>
      <w:marTop w:val="0"/>
      <w:marBottom w:val="0"/>
      <w:divBdr>
        <w:top w:val="none" w:sz="0" w:space="0" w:color="auto"/>
        <w:left w:val="none" w:sz="0" w:space="0" w:color="auto"/>
        <w:bottom w:val="none" w:sz="0" w:space="0" w:color="auto"/>
        <w:right w:val="none" w:sz="0" w:space="0" w:color="auto"/>
      </w:divBdr>
      <w:divsChild>
        <w:div w:id="1372922947">
          <w:marLeft w:val="480"/>
          <w:marRight w:val="0"/>
          <w:marTop w:val="0"/>
          <w:marBottom w:val="0"/>
          <w:divBdr>
            <w:top w:val="none" w:sz="0" w:space="0" w:color="auto"/>
            <w:left w:val="none" w:sz="0" w:space="0" w:color="auto"/>
            <w:bottom w:val="none" w:sz="0" w:space="0" w:color="auto"/>
            <w:right w:val="none" w:sz="0" w:space="0" w:color="auto"/>
          </w:divBdr>
        </w:div>
        <w:div w:id="631860373">
          <w:marLeft w:val="480"/>
          <w:marRight w:val="0"/>
          <w:marTop w:val="0"/>
          <w:marBottom w:val="0"/>
          <w:divBdr>
            <w:top w:val="none" w:sz="0" w:space="0" w:color="auto"/>
            <w:left w:val="none" w:sz="0" w:space="0" w:color="auto"/>
            <w:bottom w:val="none" w:sz="0" w:space="0" w:color="auto"/>
            <w:right w:val="none" w:sz="0" w:space="0" w:color="auto"/>
          </w:divBdr>
        </w:div>
        <w:div w:id="1767768935">
          <w:marLeft w:val="480"/>
          <w:marRight w:val="0"/>
          <w:marTop w:val="0"/>
          <w:marBottom w:val="0"/>
          <w:divBdr>
            <w:top w:val="none" w:sz="0" w:space="0" w:color="auto"/>
            <w:left w:val="none" w:sz="0" w:space="0" w:color="auto"/>
            <w:bottom w:val="none" w:sz="0" w:space="0" w:color="auto"/>
            <w:right w:val="none" w:sz="0" w:space="0" w:color="auto"/>
          </w:divBdr>
        </w:div>
        <w:div w:id="770197808">
          <w:marLeft w:val="480"/>
          <w:marRight w:val="0"/>
          <w:marTop w:val="0"/>
          <w:marBottom w:val="0"/>
          <w:divBdr>
            <w:top w:val="none" w:sz="0" w:space="0" w:color="auto"/>
            <w:left w:val="none" w:sz="0" w:space="0" w:color="auto"/>
            <w:bottom w:val="none" w:sz="0" w:space="0" w:color="auto"/>
            <w:right w:val="none" w:sz="0" w:space="0" w:color="auto"/>
          </w:divBdr>
        </w:div>
        <w:div w:id="1104379564">
          <w:marLeft w:val="480"/>
          <w:marRight w:val="0"/>
          <w:marTop w:val="0"/>
          <w:marBottom w:val="0"/>
          <w:divBdr>
            <w:top w:val="none" w:sz="0" w:space="0" w:color="auto"/>
            <w:left w:val="none" w:sz="0" w:space="0" w:color="auto"/>
            <w:bottom w:val="none" w:sz="0" w:space="0" w:color="auto"/>
            <w:right w:val="none" w:sz="0" w:space="0" w:color="auto"/>
          </w:divBdr>
        </w:div>
        <w:div w:id="2056612606">
          <w:marLeft w:val="480"/>
          <w:marRight w:val="0"/>
          <w:marTop w:val="0"/>
          <w:marBottom w:val="0"/>
          <w:divBdr>
            <w:top w:val="none" w:sz="0" w:space="0" w:color="auto"/>
            <w:left w:val="none" w:sz="0" w:space="0" w:color="auto"/>
            <w:bottom w:val="none" w:sz="0" w:space="0" w:color="auto"/>
            <w:right w:val="none" w:sz="0" w:space="0" w:color="auto"/>
          </w:divBdr>
        </w:div>
        <w:div w:id="870192634">
          <w:marLeft w:val="480"/>
          <w:marRight w:val="0"/>
          <w:marTop w:val="0"/>
          <w:marBottom w:val="0"/>
          <w:divBdr>
            <w:top w:val="none" w:sz="0" w:space="0" w:color="auto"/>
            <w:left w:val="none" w:sz="0" w:space="0" w:color="auto"/>
            <w:bottom w:val="none" w:sz="0" w:space="0" w:color="auto"/>
            <w:right w:val="none" w:sz="0" w:space="0" w:color="auto"/>
          </w:divBdr>
        </w:div>
        <w:div w:id="1469785576">
          <w:marLeft w:val="480"/>
          <w:marRight w:val="0"/>
          <w:marTop w:val="0"/>
          <w:marBottom w:val="0"/>
          <w:divBdr>
            <w:top w:val="none" w:sz="0" w:space="0" w:color="auto"/>
            <w:left w:val="none" w:sz="0" w:space="0" w:color="auto"/>
            <w:bottom w:val="none" w:sz="0" w:space="0" w:color="auto"/>
            <w:right w:val="none" w:sz="0" w:space="0" w:color="auto"/>
          </w:divBdr>
        </w:div>
        <w:div w:id="736780571">
          <w:marLeft w:val="480"/>
          <w:marRight w:val="0"/>
          <w:marTop w:val="0"/>
          <w:marBottom w:val="0"/>
          <w:divBdr>
            <w:top w:val="none" w:sz="0" w:space="0" w:color="auto"/>
            <w:left w:val="none" w:sz="0" w:space="0" w:color="auto"/>
            <w:bottom w:val="none" w:sz="0" w:space="0" w:color="auto"/>
            <w:right w:val="none" w:sz="0" w:space="0" w:color="auto"/>
          </w:divBdr>
        </w:div>
        <w:div w:id="621425457">
          <w:marLeft w:val="480"/>
          <w:marRight w:val="0"/>
          <w:marTop w:val="0"/>
          <w:marBottom w:val="0"/>
          <w:divBdr>
            <w:top w:val="none" w:sz="0" w:space="0" w:color="auto"/>
            <w:left w:val="none" w:sz="0" w:space="0" w:color="auto"/>
            <w:bottom w:val="none" w:sz="0" w:space="0" w:color="auto"/>
            <w:right w:val="none" w:sz="0" w:space="0" w:color="auto"/>
          </w:divBdr>
        </w:div>
        <w:div w:id="509568569">
          <w:marLeft w:val="480"/>
          <w:marRight w:val="0"/>
          <w:marTop w:val="0"/>
          <w:marBottom w:val="0"/>
          <w:divBdr>
            <w:top w:val="none" w:sz="0" w:space="0" w:color="auto"/>
            <w:left w:val="none" w:sz="0" w:space="0" w:color="auto"/>
            <w:bottom w:val="none" w:sz="0" w:space="0" w:color="auto"/>
            <w:right w:val="none" w:sz="0" w:space="0" w:color="auto"/>
          </w:divBdr>
        </w:div>
        <w:div w:id="616063861">
          <w:marLeft w:val="480"/>
          <w:marRight w:val="0"/>
          <w:marTop w:val="0"/>
          <w:marBottom w:val="0"/>
          <w:divBdr>
            <w:top w:val="none" w:sz="0" w:space="0" w:color="auto"/>
            <w:left w:val="none" w:sz="0" w:space="0" w:color="auto"/>
            <w:bottom w:val="none" w:sz="0" w:space="0" w:color="auto"/>
            <w:right w:val="none" w:sz="0" w:space="0" w:color="auto"/>
          </w:divBdr>
        </w:div>
        <w:div w:id="1585140340">
          <w:marLeft w:val="480"/>
          <w:marRight w:val="0"/>
          <w:marTop w:val="0"/>
          <w:marBottom w:val="0"/>
          <w:divBdr>
            <w:top w:val="none" w:sz="0" w:space="0" w:color="auto"/>
            <w:left w:val="none" w:sz="0" w:space="0" w:color="auto"/>
            <w:bottom w:val="none" w:sz="0" w:space="0" w:color="auto"/>
            <w:right w:val="none" w:sz="0" w:space="0" w:color="auto"/>
          </w:divBdr>
        </w:div>
        <w:div w:id="1221330396">
          <w:marLeft w:val="480"/>
          <w:marRight w:val="0"/>
          <w:marTop w:val="0"/>
          <w:marBottom w:val="0"/>
          <w:divBdr>
            <w:top w:val="none" w:sz="0" w:space="0" w:color="auto"/>
            <w:left w:val="none" w:sz="0" w:space="0" w:color="auto"/>
            <w:bottom w:val="none" w:sz="0" w:space="0" w:color="auto"/>
            <w:right w:val="none" w:sz="0" w:space="0" w:color="auto"/>
          </w:divBdr>
        </w:div>
        <w:div w:id="944465073">
          <w:marLeft w:val="480"/>
          <w:marRight w:val="0"/>
          <w:marTop w:val="0"/>
          <w:marBottom w:val="0"/>
          <w:divBdr>
            <w:top w:val="none" w:sz="0" w:space="0" w:color="auto"/>
            <w:left w:val="none" w:sz="0" w:space="0" w:color="auto"/>
            <w:bottom w:val="none" w:sz="0" w:space="0" w:color="auto"/>
            <w:right w:val="none" w:sz="0" w:space="0" w:color="auto"/>
          </w:divBdr>
        </w:div>
        <w:div w:id="1158881811">
          <w:marLeft w:val="480"/>
          <w:marRight w:val="0"/>
          <w:marTop w:val="0"/>
          <w:marBottom w:val="0"/>
          <w:divBdr>
            <w:top w:val="none" w:sz="0" w:space="0" w:color="auto"/>
            <w:left w:val="none" w:sz="0" w:space="0" w:color="auto"/>
            <w:bottom w:val="none" w:sz="0" w:space="0" w:color="auto"/>
            <w:right w:val="none" w:sz="0" w:space="0" w:color="auto"/>
          </w:divBdr>
        </w:div>
        <w:div w:id="1055858581">
          <w:marLeft w:val="480"/>
          <w:marRight w:val="0"/>
          <w:marTop w:val="0"/>
          <w:marBottom w:val="0"/>
          <w:divBdr>
            <w:top w:val="none" w:sz="0" w:space="0" w:color="auto"/>
            <w:left w:val="none" w:sz="0" w:space="0" w:color="auto"/>
            <w:bottom w:val="none" w:sz="0" w:space="0" w:color="auto"/>
            <w:right w:val="none" w:sz="0" w:space="0" w:color="auto"/>
          </w:divBdr>
        </w:div>
        <w:div w:id="1611160807">
          <w:marLeft w:val="480"/>
          <w:marRight w:val="0"/>
          <w:marTop w:val="0"/>
          <w:marBottom w:val="0"/>
          <w:divBdr>
            <w:top w:val="none" w:sz="0" w:space="0" w:color="auto"/>
            <w:left w:val="none" w:sz="0" w:space="0" w:color="auto"/>
            <w:bottom w:val="none" w:sz="0" w:space="0" w:color="auto"/>
            <w:right w:val="none" w:sz="0" w:space="0" w:color="auto"/>
          </w:divBdr>
        </w:div>
        <w:div w:id="248077096">
          <w:marLeft w:val="480"/>
          <w:marRight w:val="0"/>
          <w:marTop w:val="0"/>
          <w:marBottom w:val="0"/>
          <w:divBdr>
            <w:top w:val="none" w:sz="0" w:space="0" w:color="auto"/>
            <w:left w:val="none" w:sz="0" w:space="0" w:color="auto"/>
            <w:bottom w:val="none" w:sz="0" w:space="0" w:color="auto"/>
            <w:right w:val="none" w:sz="0" w:space="0" w:color="auto"/>
          </w:divBdr>
        </w:div>
        <w:div w:id="1599022077">
          <w:marLeft w:val="480"/>
          <w:marRight w:val="0"/>
          <w:marTop w:val="0"/>
          <w:marBottom w:val="0"/>
          <w:divBdr>
            <w:top w:val="none" w:sz="0" w:space="0" w:color="auto"/>
            <w:left w:val="none" w:sz="0" w:space="0" w:color="auto"/>
            <w:bottom w:val="none" w:sz="0" w:space="0" w:color="auto"/>
            <w:right w:val="none" w:sz="0" w:space="0" w:color="auto"/>
          </w:divBdr>
        </w:div>
        <w:div w:id="1129513402">
          <w:marLeft w:val="480"/>
          <w:marRight w:val="0"/>
          <w:marTop w:val="0"/>
          <w:marBottom w:val="0"/>
          <w:divBdr>
            <w:top w:val="none" w:sz="0" w:space="0" w:color="auto"/>
            <w:left w:val="none" w:sz="0" w:space="0" w:color="auto"/>
            <w:bottom w:val="none" w:sz="0" w:space="0" w:color="auto"/>
            <w:right w:val="none" w:sz="0" w:space="0" w:color="auto"/>
          </w:divBdr>
        </w:div>
        <w:div w:id="941107605">
          <w:marLeft w:val="480"/>
          <w:marRight w:val="0"/>
          <w:marTop w:val="0"/>
          <w:marBottom w:val="0"/>
          <w:divBdr>
            <w:top w:val="none" w:sz="0" w:space="0" w:color="auto"/>
            <w:left w:val="none" w:sz="0" w:space="0" w:color="auto"/>
            <w:bottom w:val="none" w:sz="0" w:space="0" w:color="auto"/>
            <w:right w:val="none" w:sz="0" w:space="0" w:color="auto"/>
          </w:divBdr>
        </w:div>
        <w:div w:id="52121294">
          <w:marLeft w:val="480"/>
          <w:marRight w:val="0"/>
          <w:marTop w:val="0"/>
          <w:marBottom w:val="0"/>
          <w:divBdr>
            <w:top w:val="none" w:sz="0" w:space="0" w:color="auto"/>
            <w:left w:val="none" w:sz="0" w:space="0" w:color="auto"/>
            <w:bottom w:val="none" w:sz="0" w:space="0" w:color="auto"/>
            <w:right w:val="none" w:sz="0" w:space="0" w:color="auto"/>
          </w:divBdr>
        </w:div>
        <w:div w:id="813983080">
          <w:marLeft w:val="480"/>
          <w:marRight w:val="0"/>
          <w:marTop w:val="0"/>
          <w:marBottom w:val="0"/>
          <w:divBdr>
            <w:top w:val="none" w:sz="0" w:space="0" w:color="auto"/>
            <w:left w:val="none" w:sz="0" w:space="0" w:color="auto"/>
            <w:bottom w:val="none" w:sz="0" w:space="0" w:color="auto"/>
            <w:right w:val="none" w:sz="0" w:space="0" w:color="auto"/>
          </w:divBdr>
        </w:div>
      </w:divsChild>
    </w:div>
    <w:div w:id="1243025252">
      <w:bodyDiv w:val="1"/>
      <w:marLeft w:val="0"/>
      <w:marRight w:val="0"/>
      <w:marTop w:val="0"/>
      <w:marBottom w:val="0"/>
      <w:divBdr>
        <w:top w:val="none" w:sz="0" w:space="0" w:color="auto"/>
        <w:left w:val="none" w:sz="0" w:space="0" w:color="auto"/>
        <w:bottom w:val="none" w:sz="0" w:space="0" w:color="auto"/>
        <w:right w:val="none" w:sz="0" w:space="0" w:color="auto"/>
      </w:divBdr>
    </w:div>
    <w:div w:id="1246456922">
      <w:bodyDiv w:val="1"/>
      <w:marLeft w:val="0"/>
      <w:marRight w:val="0"/>
      <w:marTop w:val="0"/>
      <w:marBottom w:val="0"/>
      <w:divBdr>
        <w:top w:val="none" w:sz="0" w:space="0" w:color="auto"/>
        <w:left w:val="none" w:sz="0" w:space="0" w:color="auto"/>
        <w:bottom w:val="none" w:sz="0" w:space="0" w:color="auto"/>
        <w:right w:val="none" w:sz="0" w:space="0" w:color="auto"/>
      </w:divBdr>
    </w:div>
    <w:div w:id="12693164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25">
          <w:marLeft w:val="480"/>
          <w:marRight w:val="0"/>
          <w:marTop w:val="0"/>
          <w:marBottom w:val="0"/>
          <w:divBdr>
            <w:top w:val="none" w:sz="0" w:space="0" w:color="auto"/>
            <w:left w:val="none" w:sz="0" w:space="0" w:color="auto"/>
            <w:bottom w:val="none" w:sz="0" w:space="0" w:color="auto"/>
            <w:right w:val="none" w:sz="0" w:space="0" w:color="auto"/>
          </w:divBdr>
        </w:div>
        <w:div w:id="1095251862">
          <w:marLeft w:val="480"/>
          <w:marRight w:val="0"/>
          <w:marTop w:val="0"/>
          <w:marBottom w:val="0"/>
          <w:divBdr>
            <w:top w:val="none" w:sz="0" w:space="0" w:color="auto"/>
            <w:left w:val="none" w:sz="0" w:space="0" w:color="auto"/>
            <w:bottom w:val="none" w:sz="0" w:space="0" w:color="auto"/>
            <w:right w:val="none" w:sz="0" w:space="0" w:color="auto"/>
          </w:divBdr>
        </w:div>
        <w:div w:id="719600317">
          <w:marLeft w:val="480"/>
          <w:marRight w:val="0"/>
          <w:marTop w:val="0"/>
          <w:marBottom w:val="0"/>
          <w:divBdr>
            <w:top w:val="none" w:sz="0" w:space="0" w:color="auto"/>
            <w:left w:val="none" w:sz="0" w:space="0" w:color="auto"/>
            <w:bottom w:val="none" w:sz="0" w:space="0" w:color="auto"/>
            <w:right w:val="none" w:sz="0" w:space="0" w:color="auto"/>
          </w:divBdr>
        </w:div>
        <w:div w:id="695809662">
          <w:marLeft w:val="480"/>
          <w:marRight w:val="0"/>
          <w:marTop w:val="0"/>
          <w:marBottom w:val="0"/>
          <w:divBdr>
            <w:top w:val="none" w:sz="0" w:space="0" w:color="auto"/>
            <w:left w:val="none" w:sz="0" w:space="0" w:color="auto"/>
            <w:bottom w:val="none" w:sz="0" w:space="0" w:color="auto"/>
            <w:right w:val="none" w:sz="0" w:space="0" w:color="auto"/>
          </w:divBdr>
        </w:div>
        <w:div w:id="359473385">
          <w:marLeft w:val="480"/>
          <w:marRight w:val="0"/>
          <w:marTop w:val="0"/>
          <w:marBottom w:val="0"/>
          <w:divBdr>
            <w:top w:val="none" w:sz="0" w:space="0" w:color="auto"/>
            <w:left w:val="none" w:sz="0" w:space="0" w:color="auto"/>
            <w:bottom w:val="none" w:sz="0" w:space="0" w:color="auto"/>
            <w:right w:val="none" w:sz="0" w:space="0" w:color="auto"/>
          </w:divBdr>
        </w:div>
        <w:div w:id="1489057914">
          <w:marLeft w:val="480"/>
          <w:marRight w:val="0"/>
          <w:marTop w:val="0"/>
          <w:marBottom w:val="0"/>
          <w:divBdr>
            <w:top w:val="none" w:sz="0" w:space="0" w:color="auto"/>
            <w:left w:val="none" w:sz="0" w:space="0" w:color="auto"/>
            <w:bottom w:val="none" w:sz="0" w:space="0" w:color="auto"/>
            <w:right w:val="none" w:sz="0" w:space="0" w:color="auto"/>
          </w:divBdr>
        </w:div>
        <w:div w:id="2014454433">
          <w:marLeft w:val="480"/>
          <w:marRight w:val="0"/>
          <w:marTop w:val="0"/>
          <w:marBottom w:val="0"/>
          <w:divBdr>
            <w:top w:val="none" w:sz="0" w:space="0" w:color="auto"/>
            <w:left w:val="none" w:sz="0" w:space="0" w:color="auto"/>
            <w:bottom w:val="none" w:sz="0" w:space="0" w:color="auto"/>
            <w:right w:val="none" w:sz="0" w:space="0" w:color="auto"/>
          </w:divBdr>
        </w:div>
        <w:div w:id="1935243194">
          <w:marLeft w:val="480"/>
          <w:marRight w:val="0"/>
          <w:marTop w:val="0"/>
          <w:marBottom w:val="0"/>
          <w:divBdr>
            <w:top w:val="none" w:sz="0" w:space="0" w:color="auto"/>
            <w:left w:val="none" w:sz="0" w:space="0" w:color="auto"/>
            <w:bottom w:val="none" w:sz="0" w:space="0" w:color="auto"/>
            <w:right w:val="none" w:sz="0" w:space="0" w:color="auto"/>
          </w:divBdr>
        </w:div>
        <w:div w:id="326174767">
          <w:marLeft w:val="480"/>
          <w:marRight w:val="0"/>
          <w:marTop w:val="0"/>
          <w:marBottom w:val="0"/>
          <w:divBdr>
            <w:top w:val="none" w:sz="0" w:space="0" w:color="auto"/>
            <w:left w:val="none" w:sz="0" w:space="0" w:color="auto"/>
            <w:bottom w:val="none" w:sz="0" w:space="0" w:color="auto"/>
            <w:right w:val="none" w:sz="0" w:space="0" w:color="auto"/>
          </w:divBdr>
        </w:div>
        <w:div w:id="1355425108">
          <w:marLeft w:val="480"/>
          <w:marRight w:val="0"/>
          <w:marTop w:val="0"/>
          <w:marBottom w:val="0"/>
          <w:divBdr>
            <w:top w:val="none" w:sz="0" w:space="0" w:color="auto"/>
            <w:left w:val="none" w:sz="0" w:space="0" w:color="auto"/>
            <w:bottom w:val="none" w:sz="0" w:space="0" w:color="auto"/>
            <w:right w:val="none" w:sz="0" w:space="0" w:color="auto"/>
          </w:divBdr>
        </w:div>
        <w:div w:id="8023099">
          <w:marLeft w:val="480"/>
          <w:marRight w:val="0"/>
          <w:marTop w:val="0"/>
          <w:marBottom w:val="0"/>
          <w:divBdr>
            <w:top w:val="none" w:sz="0" w:space="0" w:color="auto"/>
            <w:left w:val="none" w:sz="0" w:space="0" w:color="auto"/>
            <w:bottom w:val="none" w:sz="0" w:space="0" w:color="auto"/>
            <w:right w:val="none" w:sz="0" w:space="0" w:color="auto"/>
          </w:divBdr>
        </w:div>
        <w:div w:id="687566584">
          <w:marLeft w:val="480"/>
          <w:marRight w:val="0"/>
          <w:marTop w:val="0"/>
          <w:marBottom w:val="0"/>
          <w:divBdr>
            <w:top w:val="none" w:sz="0" w:space="0" w:color="auto"/>
            <w:left w:val="none" w:sz="0" w:space="0" w:color="auto"/>
            <w:bottom w:val="none" w:sz="0" w:space="0" w:color="auto"/>
            <w:right w:val="none" w:sz="0" w:space="0" w:color="auto"/>
          </w:divBdr>
        </w:div>
        <w:div w:id="1563711636">
          <w:marLeft w:val="480"/>
          <w:marRight w:val="0"/>
          <w:marTop w:val="0"/>
          <w:marBottom w:val="0"/>
          <w:divBdr>
            <w:top w:val="none" w:sz="0" w:space="0" w:color="auto"/>
            <w:left w:val="none" w:sz="0" w:space="0" w:color="auto"/>
            <w:bottom w:val="none" w:sz="0" w:space="0" w:color="auto"/>
            <w:right w:val="none" w:sz="0" w:space="0" w:color="auto"/>
          </w:divBdr>
        </w:div>
        <w:div w:id="1908874409">
          <w:marLeft w:val="480"/>
          <w:marRight w:val="0"/>
          <w:marTop w:val="0"/>
          <w:marBottom w:val="0"/>
          <w:divBdr>
            <w:top w:val="none" w:sz="0" w:space="0" w:color="auto"/>
            <w:left w:val="none" w:sz="0" w:space="0" w:color="auto"/>
            <w:bottom w:val="none" w:sz="0" w:space="0" w:color="auto"/>
            <w:right w:val="none" w:sz="0" w:space="0" w:color="auto"/>
          </w:divBdr>
        </w:div>
        <w:div w:id="542331149">
          <w:marLeft w:val="480"/>
          <w:marRight w:val="0"/>
          <w:marTop w:val="0"/>
          <w:marBottom w:val="0"/>
          <w:divBdr>
            <w:top w:val="none" w:sz="0" w:space="0" w:color="auto"/>
            <w:left w:val="none" w:sz="0" w:space="0" w:color="auto"/>
            <w:bottom w:val="none" w:sz="0" w:space="0" w:color="auto"/>
            <w:right w:val="none" w:sz="0" w:space="0" w:color="auto"/>
          </w:divBdr>
        </w:div>
        <w:div w:id="1555700074">
          <w:marLeft w:val="480"/>
          <w:marRight w:val="0"/>
          <w:marTop w:val="0"/>
          <w:marBottom w:val="0"/>
          <w:divBdr>
            <w:top w:val="none" w:sz="0" w:space="0" w:color="auto"/>
            <w:left w:val="none" w:sz="0" w:space="0" w:color="auto"/>
            <w:bottom w:val="none" w:sz="0" w:space="0" w:color="auto"/>
            <w:right w:val="none" w:sz="0" w:space="0" w:color="auto"/>
          </w:divBdr>
        </w:div>
        <w:div w:id="1273173105">
          <w:marLeft w:val="480"/>
          <w:marRight w:val="0"/>
          <w:marTop w:val="0"/>
          <w:marBottom w:val="0"/>
          <w:divBdr>
            <w:top w:val="none" w:sz="0" w:space="0" w:color="auto"/>
            <w:left w:val="none" w:sz="0" w:space="0" w:color="auto"/>
            <w:bottom w:val="none" w:sz="0" w:space="0" w:color="auto"/>
            <w:right w:val="none" w:sz="0" w:space="0" w:color="auto"/>
          </w:divBdr>
        </w:div>
        <w:div w:id="936134918">
          <w:marLeft w:val="480"/>
          <w:marRight w:val="0"/>
          <w:marTop w:val="0"/>
          <w:marBottom w:val="0"/>
          <w:divBdr>
            <w:top w:val="none" w:sz="0" w:space="0" w:color="auto"/>
            <w:left w:val="none" w:sz="0" w:space="0" w:color="auto"/>
            <w:bottom w:val="none" w:sz="0" w:space="0" w:color="auto"/>
            <w:right w:val="none" w:sz="0" w:space="0" w:color="auto"/>
          </w:divBdr>
        </w:div>
        <w:div w:id="1803158207">
          <w:marLeft w:val="480"/>
          <w:marRight w:val="0"/>
          <w:marTop w:val="0"/>
          <w:marBottom w:val="0"/>
          <w:divBdr>
            <w:top w:val="none" w:sz="0" w:space="0" w:color="auto"/>
            <w:left w:val="none" w:sz="0" w:space="0" w:color="auto"/>
            <w:bottom w:val="none" w:sz="0" w:space="0" w:color="auto"/>
            <w:right w:val="none" w:sz="0" w:space="0" w:color="auto"/>
          </w:divBdr>
        </w:div>
        <w:div w:id="104155250">
          <w:marLeft w:val="480"/>
          <w:marRight w:val="0"/>
          <w:marTop w:val="0"/>
          <w:marBottom w:val="0"/>
          <w:divBdr>
            <w:top w:val="none" w:sz="0" w:space="0" w:color="auto"/>
            <w:left w:val="none" w:sz="0" w:space="0" w:color="auto"/>
            <w:bottom w:val="none" w:sz="0" w:space="0" w:color="auto"/>
            <w:right w:val="none" w:sz="0" w:space="0" w:color="auto"/>
          </w:divBdr>
        </w:div>
        <w:div w:id="1705793314">
          <w:marLeft w:val="480"/>
          <w:marRight w:val="0"/>
          <w:marTop w:val="0"/>
          <w:marBottom w:val="0"/>
          <w:divBdr>
            <w:top w:val="none" w:sz="0" w:space="0" w:color="auto"/>
            <w:left w:val="none" w:sz="0" w:space="0" w:color="auto"/>
            <w:bottom w:val="none" w:sz="0" w:space="0" w:color="auto"/>
            <w:right w:val="none" w:sz="0" w:space="0" w:color="auto"/>
          </w:divBdr>
        </w:div>
        <w:div w:id="1492059584">
          <w:marLeft w:val="480"/>
          <w:marRight w:val="0"/>
          <w:marTop w:val="0"/>
          <w:marBottom w:val="0"/>
          <w:divBdr>
            <w:top w:val="none" w:sz="0" w:space="0" w:color="auto"/>
            <w:left w:val="none" w:sz="0" w:space="0" w:color="auto"/>
            <w:bottom w:val="none" w:sz="0" w:space="0" w:color="auto"/>
            <w:right w:val="none" w:sz="0" w:space="0" w:color="auto"/>
          </w:divBdr>
        </w:div>
        <w:div w:id="570583792">
          <w:marLeft w:val="480"/>
          <w:marRight w:val="0"/>
          <w:marTop w:val="0"/>
          <w:marBottom w:val="0"/>
          <w:divBdr>
            <w:top w:val="none" w:sz="0" w:space="0" w:color="auto"/>
            <w:left w:val="none" w:sz="0" w:space="0" w:color="auto"/>
            <w:bottom w:val="none" w:sz="0" w:space="0" w:color="auto"/>
            <w:right w:val="none" w:sz="0" w:space="0" w:color="auto"/>
          </w:divBdr>
        </w:div>
        <w:div w:id="1701936602">
          <w:marLeft w:val="480"/>
          <w:marRight w:val="0"/>
          <w:marTop w:val="0"/>
          <w:marBottom w:val="0"/>
          <w:divBdr>
            <w:top w:val="none" w:sz="0" w:space="0" w:color="auto"/>
            <w:left w:val="none" w:sz="0" w:space="0" w:color="auto"/>
            <w:bottom w:val="none" w:sz="0" w:space="0" w:color="auto"/>
            <w:right w:val="none" w:sz="0" w:space="0" w:color="auto"/>
          </w:divBdr>
        </w:div>
      </w:divsChild>
    </w:div>
    <w:div w:id="1270240780">
      <w:bodyDiv w:val="1"/>
      <w:marLeft w:val="0"/>
      <w:marRight w:val="0"/>
      <w:marTop w:val="0"/>
      <w:marBottom w:val="0"/>
      <w:divBdr>
        <w:top w:val="none" w:sz="0" w:space="0" w:color="auto"/>
        <w:left w:val="none" w:sz="0" w:space="0" w:color="auto"/>
        <w:bottom w:val="none" w:sz="0" w:space="0" w:color="auto"/>
        <w:right w:val="none" w:sz="0" w:space="0" w:color="auto"/>
      </w:divBdr>
    </w:div>
    <w:div w:id="1287544445">
      <w:bodyDiv w:val="1"/>
      <w:marLeft w:val="0"/>
      <w:marRight w:val="0"/>
      <w:marTop w:val="0"/>
      <w:marBottom w:val="0"/>
      <w:divBdr>
        <w:top w:val="none" w:sz="0" w:space="0" w:color="auto"/>
        <w:left w:val="none" w:sz="0" w:space="0" w:color="auto"/>
        <w:bottom w:val="none" w:sz="0" w:space="0" w:color="auto"/>
        <w:right w:val="none" w:sz="0" w:space="0" w:color="auto"/>
      </w:divBdr>
    </w:div>
    <w:div w:id="1316565498">
      <w:bodyDiv w:val="1"/>
      <w:marLeft w:val="0"/>
      <w:marRight w:val="0"/>
      <w:marTop w:val="0"/>
      <w:marBottom w:val="0"/>
      <w:divBdr>
        <w:top w:val="none" w:sz="0" w:space="0" w:color="auto"/>
        <w:left w:val="none" w:sz="0" w:space="0" w:color="auto"/>
        <w:bottom w:val="none" w:sz="0" w:space="0" w:color="auto"/>
        <w:right w:val="none" w:sz="0" w:space="0" w:color="auto"/>
      </w:divBdr>
    </w:div>
    <w:div w:id="1323391088">
      <w:bodyDiv w:val="1"/>
      <w:marLeft w:val="0"/>
      <w:marRight w:val="0"/>
      <w:marTop w:val="0"/>
      <w:marBottom w:val="0"/>
      <w:divBdr>
        <w:top w:val="none" w:sz="0" w:space="0" w:color="auto"/>
        <w:left w:val="none" w:sz="0" w:space="0" w:color="auto"/>
        <w:bottom w:val="none" w:sz="0" w:space="0" w:color="auto"/>
        <w:right w:val="none" w:sz="0" w:space="0" w:color="auto"/>
      </w:divBdr>
    </w:div>
    <w:div w:id="1325864383">
      <w:bodyDiv w:val="1"/>
      <w:marLeft w:val="0"/>
      <w:marRight w:val="0"/>
      <w:marTop w:val="0"/>
      <w:marBottom w:val="0"/>
      <w:divBdr>
        <w:top w:val="none" w:sz="0" w:space="0" w:color="auto"/>
        <w:left w:val="none" w:sz="0" w:space="0" w:color="auto"/>
        <w:bottom w:val="none" w:sz="0" w:space="0" w:color="auto"/>
        <w:right w:val="none" w:sz="0" w:space="0" w:color="auto"/>
      </w:divBdr>
    </w:div>
    <w:div w:id="1361515470">
      <w:bodyDiv w:val="1"/>
      <w:marLeft w:val="0"/>
      <w:marRight w:val="0"/>
      <w:marTop w:val="0"/>
      <w:marBottom w:val="0"/>
      <w:divBdr>
        <w:top w:val="none" w:sz="0" w:space="0" w:color="auto"/>
        <w:left w:val="none" w:sz="0" w:space="0" w:color="auto"/>
        <w:bottom w:val="none" w:sz="0" w:space="0" w:color="auto"/>
        <w:right w:val="none" w:sz="0" w:space="0" w:color="auto"/>
      </w:divBdr>
    </w:div>
    <w:div w:id="1373991921">
      <w:bodyDiv w:val="1"/>
      <w:marLeft w:val="0"/>
      <w:marRight w:val="0"/>
      <w:marTop w:val="0"/>
      <w:marBottom w:val="0"/>
      <w:divBdr>
        <w:top w:val="none" w:sz="0" w:space="0" w:color="auto"/>
        <w:left w:val="none" w:sz="0" w:space="0" w:color="auto"/>
        <w:bottom w:val="none" w:sz="0" w:space="0" w:color="auto"/>
        <w:right w:val="none" w:sz="0" w:space="0" w:color="auto"/>
      </w:divBdr>
    </w:div>
    <w:div w:id="1377314885">
      <w:bodyDiv w:val="1"/>
      <w:marLeft w:val="0"/>
      <w:marRight w:val="0"/>
      <w:marTop w:val="0"/>
      <w:marBottom w:val="0"/>
      <w:divBdr>
        <w:top w:val="none" w:sz="0" w:space="0" w:color="auto"/>
        <w:left w:val="none" w:sz="0" w:space="0" w:color="auto"/>
        <w:bottom w:val="none" w:sz="0" w:space="0" w:color="auto"/>
        <w:right w:val="none" w:sz="0" w:space="0" w:color="auto"/>
      </w:divBdr>
    </w:div>
    <w:div w:id="1385368128">
      <w:bodyDiv w:val="1"/>
      <w:marLeft w:val="0"/>
      <w:marRight w:val="0"/>
      <w:marTop w:val="0"/>
      <w:marBottom w:val="0"/>
      <w:divBdr>
        <w:top w:val="none" w:sz="0" w:space="0" w:color="auto"/>
        <w:left w:val="none" w:sz="0" w:space="0" w:color="auto"/>
        <w:bottom w:val="none" w:sz="0" w:space="0" w:color="auto"/>
        <w:right w:val="none" w:sz="0" w:space="0" w:color="auto"/>
      </w:divBdr>
    </w:div>
    <w:div w:id="1390957142">
      <w:bodyDiv w:val="1"/>
      <w:marLeft w:val="0"/>
      <w:marRight w:val="0"/>
      <w:marTop w:val="0"/>
      <w:marBottom w:val="0"/>
      <w:divBdr>
        <w:top w:val="none" w:sz="0" w:space="0" w:color="auto"/>
        <w:left w:val="none" w:sz="0" w:space="0" w:color="auto"/>
        <w:bottom w:val="none" w:sz="0" w:space="0" w:color="auto"/>
        <w:right w:val="none" w:sz="0" w:space="0" w:color="auto"/>
      </w:divBdr>
    </w:div>
    <w:div w:id="1412383878">
      <w:bodyDiv w:val="1"/>
      <w:marLeft w:val="0"/>
      <w:marRight w:val="0"/>
      <w:marTop w:val="0"/>
      <w:marBottom w:val="0"/>
      <w:divBdr>
        <w:top w:val="none" w:sz="0" w:space="0" w:color="auto"/>
        <w:left w:val="none" w:sz="0" w:space="0" w:color="auto"/>
        <w:bottom w:val="none" w:sz="0" w:space="0" w:color="auto"/>
        <w:right w:val="none" w:sz="0" w:space="0" w:color="auto"/>
      </w:divBdr>
    </w:div>
    <w:div w:id="1445035671">
      <w:bodyDiv w:val="1"/>
      <w:marLeft w:val="0"/>
      <w:marRight w:val="0"/>
      <w:marTop w:val="0"/>
      <w:marBottom w:val="0"/>
      <w:divBdr>
        <w:top w:val="none" w:sz="0" w:space="0" w:color="auto"/>
        <w:left w:val="none" w:sz="0" w:space="0" w:color="auto"/>
        <w:bottom w:val="none" w:sz="0" w:space="0" w:color="auto"/>
        <w:right w:val="none" w:sz="0" w:space="0" w:color="auto"/>
      </w:divBdr>
    </w:div>
    <w:div w:id="1458836406">
      <w:bodyDiv w:val="1"/>
      <w:marLeft w:val="0"/>
      <w:marRight w:val="0"/>
      <w:marTop w:val="0"/>
      <w:marBottom w:val="0"/>
      <w:divBdr>
        <w:top w:val="none" w:sz="0" w:space="0" w:color="auto"/>
        <w:left w:val="none" w:sz="0" w:space="0" w:color="auto"/>
        <w:bottom w:val="none" w:sz="0" w:space="0" w:color="auto"/>
        <w:right w:val="none" w:sz="0" w:space="0" w:color="auto"/>
      </w:divBdr>
    </w:div>
    <w:div w:id="1474056004">
      <w:bodyDiv w:val="1"/>
      <w:marLeft w:val="0"/>
      <w:marRight w:val="0"/>
      <w:marTop w:val="0"/>
      <w:marBottom w:val="0"/>
      <w:divBdr>
        <w:top w:val="none" w:sz="0" w:space="0" w:color="auto"/>
        <w:left w:val="none" w:sz="0" w:space="0" w:color="auto"/>
        <w:bottom w:val="none" w:sz="0" w:space="0" w:color="auto"/>
        <w:right w:val="none" w:sz="0" w:space="0" w:color="auto"/>
      </w:divBdr>
    </w:div>
    <w:div w:id="1477842028">
      <w:bodyDiv w:val="1"/>
      <w:marLeft w:val="0"/>
      <w:marRight w:val="0"/>
      <w:marTop w:val="0"/>
      <w:marBottom w:val="0"/>
      <w:divBdr>
        <w:top w:val="none" w:sz="0" w:space="0" w:color="auto"/>
        <w:left w:val="none" w:sz="0" w:space="0" w:color="auto"/>
        <w:bottom w:val="none" w:sz="0" w:space="0" w:color="auto"/>
        <w:right w:val="none" w:sz="0" w:space="0" w:color="auto"/>
      </w:divBdr>
    </w:div>
    <w:div w:id="1484540347">
      <w:bodyDiv w:val="1"/>
      <w:marLeft w:val="0"/>
      <w:marRight w:val="0"/>
      <w:marTop w:val="0"/>
      <w:marBottom w:val="0"/>
      <w:divBdr>
        <w:top w:val="none" w:sz="0" w:space="0" w:color="auto"/>
        <w:left w:val="none" w:sz="0" w:space="0" w:color="auto"/>
        <w:bottom w:val="none" w:sz="0" w:space="0" w:color="auto"/>
        <w:right w:val="none" w:sz="0" w:space="0" w:color="auto"/>
      </w:divBdr>
    </w:div>
    <w:div w:id="1534614687">
      <w:bodyDiv w:val="1"/>
      <w:marLeft w:val="0"/>
      <w:marRight w:val="0"/>
      <w:marTop w:val="0"/>
      <w:marBottom w:val="0"/>
      <w:divBdr>
        <w:top w:val="none" w:sz="0" w:space="0" w:color="auto"/>
        <w:left w:val="none" w:sz="0" w:space="0" w:color="auto"/>
        <w:bottom w:val="none" w:sz="0" w:space="0" w:color="auto"/>
        <w:right w:val="none" w:sz="0" w:space="0" w:color="auto"/>
      </w:divBdr>
    </w:div>
    <w:div w:id="1550991920">
      <w:bodyDiv w:val="1"/>
      <w:marLeft w:val="0"/>
      <w:marRight w:val="0"/>
      <w:marTop w:val="0"/>
      <w:marBottom w:val="0"/>
      <w:divBdr>
        <w:top w:val="none" w:sz="0" w:space="0" w:color="auto"/>
        <w:left w:val="none" w:sz="0" w:space="0" w:color="auto"/>
        <w:bottom w:val="none" w:sz="0" w:space="0" w:color="auto"/>
        <w:right w:val="none" w:sz="0" w:space="0" w:color="auto"/>
      </w:divBdr>
    </w:div>
    <w:div w:id="1575702379">
      <w:bodyDiv w:val="1"/>
      <w:marLeft w:val="0"/>
      <w:marRight w:val="0"/>
      <w:marTop w:val="0"/>
      <w:marBottom w:val="0"/>
      <w:divBdr>
        <w:top w:val="none" w:sz="0" w:space="0" w:color="auto"/>
        <w:left w:val="none" w:sz="0" w:space="0" w:color="auto"/>
        <w:bottom w:val="none" w:sz="0" w:space="0" w:color="auto"/>
        <w:right w:val="none" w:sz="0" w:space="0" w:color="auto"/>
      </w:divBdr>
      <w:divsChild>
        <w:div w:id="1719818005">
          <w:marLeft w:val="480"/>
          <w:marRight w:val="0"/>
          <w:marTop w:val="0"/>
          <w:marBottom w:val="0"/>
          <w:divBdr>
            <w:top w:val="none" w:sz="0" w:space="0" w:color="auto"/>
            <w:left w:val="none" w:sz="0" w:space="0" w:color="auto"/>
            <w:bottom w:val="none" w:sz="0" w:space="0" w:color="auto"/>
            <w:right w:val="none" w:sz="0" w:space="0" w:color="auto"/>
          </w:divBdr>
        </w:div>
        <w:div w:id="119616064">
          <w:marLeft w:val="480"/>
          <w:marRight w:val="0"/>
          <w:marTop w:val="0"/>
          <w:marBottom w:val="0"/>
          <w:divBdr>
            <w:top w:val="none" w:sz="0" w:space="0" w:color="auto"/>
            <w:left w:val="none" w:sz="0" w:space="0" w:color="auto"/>
            <w:bottom w:val="none" w:sz="0" w:space="0" w:color="auto"/>
            <w:right w:val="none" w:sz="0" w:space="0" w:color="auto"/>
          </w:divBdr>
        </w:div>
        <w:div w:id="614144179">
          <w:marLeft w:val="480"/>
          <w:marRight w:val="0"/>
          <w:marTop w:val="0"/>
          <w:marBottom w:val="0"/>
          <w:divBdr>
            <w:top w:val="none" w:sz="0" w:space="0" w:color="auto"/>
            <w:left w:val="none" w:sz="0" w:space="0" w:color="auto"/>
            <w:bottom w:val="none" w:sz="0" w:space="0" w:color="auto"/>
            <w:right w:val="none" w:sz="0" w:space="0" w:color="auto"/>
          </w:divBdr>
        </w:div>
        <w:div w:id="274948489">
          <w:marLeft w:val="480"/>
          <w:marRight w:val="0"/>
          <w:marTop w:val="0"/>
          <w:marBottom w:val="0"/>
          <w:divBdr>
            <w:top w:val="none" w:sz="0" w:space="0" w:color="auto"/>
            <w:left w:val="none" w:sz="0" w:space="0" w:color="auto"/>
            <w:bottom w:val="none" w:sz="0" w:space="0" w:color="auto"/>
            <w:right w:val="none" w:sz="0" w:space="0" w:color="auto"/>
          </w:divBdr>
        </w:div>
        <w:div w:id="3559520">
          <w:marLeft w:val="480"/>
          <w:marRight w:val="0"/>
          <w:marTop w:val="0"/>
          <w:marBottom w:val="0"/>
          <w:divBdr>
            <w:top w:val="none" w:sz="0" w:space="0" w:color="auto"/>
            <w:left w:val="none" w:sz="0" w:space="0" w:color="auto"/>
            <w:bottom w:val="none" w:sz="0" w:space="0" w:color="auto"/>
            <w:right w:val="none" w:sz="0" w:space="0" w:color="auto"/>
          </w:divBdr>
        </w:div>
        <w:div w:id="537277409">
          <w:marLeft w:val="480"/>
          <w:marRight w:val="0"/>
          <w:marTop w:val="0"/>
          <w:marBottom w:val="0"/>
          <w:divBdr>
            <w:top w:val="none" w:sz="0" w:space="0" w:color="auto"/>
            <w:left w:val="none" w:sz="0" w:space="0" w:color="auto"/>
            <w:bottom w:val="none" w:sz="0" w:space="0" w:color="auto"/>
            <w:right w:val="none" w:sz="0" w:space="0" w:color="auto"/>
          </w:divBdr>
        </w:div>
        <w:div w:id="1457601492">
          <w:marLeft w:val="480"/>
          <w:marRight w:val="0"/>
          <w:marTop w:val="0"/>
          <w:marBottom w:val="0"/>
          <w:divBdr>
            <w:top w:val="none" w:sz="0" w:space="0" w:color="auto"/>
            <w:left w:val="none" w:sz="0" w:space="0" w:color="auto"/>
            <w:bottom w:val="none" w:sz="0" w:space="0" w:color="auto"/>
            <w:right w:val="none" w:sz="0" w:space="0" w:color="auto"/>
          </w:divBdr>
        </w:div>
        <w:div w:id="1259944367">
          <w:marLeft w:val="480"/>
          <w:marRight w:val="0"/>
          <w:marTop w:val="0"/>
          <w:marBottom w:val="0"/>
          <w:divBdr>
            <w:top w:val="none" w:sz="0" w:space="0" w:color="auto"/>
            <w:left w:val="none" w:sz="0" w:space="0" w:color="auto"/>
            <w:bottom w:val="none" w:sz="0" w:space="0" w:color="auto"/>
            <w:right w:val="none" w:sz="0" w:space="0" w:color="auto"/>
          </w:divBdr>
        </w:div>
        <w:div w:id="856966992">
          <w:marLeft w:val="480"/>
          <w:marRight w:val="0"/>
          <w:marTop w:val="0"/>
          <w:marBottom w:val="0"/>
          <w:divBdr>
            <w:top w:val="none" w:sz="0" w:space="0" w:color="auto"/>
            <w:left w:val="none" w:sz="0" w:space="0" w:color="auto"/>
            <w:bottom w:val="none" w:sz="0" w:space="0" w:color="auto"/>
            <w:right w:val="none" w:sz="0" w:space="0" w:color="auto"/>
          </w:divBdr>
        </w:div>
        <w:div w:id="1783722801">
          <w:marLeft w:val="480"/>
          <w:marRight w:val="0"/>
          <w:marTop w:val="0"/>
          <w:marBottom w:val="0"/>
          <w:divBdr>
            <w:top w:val="none" w:sz="0" w:space="0" w:color="auto"/>
            <w:left w:val="none" w:sz="0" w:space="0" w:color="auto"/>
            <w:bottom w:val="none" w:sz="0" w:space="0" w:color="auto"/>
            <w:right w:val="none" w:sz="0" w:space="0" w:color="auto"/>
          </w:divBdr>
        </w:div>
        <w:div w:id="1688941566">
          <w:marLeft w:val="480"/>
          <w:marRight w:val="0"/>
          <w:marTop w:val="0"/>
          <w:marBottom w:val="0"/>
          <w:divBdr>
            <w:top w:val="none" w:sz="0" w:space="0" w:color="auto"/>
            <w:left w:val="none" w:sz="0" w:space="0" w:color="auto"/>
            <w:bottom w:val="none" w:sz="0" w:space="0" w:color="auto"/>
            <w:right w:val="none" w:sz="0" w:space="0" w:color="auto"/>
          </w:divBdr>
        </w:div>
        <w:div w:id="537595027">
          <w:marLeft w:val="480"/>
          <w:marRight w:val="0"/>
          <w:marTop w:val="0"/>
          <w:marBottom w:val="0"/>
          <w:divBdr>
            <w:top w:val="none" w:sz="0" w:space="0" w:color="auto"/>
            <w:left w:val="none" w:sz="0" w:space="0" w:color="auto"/>
            <w:bottom w:val="none" w:sz="0" w:space="0" w:color="auto"/>
            <w:right w:val="none" w:sz="0" w:space="0" w:color="auto"/>
          </w:divBdr>
        </w:div>
        <w:div w:id="576328506">
          <w:marLeft w:val="480"/>
          <w:marRight w:val="0"/>
          <w:marTop w:val="0"/>
          <w:marBottom w:val="0"/>
          <w:divBdr>
            <w:top w:val="none" w:sz="0" w:space="0" w:color="auto"/>
            <w:left w:val="none" w:sz="0" w:space="0" w:color="auto"/>
            <w:bottom w:val="none" w:sz="0" w:space="0" w:color="auto"/>
            <w:right w:val="none" w:sz="0" w:space="0" w:color="auto"/>
          </w:divBdr>
        </w:div>
        <w:div w:id="710305905">
          <w:marLeft w:val="480"/>
          <w:marRight w:val="0"/>
          <w:marTop w:val="0"/>
          <w:marBottom w:val="0"/>
          <w:divBdr>
            <w:top w:val="none" w:sz="0" w:space="0" w:color="auto"/>
            <w:left w:val="none" w:sz="0" w:space="0" w:color="auto"/>
            <w:bottom w:val="none" w:sz="0" w:space="0" w:color="auto"/>
            <w:right w:val="none" w:sz="0" w:space="0" w:color="auto"/>
          </w:divBdr>
        </w:div>
        <w:div w:id="434793030">
          <w:marLeft w:val="480"/>
          <w:marRight w:val="0"/>
          <w:marTop w:val="0"/>
          <w:marBottom w:val="0"/>
          <w:divBdr>
            <w:top w:val="none" w:sz="0" w:space="0" w:color="auto"/>
            <w:left w:val="none" w:sz="0" w:space="0" w:color="auto"/>
            <w:bottom w:val="none" w:sz="0" w:space="0" w:color="auto"/>
            <w:right w:val="none" w:sz="0" w:space="0" w:color="auto"/>
          </w:divBdr>
        </w:div>
        <w:div w:id="1428619832">
          <w:marLeft w:val="480"/>
          <w:marRight w:val="0"/>
          <w:marTop w:val="0"/>
          <w:marBottom w:val="0"/>
          <w:divBdr>
            <w:top w:val="none" w:sz="0" w:space="0" w:color="auto"/>
            <w:left w:val="none" w:sz="0" w:space="0" w:color="auto"/>
            <w:bottom w:val="none" w:sz="0" w:space="0" w:color="auto"/>
            <w:right w:val="none" w:sz="0" w:space="0" w:color="auto"/>
          </w:divBdr>
        </w:div>
        <w:div w:id="874195147">
          <w:marLeft w:val="480"/>
          <w:marRight w:val="0"/>
          <w:marTop w:val="0"/>
          <w:marBottom w:val="0"/>
          <w:divBdr>
            <w:top w:val="none" w:sz="0" w:space="0" w:color="auto"/>
            <w:left w:val="none" w:sz="0" w:space="0" w:color="auto"/>
            <w:bottom w:val="none" w:sz="0" w:space="0" w:color="auto"/>
            <w:right w:val="none" w:sz="0" w:space="0" w:color="auto"/>
          </w:divBdr>
        </w:div>
        <w:div w:id="1600987075">
          <w:marLeft w:val="480"/>
          <w:marRight w:val="0"/>
          <w:marTop w:val="0"/>
          <w:marBottom w:val="0"/>
          <w:divBdr>
            <w:top w:val="none" w:sz="0" w:space="0" w:color="auto"/>
            <w:left w:val="none" w:sz="0" w:space="0" w:color="auto"/>
            <w:bottom w:val="none" w:sz="0" w:space="0" w:color="auto"/>
            <w:right w:val="none" w:sz="0" w:space="0" w:color="auto"/>
          </w:divBdr>
        </w:div>
        <w:div w:id="1494905318">
          <w:marLeft w:val="480"/>
          <w:marRight w:val="0"/>
          <w:marTop w:val="0"/>
          <w:marBottom w:val="0"/>
          <w:divBdr>
            <w:top w:val="none" w:sz="0" w:space="0" w:color="auto"/>
            <w:left w:val="none" w:sz="0" w:space="0" w:color="auto"/>
            <w:bottom w:val="none" w:sz="0" w:space="0" w:color="auto"/>
            <w:right w:val="none" w:sz="0" w:space="0" w:color="auto"/>
          </w:divBdr>
        </w:div>
        <w:div w:id="728184461">
          <w:marLeft w:val="480"/>
          <w:marRight w:val="0"/>
          <w:marTop w:val="0"/>
          <w:marBottom w:val="0"/>
          <w:divBdr>
            <w:top w:val="none" w:sz="0" w:space="0" w:color="auto"/>
            <w:left w:val="none" w:sz="0" w:space="0" w:color="auto"/>
            <w:bottom w:val="none" w:sz="0" w:space="0" w:color="auto"/>
            <w:right w:val="none" w:sz="0" w:space="0" w:color="auto"/>
          </w:divBdr>
        </w:div>
        <w:div w:id="1274825479">
          <w:marLeft w:val="480"/>
          <w:marRight w:val="0"/>
          <w:marTop w:val="0"/>
          <w:marBottom w:val="0"/>
          <w:divBdr>
            <w:top w:val="none" w:sz="0" w:space="0" w:color="auto"/>
            <w:left w:val="none" w:sz="0" w:space="0" w:color="auto"/>
            <w:bottom w:val="none" w:sz="0" w:space="0" w:color="auto"/>
            <w:right w:val="none" w:sz="0" w:space="0" w:color="auto"/>
          </w:divBdr>
        </w:div>
        <w:div w:id="570387297">
          <w:marLeft w:val="480"/>
          <w:marRight w:val="0"/>
          <w:marTop w:val="0"/>
          <w:marBottom w:val="0"/>
          <w:divBdr>
            <w:top w:val="none" w:sz="0" w:space="0" w:color="auto"/>
            <w:left w:val="none" w:sz="0" w:space="0" w:color="auto"/>
            <w:bottom w:val="none" w:sz="0" w:space="0" w:color="auto"/>
            <w:right w:val="none" w:sz="0" w:space="0" w:color="auto"/>
          </w:divBdr>
        </w:div>
        <w:div w:id="770273808">
          <w:marLeft w:val="480"/>
          <w:marRight w:val="0"/>
          <w:marTop w:val="0"/>
          <w:marBottom w:val="0"/>
          <w:divBdr>
            <w:top w:val="none" w:sz="0" w:space="0" w:color="auto"/>
            <w:left w:val="none" w:sz="0" w:space="0" w:color="auto"/>
            <w:bottom w:val="none" w:sz="0" w:space="0" w:color="auto"/>
            <w:right w:val="none" w:sz="0" w:space="0" w:color="auto"/>
          </w:divBdr>
        </w:div>
        <w:div w:id="81071018">
          <w:marLeft w:val="480"/>
          <w:marRight w:val="0"/>
          <w:marTop w:val="0"/>
          <w:marBottom w:val="0"/>
          <w:divBdr>
            <w:top w:val="none" w:sz="0" w:space="0" w:color="auto"/>
            <w:left w:val="none" w:sz="0" w:space="0" w:color="auto"/>
            <w:bottom w:val="none" w:sz="0" w:space="0" w:color="auto"/>
            <w:right w:val="none" w:sz="0" w:space="0" w:color="auto"/>
          </w:divBdr>
        </w:div>
      </w:divsChild>
    </w:div>
    <w:div w:id="1581519065">
      <w:bodyDiv w:val="1"/>
      <w:marLeft w:val="0"/>
      <w:marRight w:val="0"/>
      <w:marTop w:val="0"/>
      <w:marBottom w:val="0"/>
      <w:divBdr>
        <w:top w:val="none" w:sz="0" w:space="0" w:color="auto"/>
        <w:left w:val="none" w:sz="0" w:space="0" w:color="auto"/>
        <w:bottom w:val="none" w:sz="0" w:space="0" w:color="auto"/>
        <w:right w:val="none" w:sz="0" w:space="0" w:color="auto"/>
      </w:divBdr>
    </w:div>
    <w:div w:id="1620914082">
      <w:bodyDiv w:val="1"/>
      <w:marLeft w:val="0"/>
      <w:marRight w:val="0"/>
      <w:marTop w:val="0"/>
      <w:marBottom w:val="0"/>
      <w:divBdr>
        <w:top w:val="none" w:sz="0" w:space="0" w:color="auto"/>
        <w:left w:val="none" w:sz="0" w:space="0" w:color="auto"/>
        <w:bottom w:val="none" w:sz="0" w:space="0" w:color="auto"/>
        <w:right w:val="none" w:sz="0" w:space="0" w:color="auto"/>
      </w:divBdr>
    </w:div>
    <w:div w:id="1636174338">
      <w:bodyDiv w:val="1"/>
      <w:marLeft w:val="0"/>
      <w:marRight w:val="0"/>
      <w:marTop w:val="0"/>
      <w:marBottom w:val="0"/>
      <w:divBdr>
        <w:top w:val="none" w:sz="0" w:space="0" w:color="auto"/>
        <w:left w:val="none" w:sz="0" w:space="0" w:color="auto"/>
        <w:bottom w:val="none" w:sz="0" w:space="0" w:color="auto"/>
        <w:right w:val="none" w:sz="0" w:space="0" w:color="auto"/>
      </w:divBdr>
    </w:div>
    <w:div w:id="1639340093">
      <w:bodyDiv w:val="1"/>
      <w:marLeft w:val="0"/>
      <w:marRight w:val="0"/>
      <w:marTop w:val="0"/>
      <w:marBottom w:val="0"/>
      <w:divBdr>
        <w:top w:val="none" w:sz="0" w:space="0" w:color="auto"/>
        <w:left w:val="none" w:sz="0" w:space="0" w:color="auto"/>
        <w:bottom w:val="none" w:sz="0" w:space="0" w:color="auto"/>
        <w:right w:val="none" w:sz="0" w:space="0" w:color="auto"/>
      </w:divBdr>
    </w:div>
    <w:div w:id="1682586036">
      <w:bodyDiv w:val="1"/>
      <w:marLeft w:val="0"/>
      <w:marRight w:val="0"/>
      <w:marTop w:val="0"/>
      <w:marBottom w:val="0"/>
      <w:divBdr>
        <w:top w:val="none" w:sz="0" w:space="0" w:color="auto"/>
        <w:left w:val="none" w:sz="0" w:space="0" w:color="auto"/>
        <w:bottom w:val="none" w:sz="0" w:space="0" w:color="auto"/>
        <w:right w:val="none" w:sz="0" w:space="0" w:color="auto"/>
      </w:divBdr>
    </w:div>
    <w:div w:id="1695226421">
      <w:bodyDiv w:val="1"/>
      <w:marLeft w:val="0"/>
      <w:marRight w:val="0"/>
      <w:marTop w:val="0"/>
      <w:marBottom w:val="0"/>
      <w:divBdr>
        <w:top w:val="none" w:sz="0" w:space="0" w:color="auto"/>
        <w:left w:val="none" w:sz="0" w:space="0" w:color="auto"/>
        <w:bottom w:val="none" w:sz="0" w:space="0" w:color="auto"/>
        <w:right w:val="none" w:sz="0" w:space="0" w:color="auto"/>
      </w:divBdr>
      <w:divsChild>
        <w:div w:id="1186872194">
          <w:marLeft w:val="480"/>
          <w:marRight w:val="0"/>
          <w:marTop w:val="0"/>
          <w:marBottom w:val="0"/>
          <w:divBdr>
            <w:top w:val="none" w:sz="0" w:space="0" w:color="auto"/>
            <w:left w:val="none" w:sz="0" w:space="0" w:color="auto"/>
            <w:bottom w:val="none" w:sz="0" w:space="0" w:color="auto"/>
            <w:right w:val="none" w:sz="0" w:space="0" w:color="auto"/>
          </w:divBdr>
        </w:div>
        <w:div w:id="1241792297">
          <w:marLeft w:val="480"/>
          <w:marRight w:val="0"/>
          <w:marTop w:val="0"/>
          <w:marBottom w:val="0"/>
          <w:divBdr>
            <w:top w:val="none" w:sz="0" w:space="0" w:color="auto"/>
            <w:left w:val="none" w:sz="0" w:space="0" w:color="auto"/>
            <w:bottom w:val="none" w:sz="0" w:space="0" w:color="auto"/>
            <w:right w:val="none" w:sz="0" w:space="0" w:color="auto"/>
          </w:divBdr>
        </w:div>
        <w:div w:id="1351106330">
          <w:marLeft w:val="480"/>
          <w:marRight w:val="0"/>
          <w:marTop w:val="0"/>
          <w:marBottom w:val="0"/>
          <w:divBdr>
            <w:top w:val="none" w:sz="0" w:space="0" w:color="auto"/>
            <w:left w:val="none" w:sz="0" w:space="0" w:color="auto"/>
            <w:bottom w:val="none" w:sz="0" w:space="0" w:color="auto"/>
            <w:right w:val="none" w:sz="0" w:space="0" w:color="auto"/>
          </w:divBdr>
        </w:div>
        <w:div w:id="1177429346">
          <w:marLeft w:val="480"/>
          <w:marRight w:val="0"/>
          <w:marTop w:val="0"/>
          <w:marBottom w:val="0"/>
          <w:divBdr>
            <w:top w:val="none" w:sz="0" w:space="0" w:color="auto"/>
            <w:left w:val="none" w:sz="0" w:space="0" w:color="auto"/>
            <w:bottom w:val="none" w:sz="0" w:space="0" w:color="auto"/>
            <w:right w:val="none" w:sz="0" w:space="0" w:color="auto"/>
          </w:divBdr>
        </w:div>
        <w:div w:id="1729187606">
          <w:marLeft w:val="480"/>
          <w:marRight w:val="0"/>
          <w:marTop w:val="0"/>
          <w:marBottom w:val="0"/>
          <w:divBdr>
            <w:top w:val="none" w:sz="0" w:space="0" w:color="auto"/>
            <w:left w:val="none" w:sz="0" w:space="0" w:color="auto"/>
            <w:bottom w:val="none" w:sz="0" w:space="0" w:color="auto"/>
            <w:right w:val="none" w:sz="0" w:space="0" w:color="auto"/>
          </w:divBdr>
        </w:div>
        <w:div w:id="1933589014">
          <w:marLeft w:val="480"/>
          <w:marRight w:val="0"/>
          <w:marTop w:val="0"/>
          <w:marBottom w:val="0"/>
          <w:divBdr>
            <w:top w:val="none" w:sz="0" w:space="0" w:color="auto"/>
            <w:left w:val="none" w:sz="0" w:space="0" w:color="auto"/>
            <w:bottom w:val="none" w:sz="0" w:space="0" w:color="auto"/>
            <w:right w:val="none" w:sz="0" w:space="0" w:color="auto"/>
          </w:divBdr>
        </w:div>
        <w:div w:id="624889222">
          <w:marLeft w:val="480"/>
          <w:marRight w:val="0"/>
          <w:marTop w:val="0"/>
          <w:marBottom w:val="0"/>
          <w:divBdr>
            <w:top w:val="none" w:sz="0" w:space="0" w:color="auto"/>
            <w:left w:val="none" w:sz="0" w:space="0" w:color="auto"/>
            <w:bottom w:val="none" w:sz="0" w:space="0" w:color="auto"/>
            <w:right w:val="none" w:sz="0" w:space="0" w:color="auto"/>
          </w:divBdr>
        </w:div>
        <w:div w:id="291249201">
          <w:marLeft w:val="480"/>
          <w:marRight w:val="0"/>
          <w:marTop w:val="0"/>
          <w:marBottom w:val="0"/>
          <w:divBdr>
            <w:top w:val="none" w:sz="0" w:space="0" w:color="auto"/>
            <w:left w:val="none" w:sz="0" w:space="0" w:color="auto"/>
            <w:bottom w:val="none" w:sz="0" w:space="0" w:color="auto"/>
            <w:right w:val="none" w:sz="0" w:space="0" w:color="auto"/>
          </w:divBdr>
        </w:div>
        <w:div w:id="1429426200">
          <w:marLeft w:val="480"/>
          <w:marRight w:val="0"/>
          <w:marTop w:val="0"/>
          <w:marBottom w:val="0"/>
          <w:divBdr>
            <w:top w:val="none" w:sz="0" w:space="0" w:color="auto"/>
            <w:left w:val="none" w:sz="0" w:space="0" w:color="auto"/>
            <w:bottom w:val="none" w:sz="0" w:space="0" w:color="auto"/>
            <w:right w:val="none" w:sz="0" w:space="0" w:color="auto"/>
          </w:divBdr>
        </w:div>
        <w:div w:id="1086921984">
          <w:marLeft w:val="480"/>
          <w:marRight w:val="0"/>
          <w:marTop w:val="0"/>
          <w:marBottom w:val="0"/>
          <w:divBdr>
            <w:top w:val="none" w:sz="0" w:space="0" w:color="auto"/>
            <w:left w:val="none" w:sz="0" w:space="0" w:color="auto"/>
            <w:bottom w:val="none" w:sz="0" w:space="0" w:color="auto"/>
            <w:right w:val="none" w:sz="0" w:space="0" w:color="auto"/>
          </w:divBdr>
        </w:div>
        <w:div w:id="1311062090">
          <w:marLeft w:val="480"/>
          <w:marRight w:val="0"/>
          <w:marTop w:val="0"/>
          <w:marBottom w:val="0"/>
          <w:divBdr>
            <w:top w:val="none" w:sz="0" w:space="0" w:color="auto"/>
            <w:left w:val="none" w:sz="0" w:space="0" w:color="auto"/>
            <w:bottom w:val="none" w:sz="0" w:space="0" w:color="auto"/>
            <w:right w:val="none" w:sz="0" w:space="0" w:color="auto"/>
          </w:divBdr>
        </w:div>
        <w:div w:id="1063871410">
          <w:marLeft w:val="480"/>
          <w:marRight w:val="0"/>
          <w:marTop w:val="0"/>
          <w:marBottom w:val="0"/>
          <w:divBdr>
            <w:top w:val="none" w:sz="0" w:space="0" w:color="auto"/>
            <w:left w:val="none" w:sz="0" w:space="0" w:color="auto"/>
            <w:bottom w:val="none" w:sz="0" w:space="0" w:color="auto"/>
            <w:right w:val="none" w:sz="0" w:space="0" w:color="auto"/>
          </w:divBdr>
        </w:div>
        <w:div w:id="1268581123">
          <w:marLeft w:val="480"/>
          <w:marRight w:val="0"/>
          <w:marTop w:val="0"/>
          <w:marBottom w:val="0"/>
          <w:divBdr>
            <w:top w:val="none" w:sz="0" w:space="0" w:color="auto"/>
            <w:left w:val="none" w:sz="0" w:space="0" w:color="auto"/>
            <w:bottom w:val="none" w:sz="0" w:space="0" w:color="auto"/>
            <w:right w:val="none" w:sz="0" w:space="0" w:color="auto"/>
          </w:divBdr>
        </w:div>
        <w:div w:id="1468930736">
          <w:marLeft w:val="480"/>
          <w:marRight w:val="0"/>
          <w:marTop w:val="0"/>
          <w:marBottom w:val="0"/>
          <w:divBdr>
            <w:top w:val="none" w:sz="0" w:space="0" w:color="auto"/>
            <w:left w:val="none" w:sz="0" w:space="0" w:color="auto"/>
            <w:bottom w:val="none" w:sz="0" w:space="0" w:color="auto"/>
            <w:right w:val="none" w:sz="0" w:space="0" w:color="auto"/>
          </w:divBdr>
        </w:div>
        <w:div w:id="670790051">
          <w:marLeft w:val="480"/>
          <w:marRight w:val="0"/>
          <w:marTop w:val="0"/>
          <w:marBottom w:val="0"/>
          <w:divBdr>
            <w:top w:val="none" w:sz="0" w:space="0" w:color="auto"/>
            <w:left w:val="none" w:sz="0" w:space="0" w:color="auto"/>
            <w:bottom w:val="none" w:sz="0" w:space="0" w:color="auto"/>
            <w:right w:val="none" w:sz="0" w:space="0" w:color="auto"/>
          </w:divBdr>
        </w:div>
        <w:div w:id="2050253771">
          <w:marLeft w:val="480"/>
          <w:marRight w:val="0"/>
          <w:marTop w:val="0"/>
          <w:marBottom w:val="0"/>
          <w:divBdr>
            <w:top w:val="none" w:sz="0" w:space="0" w:color="auto"/>
            <w:left w:val="none" w:sz="0" w:space="0" w:color="auto"/>
            <w:bottom w:val="none" w:sz="0" w:space="0" w:color="auto"/>
            <w:right w:val="none" w:sz="0" w:space="0" w:color="auto"/>
          </w:divBdr>
        </w:div>
        <w:div w:id="819810377">
          <w:marLeft w:val="480"/>
          <w:marRight w:val="0"/>
          <w:marTop w:val="0"/>
          <w:marBottom w:val="0"/>
          <w:divBdr>
            <w:top w:val="none" w:sz="0" w:space="0" w:color="auto"/>
            <w:left w:val="none" w:sz="0" w:space="0" w:color="auto"/>
            <w:bottom w:val="none" w:sz="0" w:space="0" w:color="auto"/>
            <w:right w:val="none" w:sz="0" w:space="0" w:color="auto"/>
          </w:divBdr>
        </w:div>
        <w:div w:id="83649168">
          <w:marLeft w:val="480"/>
          <w:marRight w:val="0"/>
          <w:marTop w:val="0"/>
          <w:marBottom w:val="0"/>
          <w:divBdr>
            <w:top w:val="none" w:sz="0" w:space="0" w:color="auto"/>
            <w:left w:val="none" w:sz="0" w:space="0" w:color="auto"/>
            <w:bottom w:val="none" w:sz="0" w:space="0" w:color="auto"/>
            <w:right w:val="none" w:sz="0" w:space="0" w:color="auto"/>
          </w:divBdr>
        </w:div>
        <w:div w:id="95491866">
          <w:marLeft w:val="480"/>
          <w:marRight w:val="0"/>
          <w:marTop w:val="0"/>
          <w:marBottom w:val="0"/>
          <w:divBdr>
            <w:top w:val="none" w:sz="0" w:space="0" w:color="auto"/>
            <w:left w:val="none" w:sz="0" w:space="0" w:color="auto"/>
            <w:bottom w:val="none" w:sz="0" w:space="0" w:color="auto"/>
            <w:right w:val="none" w:sz="0" w:space="0" w:color="auto"/>
          </w:divBdr>
        </w:div>
        <w:div w:id="484972483">
          <w:marLeft w:val="480"/>
          <w:marRight w:val="0"/>
          <w:marTop w:val="0"/>
          <w:marBottom w:val="0"/>
          <w:divBdr>
            <w:top w:val="none" w:sz="0" w:space="0" w:color="auto"/>
            <w:left w:val="none" w:sz="0" w:space="0" w:color="auto"/>
            <w:bottom w:val="none" w:sz="0" w:space="0" w:color="auto"/>
            <w:right w:val="none" w:sz="0" w:space="0" w:color="auto"/>
          </w:divBdr>
        </w:div>
        <w:div w:id="1559172893">
          <w:marLeft w:val="480"/>
          <w:marRight w:val="0"/>
          <w:marTop w:val="0"/>
          <w:marBottom w:val="0"/>
          <w:divBdr>
            <w:top w:val="none" w:sz="0" w:space="0" w:color="auto"/>
            <w:left w:val="none" w:sz="0" w:space="0" w:color="auto"/>
            <w:bottom w:val="none" w:sz="0" w:space="0" w:color="auto"/>
            <w:right w:val="none" w:sz="0" w:space="0" w:color="auto"/>
          </w:divBdr>
        </w:div>
        <w:div w:id="2130008328">
          <w:marLeft w:val="480"/>
          <w:marRight w:val="0"/>
          <w:marTop w:val="0"/>
          <w:marBottom w:val="0"/>
          <w:divBdr>
            <w:top w:val="none" w:sz="0" w:space="0" w:color="auto"/>
            <w:left w:val="none" w:sz="0" w:space="0" w:color="auto"/>
            <w:bottom w:val="none" w:sz="0" w:space="0" w:color="auto"/>
            <w:right w:val="none" w:sz="0" w:space="0" w:color="auto"/>
          </w:divBdr>
        </w:div>
        <w:div w:id="304438019">
          <w:marLeft w:val="480"/>
          <w:marRight w:val="0"/>
          <w:marTop w:val="0"/>
          <w:marBottom w:val="0"/>
          <w:divBdr>
            <w:top w:val="none" w:sz="0" w:space="0" w:color="auto"/>
            <w:left w:val="none" w:sz="0" w:space="0" w:color="auto"/>
            <w:bottom w:val="none" w:sz="0" w:space="0" w:color="auto"/>
            <w:right w:val="none" w:sz="0" w:space="0" w:color="auto"/>
          </w:divBdr>
        </w:div>
        <w:div w:id="17894186">
          <w:marLeft w:val="480"/>
          <w:marRight w:val="0"/>
          <w:marTop w:val="0"/>
          <w:marBottom w:val="0"/>
          <w:divBdr>
            <w:top w:val="none" w:sz="0" w:space="0" w:color="auto"/>
            <w:left w:val="none" w:sz="0" w:space="0" w:color="auto"/>
            <w:bottom w:val="none" w:sz="0" w:space="0" w:color="auto"/>
            <w:right w:val="none" w:sz="0" w:space="0" w:color="auto"/>
          </w:divBdr>
        </w:div>
      </w:divsChild>
    </w:div>
    <w:div w:id="1709453146">
      <w:bodyDiv w:val="1"/>
      <w:marLeft w:val="0"/>
      <w:marRight w:val="0"/>
      <w:marTop w:val="0"/>
      <w:marBottom w:val="0"/>
      <w:divBdr>
        <w:top w:val="none" w:sz="0" w:space="0" w:color="auto"/>
        <w:left w:val="none" w:sz="0" w:space="0" w:color="auto"/>
        <w:bottom w:val="none" w:sz="0" w:space="0" w:color="auto"/>
        <w:right w:val="none" w:sz="0" w:space="0" w:color="auto"/>
      </w:divBdr>
    </w:div>
    <w:div w:id="1759668439">
      <w:bodyDiv w:val="1"/>
      <w:marLeft w:val="0"/>
      <w:marRight w:val="0"/>
      <w:marTop w:val="0"/>
      <w:marBottom w:val="0"/>
      <w:divBdr>
        <w:top w:val="none" w:sz="0" w:space="0" w:color="auto"/>
        <w:left w:val="none" w:sz="0" w:space="0" w:color="auto"/>
        <w:bottom w:val="none" w:sz="0" w:space="0" w:color="auto"/>
        <w:right w:val="none" w:sz="0" w:space="0" w:color="auto"/>
      </w:divBdr>
    </w:div>
    <w:div w:id="1764105121">
      <w:bodyDiv w:val="1"/>
      <w:marLeft w:val="0"/>
      <w:marRight w:val="0"/>
      <w:marTop w:val="0"/>
      <w:marBottom w:val="0"/>
      <w:divBdr>
        <w:top w:val="none" w:sz="0" w:space="0" w:color="auto"/>
        <w:left w:val="none" w:sz="0" w:space="0" w:color="auto"/>
        <w:bottom w:val="none" w:sz="0" w:space="0" w:color="auto"/>
        <w:right w:val="none" w:sz="0" w:space="0" w:color="auto"/>
      </w:divBdr>
    </w:div>
    <w:div w:id="1777868714">
      <w:bodyDiv w:val="1"/>
      <w:marLeft w:val="0"/>
      <w:marRight w:val="0"/>
      <w:marTop w:val="0"/>
      <w:marBottom w:val="0"/>
      <w:divBdr>
        <w:top w:val="none" w:sz="0" w:space="0" w:color="auto"/>
        <w:left w:val="none" w:sz="0" w:space="0" w:color="auto"/>
        <w:bottom w:val="none" w:sz="0" w:space="0" w:color="auto"/>
        <w:right w:val="none" w:sz="0" w:space="0" w:color="auto"/>
      </w:divBdr>
    </w:div>
    <w:div w:id="1850213143">
      <w:bodyDiv w:val="1"/>
      <w:marLeft w:val="0"/>
      <w:marRight w:val="0"/>
      <w:marTop w:val="0"/>
      <w:marBottom w:val="0"/>
      <w:divBdr>
        <w:top w:val="none" w:sz="0" w:space="0" w:color="auto"/>
        <w:left w:val="none" w:sz="0" w:space="0" w:color="auto"/>
        <w:bottom w:val="none" w:sz="0" w:space="0" w:color="auto"/>
        <w:right w:val="none" w:sz="0" w:space="0" w:color="auto"/>
      </w:divBdr>
    </w:div>
    <w:div w:id="1877430416">
      <w:bodyDiv w:val="1"/>
      <w:marLeft w:val="0"/>
      <w:marRight w:val="0"/>
      <w:marTop w:val="0"/>
      <w:marBottom w:val="0"/>
      <w:divBdr>
        <w:top w:val="none" w:sz="0" w:space="0" w:color="auto"/>
        <w:left w:val="none" w:sz="0" w:space="0" w:color="auto"/>
        <w:bottom w:val="none" w:sz="0" w:space="0" w:color="auto"/>
        <w:right w:val="none" w:sz="0" w:space="0" w:color="auto"/>
      </w:divBdr>
    </w:div>
    <w:div w:id="1903055171">
      <w:bodyDiv w:val="1"/>
      <w:marLeft w:val="0"/>
      <w:marRight w:val="0"/>
      <w:marTop w:val="0"/>
      <w:marBottom w:val="0"/>
      <w:divBdr>
        <w:top w:val="none" w:sz="0" w:space="0" w:color="auto"/>
        <w:left w:val="none" w:sz="0" w:space="0" w:color="auto"/>
        <w:bottom w:val="none" w:sz="0" w:space="0" w:color="auto"/>
        <w:right w:val="none" w:sz="0" w:space="0" w:color="auto"/>
      </w:divBdr>
    </w:div>
    <w:div w:id="1931694039">
      <w:bodyDiv w:val="1"/>
      <w:marLeft w:val="0"/>
      <w:marRight w:val="0"/>
      <w:marTop w:val="0"/>
      <w:marBottom w:val="0"/>
      <w:divBdr>
        <w:top w:val="none" w:sz="0" w:space="0" w:color="auto"/>
        <w:left w:val="none" w:sz="0" w:space="0" w:color="auto"/>
        <w:bottom w:val="none" w:sz="0" w:space="0" w:color="auto"/>
        <w:right w:val="none" w:sz="0" w:space="0" w:color="auto"/>
      </w:divBdr>
    </w:div>
    <w:div w:id="1971982656">
      <w:bodyDiv w:val="1"/>
      <w:marLeft w:val="0"/>
      <w:marRight w:val="0"/>
      <w:marTop w:val="0"/>
      <w:marBottom w:val="0"/>
      <w:divBdr>
        <w:top w:val="none" w:sz="0" w:space="0" w:color="auto"/>
        <w:left w:val="none" w:sz="0" w:space="0" w:color="auto"/>
        <w:bottom w:val="none" w:sz="0" w:space="0" w:color="auto"/>
        <w:right w:val="none" w:sz="0" w:space="0" w:color="auto"/>
      </w:divBdr>
    </w:div>
    <w:div w:id="1989091004">
      <w:bodyDiv w:val="1"/>
      <w:marLeft w:val="0"/>
      <w:marRight w:val="0"/>
      <w:marTop w:val="0"/>
      <w:marBottom w:val="0"/>
      <w:divBdr>
        <w:top w:val="none" w:sz="0" w:space="0" w:color="auto"/>
        <w:left w:val="none" w:sz="0" w:space="0" w:color="auto"/>
        <w:bottom w:val="none" w:sz="0" w:space="0" w:color="auto"/>
        <w:right w:val="none" w:sz="0" w:space="0" w:color="auto"/>
      </w:divBdr>
    </w:div>
    <w:div w:id="1989821331">
      <w:bodyDiv w:val="1"/>
      <w:marLeft w:val="0"/>
      <w:marRight w:val="0"/>
      <w:marTop w:val="0"/>
      <w:marBottom w:val="0"/>
      <w:divBdr>
        <w:top w:val="none" w:sz="0" w:space="0" w:color="auto"/>
        <w:left w:val="none" w:sz="0" w:space="0" w:color="auto"/>
        <w:bottom w:val="none" w:sz="0" w:space="0" w:color="auto"/>
        <w:right w:val="none" w:sz="0" w:space="0" w:color="auto"/>
      </w:divBdr>
    </w:div>
    <w:div w:id="2004775301">
      <w:bodyDiv w:val="1"/>
      <w:marLeft w:val="0"/>
      <w:marRight w:val="0"/>
      <w:marTop w:val="0"/>
      <w:marBottom w:val="0"/>
      <w:divBdr>
        <w:top w:val="none" w:sz="0" w:space="0" w:color="auto"/>
        <w:left w:val="none" w:sz="0" w:space="0" w:color="auto"/>
        <w:bottom w:val="none" w:sz="0" w:space="0" w:color="auto"/>
        <w:right w:val="none" w:sz="0" w:space="0" w:color="auto"/>
      </w:divBdr>
    </w:div>
    <w:div w:id="2013756860">
      <w:bodyDiv w:val="1"/>
      <w:marLeft w:val="0"/>
      <w:marRight w:val="0"/>
      <w:marTop w:val="0"/>
      <w:marBottom w:val="0"/>
      <w:divBdr>
        <w:top w:val="none" w:sz="0" w:space="0" w:color="auto"/>
        <w:left w:val="none" w:sz="0" w:space="0" w:color="auto"/>
        <w:bottom w:val="none" w:sz="0" w:space="0" w:color="auto"/>
        <w:right w:val="none" w:sz="0" w:space="0" w:color="auto"/>
      </w:divBdr>
    </w:div>
    <w:div w:id="2032412776">
      <w:bodyDiv w:val="1"/>
      <w:marLeft w:val="0"/>
      <w:marRight w:val="0"/>
      <w:marTop w:val="0"/>
      <w:marBottom w:val="0"/>
      <w:divBdr>
        <w:top w:val="none" w:sz="0" w:space="0" w:color="auto"/>
        <w:left w:val="none" w:sz="0" w:space="0" w:color="auto"/>
        <w:bottom w:val="none" w:sz="0" w:space="0" w:color="auto"/>
        <w:right w:val="none" w:sz="0" w:space="0" w:color="auto"/>
      </w:divBdr>
    </w:div>
    <w:div w:id="2043749035">
      <w:bodyDiv w:val="1"/>
      <w:marLeft w:val="0"/>
      <w:marRight w:val="0"/>
      <w:marTop w:val="0"/>
      <w:marBottom w:val="0"/>
      <w:divBdr>
        <w:top w:val="none" w:sz="0" w:space="0" w:color="auto"/>
        <w:left w:val="none" w:sz="0" w:space="0" w:color="auto"/>
        <w:bottom w:val="none" w:sz="0" w:space="0" w:color="auto"/>
        <w:right w:val="none" w:sz="0" w:space="0" w:color="auto"/>
      </w:divBdr>
    </w:div>
    <w:div w:id="2061054018">
      <w:bodyDiv w:val="1"/>
      <w:marLeft w:val="0"/>
      <w:marRight w:val="0"/>
      <w:marTop w:val="0"/>
      <w:marBottom w:val="0"/>
      <w:divBdr>
        <w:top w:val="none" w:sz="0" w:space="0" w:color="auto"/>
        <w:left w:val="none" w:sz="0" w:space="0" w:color="auto"/>
        <w:bottom w:val="none" w:sz="0" w:space="0" w:color="auto"/>
        <w:right w:val="none" w:sz="0" w:space="0" w:color="auto"/>
      </w:divBdr>
    </w:div>
    <w:div w:id="2062555841">
      <w:bodyDiv w:val="1"/>
      <w:marLeft w:val="0"/>
      <w:marRight w:val="0"/>
      <w:marTop w:val="0"/>
      <w:marBottom w:val="0"/>
      <w:divBdr>
        <w:top w:val="none" w:sz="0" w:space="0" w:color="auto"/>
        <w:left w:val="none" w:sz="0" w:space="0" w:color="auto"/>
        <w:bottom w:val="none" w:sz="0" w:space="0" w:color="auto"/>
        <w:right w:val="none" w:sz="0" w:space="0" w:color="auto"/>
      </w:divBdr>
    </w:div>
    <w:div w:id="2067098367">
      <w:bodyDiv w:val="1"/>
      <w:marLeft w:val="0"/>
      <w:marRight w:val="0"/>
      <w:marTop w:val="0"/>
      <w:marBottom w:val="0"/>
      <w:divBdr>
        <w:top w:val="none" w:sz="0" w:space="0" w:color="auto"/>
        <w:left w:val="none" w:sz="0" w:space="0" w:color="auto"/>
        <w:bottom w:val="none" w:sz="0" w:space="0" w:color="auto"/>
        <w:right w:val="none" w:sz="0" w:space="0" w:color="auto"/>
      </w:divBdr>
    </w:div>
    <w:div w:id="2104253470">
      <w:bodyDiv w:val="1"/>
      <w:marLeft w:val="0"/>
      <w:marRight w:val="0"/>
      <w:marTop w:val="0"/>
      <w:marBottom w:val="0"/>
      <w:divBdr>
        <w:top w:val="none" w:sz="0" w:space="0" w:color="auto"/>
        <w:left w:val="none" w:sz="0" w:space="0" w:color="auto"/>
        <w:bottom w:val="none" w:sz="0" w:space="0" w:color="auto"/>
        <w:right w:val="none" w:sz="0" w:space="0" w:color="auto"/>
      </w:divBdr>
    </w:div>
    <w:div w:id="2133357512">
      <w:bodyDiv w:val="1"/>
      <w:marLeft w:val="0"/>
      <w:marRight w:val="0"/>
      <w:marTop w:val="0"/>
      <w:marBottom w:val="0"/>
      <w:divBdr>
        <w:top w:val="none" w:sz="0" w:space="0" w:color="auto"/>
        <w:left w:val="none" w:sz="0" w:space="0" w:color="auto"/>
        <w:bottom w:val="none" w:sz="0" w:space="0" w:color="auto"/>
        <w:right w:val="none" w:sz="0" w:space="0" w:color="auto"/>
      </w:divBdr>
    </w:div>
    <w:div w:id="21380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AD626A5-6344-2748-AA9A-0DF190B0E75D}"/>
      </w:docPartPr>
      <w:docPartBody>
        <w:p w:rsidR="00633E01" w:rsidRDefault="0062769E">
          <w:r w:rsidRPr="00236B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9E"/>
    <w:rsid w:val="003F2D59"/>
    <w:rsid w:val="004B05DC"/>
    <w:rsid w:val="0062769E"/>
    <w:rsid w:val="00633E01"/>
    <w:rsid w:val="009E32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6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0F0894-5CF0-6640-9F0D-544DDD2B0B81}">
  <we:reference id="wa104382081" version="1.55.1.0" store="en-US" storeType="OMEX"/>
  <we:alternateReferences>
    <we:reference id="wa104382081" version="1.55.1.0" store="en-US" storeType="OMEX"/>
  </we:alternateReferences>
  <we:properties>
    <we:property name="MENDELEY_CITATIONS" value="[{&quot;citationID&quot;:&quot;MENDELEY_CITATION_47f1aa04-fe26-41d7-847d-7b81f2cb34c9&quot;,&quot;properties&quot;:{&quot;noteIndex&quot;:0},&quot;isEdited&quot;:false,&quot;manualOverride&quot;:{&quot;isManuallyOverridden&quot;:false,&quot;citeprocText&quot;:&quot;(Birhan et al., 2021; Nurdyansyah et al., 2022)&quot;,&quot;manualOverrideText&quot;:&quot;&quot;},&quot;citationTag&quot;:&quot;MENDELEY_CITATION_v3_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&quot;,&quot;citationItems&quot;:[{&quot;id&quot;:&quot;1ba61d85-7428-39cf-93a0-a467a6e6d596&quot;,&quot;itemData&quot;:{&quot;type&quot;:&quot;article-journal&quot;,&quot;id&quot;:&quot;1ba61d85-7428-39cf-93a0-a467a6e6d596&quot;,&quot;title&quot;:&quot;Indonesian Character Building Strategy: Planning the Pancasila Student Profile Strengthening Project in Kurikulum Merdeka&quot;,&quot;author&quot;:[{&quot;family&quot;:&quot;Nurdyansyah&quot;,&quot;given&quot;:&quot;Fafa&quot;,&quot;parse-names&quot;:false,&quot;dropping-particle&quot;:&quot;&quot;,&quot;non-dropping-particle&quot;:&quot;&quot;},{&quot;family&quot;:&quot;Muflihati&quot;,&quot;given&quot;:&quot;Iffah&quot;,&quot;parse-names&quot;:false,&quot;dropping-particle&quot;:&quot;&quot;,&quot;non-dropping-particle&quot;:&quot;&quot;},{&quot;family&quot;:&quot;Ujianti&quot;,&quot;given&quot;:&quot;Rizky Muliani Dwi&quot;,&quot;parse-names&quot;:false,&quot;dropping-particle&quot;:&quot;&quot;,&quot;non-dropping-particle&quot;:&quot;&quot;},{&quot;family&quot;:&quot;Novita&quot;,&quot;given&quot;:&quot;Mega&quot;,&quot;parse-names&quot;:false,&quot;dropping-particle&quot;:&quot;&quot;,&quot;non-dropping-particle&quot;:&quot;&quot;},{&quot;family&quot;:&quot;Kusumo&quot;,&quot;given&quot;:&quot;Haryo&quot;,&quot;parse-names&quot;:false,&quot;dropping-particle&quot;:&quot;&quot;,&quot;non-dropping-particle&quot;:&quot;&quot;},{&quot;family&quot;:&quot;Ryan&quot;,&quot;given&quot;:&quot;John Charles&quot;,&quot;parse-names&quot;:false,&quot;dropping-particle&quot;:&quot;&quot;,&quot;non-dropping-particle&quot;:&quot;&quot;}],&quot;container-title&quot;:&quot;KnE Social Sciences&quot;,&quot;ISSN&quot;:&quot;2518-668X&quot;,&quot;issued&quot;:{&quot;date-parts&quot;:[[2022]]},&quot;container-title-short&quot;:&quot;&quot;},&quot;isTemporary&quot;:false},{&quot;id&quot;:&quot;e7e21a98-3db2-3754-943c-dd4ba44521a9&quot;,&quot;itemData&quot;:{&quot;type&quot;:&quot;article-journal&quot;,&quot;id&quot;:&quot;e7e21a98-3db2-3754-943c-dd4ba44521a9&quot;,&quot;title&quot;:&quot;Exploring the context of teaching character education to children in preprimary and primary schools&quot;,&quot;author&quot;:[{&quot;family&quot;:&quot;Birhan&quot;,&quot;given&quot;:&quot;Wohabie&quot;,&quot;parse-names&quot;:false,&quot;dropping-particle&quot;:&quot;&quot;,&quot;non-dropping-particle&quot;:&quot;&quot;},{&quot;family&quot;:&quot;Shiferaw&quot;,&quot;given&quot;:&quot;Gebeyehu&quot;,&quot;parse-names&quot;:false,&quot;dropping-particle&quot;:&quot;&quot;,&quot;non-dropping-particle&quot;:&quot;&quot;},{&quot;family&quot;:&quot;Amsalu&quot;,&quot;given&quot;:&quot;Alem&quot;,&quot;parse-names&quot;:false,&quot;dropping-particle&quot;:&quot;&quot;,&quot;non-dropping-particle&quot;:&quot;&quot;},{&quot;family&quot;:&quot;Tamiru&quot;,&quot;given&quot;:&quot;Molalign&quot;,&quot;parse-names&quot;:false,&quot;dropping-particle&quot;:&quot;&quot;,&quot;non-dropping-particle&quot;:&quot;&quot;},{&quot;family&quot;:&quot;Tiruye&quot;,&quot;given&quot;:&quot;Haregewoin&quot;,&quot;parse-names&quot;:false,&quot;dropping-particle&quot;:&quot;&quot;,&quot;non-dropping-particle&quot;:&quot;&quot;}],&quot;container-title&quot;:&quot;Social Sciences &amp; Humanities Open&quot;,&quot;ISSN&quot;:&quot;2590-2911&quot;,&quot;issued&quot;:{&quot;date-parts&quot;:[[2021]]},&quot;page&quot;:&quot;100171&quot;,&quot;publisher&quot;:&quot;Elsevier&quot;,&quot;issue&quot;:&quot;1&quot;,&quot;volume&quot;:&quot;4&quot;,&quot;container-title-short&quot;:&quot;&quot;},&quot;isTemporary&quot;:false}]},{&quot;citationID&quot;:&quot;MENDELEY_CITATION_1e1c9026-6833-4476-9e5b-825c8ddcc512&quot;,&quot;properties&quot;:{&quot;noteIndex&quot;:0},&quot;isEdited&quot;:false,&quot;manualOverride&quot;:{&quot;isManuallyOverridden&quot;:false,&quot;citeprocText&quot;:&quot;(Ülger et al., 2014)&quot;,&quot;manualOverrideText&quot;:&quot;&quot;},&quot;citationTag&quot;:&quot;MENDELEY_CITATION_v3_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&quot;,&quot;citationItems&quot;:[{&quot;id&quot;:&quot;0790a727-6149-315b-800f-e09f4ac98e31&quot;,&quot;itemData&quot;:{&quot;type&quot;:&quot;article-journal&quot;,&quot;id&quot;:&quot;0790a727-6149-315b-800f-e09f4ac98e31&quot;,&quot;title&quot;:&quot;Secondary school teachers’ beliefs on character education competency&quot;,&quot;author&quot;:[{&quot;family&quot;:&quot;Ülger&quot;,&quot;given&quot;:&quot;Mehmet&quot;,&quot;parse-names&quot;:false,&quot;dropping-particle&quot;:&quot;&quot;,&quot;non-dropping-particle&quot;:&quot;&quot;},{&quot;family&quot;:&quot;Yiğittir&quot;,&quot;given&quot;:&quot;Süleyman&quot;,&quot;parse-names&quot;:false,&quot;dropping-particle&quot;:&quot;&quot;,&quot;non-dropping-particle&quot;:&quot;&quot;},{&quot;family&quot;:&quot;Ercan&quot;,&quot;given&quot;:&quot;Orhan&quot;,&quot;parse-names&quot;:false,&quot;dropping-particle&quot;:&quot;&quot;,&quot;non-dropping-particle&quot;:&quot;&quot;}],&quot;container-title&quot;:&quot;Procedia-Social and Behavioral Sciences&quot;,&quot;ISSN&quot;:&quot;1877-0428&quot;,&quot;issued&quot;:{&quot;date-parts&quot;:[[2014]]},&quot;page&quot;:&quot;442-449&quot;,&quot;publisher&quot;:&quot;Elsevier&quot;,&quot;volume&quot;:&quot;131&quot;,&quot;container-title-short&quot;:&quot;&quot;},&quot;isTemporary&quot;:false}]},{&quot;citationID&quot;:&quot;MENDELEY_CITATION_36303cf3-504f-427e-93c2-7f290391cb9a&quot;,&quot;properties&quot;:{&quot;noteIndex&quot;:0},&quot;isEdited&quot;:false,&quot;manualOverride&quot;:{&quot;citeprocText&quot;:&quot;(Erlande &amp;#38; Chotimah, 2023)&quot;,&quot;isManuallyOverridden&quot;:false,&quot;manualOverrideText&quot;:&quot;&quot;},&quot;citationTag&quot;:&quot;MENDELEY_CITATION_v3_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&quot;,&quot;citationItems&quot;:[{&quot;id&quot;:&quot;510192cd-1584-5239-b4af-9efcba97cf8f&quot;,&quot;itemData&quot;:{&quot;ISBN&quot;:&quot;2384760963&quot;,&quot;author&quot;:[{&quot;dropping-particle&quot;:&quot;&quot;,&quot;family&quot;:&quot;Erlande&quot;,&quot;given&quot;:&quot;Rike&quot;,&quot;non-dropping-particle&quot;:&quot;&quot;,&quot;parse-names&quot;:false,&quot;suffix&quot;:&quot;&quot;},{&quot;dropping-particle&quot;:&quot;&quot;,&quot;family&quot;:&quot;Chotimah&quot;,&quot;given&quot;:&quot;Umi&quot;,&quot;non-dropping-particle&quot;:&quot;&quot;,&quot;parse-names&quot;:false,&quot;suffix&quot;:&quot;&quot;}],&quot;container-title&quot;:&quot;4th Annual Civic Education Conference (ACEC 2022)&quot;,&quot;id&quot;:&quot;510192cd-1584-5239-b4af-9efcba97cf8f&quot;,&quot;issued&quot;:{&quot;date-parts&quot;:[[&quot;2023&quot;]]},&quot;page&quot;:&quot;496-504&quot;,&quot;publisher&quot;:&quot;Atlantis Press&quot;,&quot;title&quot;:&quot;The Effect of the Application of the Treffinger Model on Creative Thinking Ability in Pancasila and Civic Education Class VII SMPN 17 Palembang&quot;,&quot;type&quot;:&quot;paper-conference&quot;,&quot;container-title-short&quot;:&quot;&quot;},&quot;uris&quot;:[&quot;http://www.mendeley.com/documents/?uuid=f5df3d30-51f2-4010-9e1b-f44e6e49843f&quot;],&quot;isTemporary&quot;:false,&quot;legacyDesktopId&quot;:&quot;f5df3d30-51f2-4010-9e1b-f44e6e49843f&quot;}]},{&quot;citationID&quot;:&quot;MENDELEY_CITATION_3682f505-7b56-43ed-95e2-deac1617f179&quot;,&quot;properties&quot;:{&quot;noteIndex&quot;:0},&quot;isEdited&quot;:false,&quot;manualOverride&quot;:{&quot;citeprocText&quot;:&quot;(Huda et al., 2023)&quot;,&quot;isManuallyOverridden&quot;:false,&quot;manualOverrideText&quot;:&quot;&quot;},&quot;citationTag&quot;:&quot;MENDELEY_CITATION_v3_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&quot;,&quot;citationItems&quot;:[{&quot;id&quot;:&quot;cbb0f1c5-3d3d-555c-9859-57ea8ece8686&quot;,&quot;itemData&quot;:{&quot;DOI&quot;:&quot;10.25217/igcj.v6i1.2973&quot;,&quot;ISSN&quot;:&quot;26141566&quot;,&quot;abstract&quot;:&quot;Today's education standards have changed due to science and technology advancements. Technological developments such as the internet caused students' character development in the Industrial Revolution 4.0 to be remarkably different from the earlier generation. This study was conducted to analyze the factors of successful learning based on Auguste Comte's Law which focuses on character and adab education. This study involved comparing the education systems of three countries, Indonesia, Turkey, and Japan, to ensure successful socialization in the education system of the millennial generation. Data were collected through the observational method applied using questionnaires, interviews, and documentation from Indonesian, Japanese, and Turkey schools. This was followed by applying an analytical approach using Structural Equation Modeling (SEM) on the data obtained from the integration of questionnaire data processing and literature review. So that the method used in this study can be said to be a mixed method. Based on the study's results, obtained information and the suitability of the character education system between Indonesia, Japan, and Turkey. Character education that all parties observe, such as teachers, parents, and even school principals, can improve students' attitudes and good behavior and correlates with learning success in the Industrial Revolution Era 4.0. The success factor of character education based on the integration of schools from Japan, Turkey, and Indonesia (Pesantren Tebuireng) was found to be \&quot;cooperation between teachers, parents, and evaluation of school principals and attitudes of respect for others.\&quot; In addition, the results of research on character education can be associated with other attitudes such as tolerance, respect and speaking (not playing on cellphones), and acting politely.&quot;,&quot;author&quot;:[{&quot;dropping-particle&quot;:&quot;&quot;,&quot;family&quot;:&quot;Huda&quot;,&quot;given&quot;:&quot;Syamsul&quot;,&quot;non-dropping-particle&quot;:&quot;&quot;,&quot;parse-names&quot;:false,&quot;suffix&quot;:&quot;&quot;},{&quot;dropping-particle&quot;:&quot;&quot;,&quot;family&quot;:&quot;Tadjuddin&quot;,&quot;given&quot;:&quot;Nilawati&quot;,&quot;non-dropping-particle&quot;:&quot;&quot;,&quot;parse-names&quot;:false,&quot;suffix&quot;:&quot;&quot;},{&quot;dropping-particle&quot;:&quot;&quot;,&quot;family&quot;:&quot;Sholihuddin&quot;,&quot;given&quot;:&quot;Ahmad&quot;,&quot;non-dropping-particle&quot;:&quot;&quot;,&quot;parse-names&quot;:false,&quot;suffix&quot;:&quot;&quot;},{&quot;dropping-particle&quot;:&quot;&quot;,&quot;family&quot;:&quot;Kato&quot;,&quot;given&quot;:&quot;Hisanori&quot;,&quot;non-dropping-particle&quot;:&quot;&quot;,&quot;parse-names&quot;:false,&quot;suffix&quot;:&quot;&quot;},{&quot;dropping-particle&quot;:&quot;&quot;,&quot;family&quot;:&quot;Cengiz&quot;,&quot;given&quot;:&quot;Korhan&quot;,&quot;non-dropping-particle&quot;:&quot;&quot;,&quot;parse-names&quot;:false,&quot;suffix&quot;:&quot;&quot;}],&quot;container-title&quot;:&quot;Islamic Guidance and Counseling Journal&quot;,&quot;id&quot;:&quot;cbb0f1c5-3d3d-555c-9859-57ea8ece8686&quot;,&quot;issue&quot;:&quot;1&quot;,&quot;issued&quot;:{&quot;date-parts&quot;:[[&quot;2023&quot;]]},&quot;page&quot;:&quot;1-17&quot;,&quot;title&quot;:&quot;Character and Adab Education in Indonesia, Turkey, and Japan: A Comparative Study&quot;,&quot;type&quot;:&quot;article-journal&quot;,&quot;volume&quot;:&quot;6&quot;,&quot;container-title-short&quot;:&quot;&quot;},&quot;uris&quot;:[&quot;http://www.mendeley.com/documents/?uuid=ba149013-04dd-4740-ae90-af476e305c61&quot;],&quot;isTemporary&quot;:false,&quot;legacyDesktopId&quot;:&quot;ba149013-04dd-4740-ae90-af476e305c61&quot;}]},{&quot;citationID&quot;:&quot;MENDELEY_CITATION_3bc7844e-0b31-4d14-b7f2-c1a35ea3aab6&quot;,&quot;properties&quot;:{&quot;noteIndex&quot;:0},&quot;isEdited&quot;:false,&quot;manualOverride&quot;:{&quot;citeprocText&quot;:&quot;(Jacob &amp;#38; Issac, 2014)&quot;,&quot;isManuallyOverridden&quot;:false,&quot;manualOverrideText&quot;:&quot;&quot;},&quot;citationTag&quot;:&quot;MENDELEY_CITATION_v3_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&quot;,&quot;citationItems&quot;:[{&quot;id&quot;:&quot;c84bba80-8213-58b0-be95-73513ec495a0&quot;,&quot;itemData&quot;:{&quot;abstract&quot;:&quot;The usage of mobile devices for mobile learning is becoming increasingly popular. There is a new brand of students in the universities now-a-days who are easily connected to technology and innovative mobile devices. We attempt to do an analysis on a survey done with university students on mobile device usage for mobile learning purposes. This is to find the learning trends within the student community so that some of these popular practices could be encouraged to enhance learning among the student community. Both the quantitative and qualitative approaches are adopted in the analysis. The results are discussed and conclusions drawn in the end.&quot;,&quot;author&quot;:[{&quot;dropping-particle&quot;:&quot;&quot;,&quot;family&quot;:&quot;Jacob&quot;,&quot;given&quot;:&quot;S. M.&quot;,&quot;non-dropping-particle&quot;:&quot;&quot;,&quot;parse-names&quot;:false,&quot;suffix&quot;:&quot;&quot;},{&quot;dropping-particle&quot;:&quot;&quot;,&quot;family&quot;:&quot;Issac&quot;,&quot;given&quot;:&quot;B.&quot;,&quot;non-dropping-particle&quot;:&quot;&quot;,&quot;parse-names&quot;:false,&quot;suffix&quot;:&quot;&quot;}],&quot;id&quot;:&quot;c84bba80-8213-58b0-be95-73513ec495a0&quot;,&quot;issue&quot;:&quot;1&quot;,&quot;issued&quot;:{&quot;date-parts&quot;:[[&quot;2014&quot;]]},&quot;page&quot;:&quot;78-95&quot;,&quot;title&quot;:&quot;The mobile devices and its mobile learning usage analysis&quot;,&quot;type&quot;:&quot;article-journal&quot;,&quot;volume&quot;:&quot;5&quot;,&quot;container-title-short&quot;:&quot;&quot;},&quot;uris&quot;:[&quot;http://www.mendeley.com/documents/?uuid=0661e3a8-1281-4fde-bea8-d739cdff47d6&quot;],&quot;isTemporary&quot;:false,&quot;legacyDesktopId&quot;:&quot;0661e3a8-1281-4fde-bea8-d739cdff47d6&quot;}]},{&quot;citationID&quot;:&quot;MENDELEY_CITATION_6ea042e0-0983-494a-b52b-348e76881add&quot;,&quot;properties&quot;:{&quot;noteIndex&quot;:0},&quot;isEdited&quot;:false,&quot;manualOverride&quot;:{&quot;citeprocText&quot;:&quot;(Lestari &amp;#38; Kurnia, 2022)&quot;,&quot;isManuallyOverridden&quot;:false,&quot;manualOverrideText&quot;:&quot;&quot;},&quot;citationTag&quot;:&quot;MENDELEY_CITATION_v3_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&quot;,&quot;citationItems&quot;:[{&quot;id&quot;:&quot;2717aa8a-2374-553b-9d30-2ff395c424f4&quot;,&quot;itemData&quot;:{&quot;author&quot;:[{&quot;dropping-particle&quot;:&quot;&quot;,&quot;family&quot;:&quot;Lestari&quot;,&quot;given&quot;:&quot;Silvia Oktaviana&quot;,&quot;non-dropping-particle&quot;:&quot;&quot;,&quot;parse-names&quot;:false,&quot;suffix&quot;:&quot;&quot;},{&quot;dropping-particle&quot;:&quot;&quot;,&quot;family&quot;:&quot;Kurnia&quot;,&quot;given&quot;:&quot;Heri&quot;,&quot;non-dropping-particle&quot;:&quot;&quot;,&quot;parse-names&quot;:false,&quot;suffix&quot;:&quot;&quot;}],&quot;container-title&quot;:&quot;Jurnal Citizenship: Media Publikasi Pendidikan Pancasila Dan Kewarganegaraan&quot;,&quot;id&quot;:&quot;2717aa8a-2374-553b-9d30-2ff395c424f4&quot;,&quot;issue&quot;:&quot;1&quot;,&quot;issued&quot;:{&quot;date-parts&quot;:[[&quot;2022&quot;]]},&quot;page&quot;:&quot;25&quot;,&quot;title&quot;:&quot;Peran Pendidikan Pancasila dalam pembentukan karakter&quot;,&quot;type&quot;:&quot;article-journal&quot;,&quot;volume&quot;:&quot;5&quot;,&quot;container-title-short&quot;:&quot;&quot;},&quot;uris&quot;:[&quot;http://www.mendeley.com/documents/?uuid=973c01cb-0f30-48b1-a31d-cf4ee5596b4c&quot;],&quot;isTemporary&quot;:false,&quot;legacyDesktopId&quot;:&quot;973c01cb-0f30-48b1-a31d-cf4ee5596b4c&quot;}]},{&quot;citationID&quot;:&quot;MENDELEY_CITATION_d50dc423-3b7e-4a5b-b76e-70006cdcefe2&quot;,&quot;properties&quot;:{&quot;noteIndex&quot;:0},&quot;isEdited&quot;:false,&quot;manualOverride&quot;:{&quot;citeprocText&quot;:&quot;(Adzani et al., 2024)&quot;,&quot;isManuallyOverridden&quot;:false,&quot;manualOverrideText&quot;:&quot;&quot;},&quot;citationTag&quot;:&quot;MENDELEY_CITATION_v3_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&quot;,&quot;citationItems&quot;:[{&quot;id&quot;:&quot;7acf33f6-2517-54ac-a6e8-1f58069802dc&quot;,&quot;itemData&quot;:{&quot;author&quot;:[{&quot;dropping-particle&quot;:&quot;&quot;,&quot;family&quot;:&quot;Adzani&quot;,&quot;given&quot;:&quot;Isna Aulia&quot;,&quot;non-dropping-particle&quot;:&quot;&quot;,&quot;parse-names&quot;:false,&quot;suffix&quot;:&quot;&quot;},{&quot;dropping-particle&quot;:&quot;&quot;,&quot;family&quot;:&quot;Wibowo&quot;,&quot;given&quot;:&quot;Rahma Putri&quot;,&quot;non-dropping-particle&quot;:&quot;&quot;,&quot;parse-names&quot;:false,&quot;suffix&quot;:&quot;&quot;},{&quot;dropping-particle&quot;:&quot;&quot;,&quot;family&quot;:&quot;Dzulfahmi&quot;,&quot;given&quot;:&quot;Shofia Lutfi&quot;,&quot;non-dropping-particle&quot;:&quot;&quot;,&quot;parse-names&quot;:false,&quot;suffix&quot;:&quot;&quot;},{&quot;dropping-particle&quot;:&quot;&quot;,&quot;family&quot;:&quot;Rawanoko&quot;,&quot;given&quot;:&quot;Endrise Septina&quot;,&quot;non-dropping-particle&quot;:&quot;&quot;,&quot;parse-names&quot;:false,&quot;suffix&quot;:&quot;&quot;}],&quot;container-title&quot;:&quot;Cakrawala: Journal of Citizenship Teaching and Learning&quot;,&quot;id&quot;:&quot;7acf33f6-2517-54ac-a6e8-1f58069802dc&quot;,&quot;issued&quot;:{&quot;date-parts&quot;:[[&quot;2024&quot;]]},&quot;title&quot;:&quot;Moral and Ethical Crisis : The Impact of Lack of Implementation of Pancasila Values&quot;,&quot;type&quot;:&quot;article-journal&quot;,&quot;container-title-short&quot;:&quot;&quot;},&quot;uris&quot;:[&quot;http://www.mendeley.com/documents/?uuid=3f02e603-b3ee-486f-ad0a-960e3650310e&quot;],&quot;isTemporary&quot;:false,&quot;legacyDesktopId&quot;:&quot;3f02e603-b3ee-486f-ad0a-960e3650310e&quot;}]},{&quot;citationID&quot;:&quot;MENDELEY_CITATION_d326f330-f690-4265-a0e5-b2f65e14bdf5&quot;,&quot;properties&quot;:{&quot;noteIndex&quot;:0},&quot;isEdited&quot;:false,&quot;manualOverride&quot;:{&quot;citeprocText&quot;:&quot;(Irawan et al., 2023)&quot;,&quot;isManuallyOverridden&quot;:false,&quot;manualOverrideText&quot;:&quot;&quot;},&quot;citationTag&quot;:&quot;MENDELEY_CITATION_v3_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&quot;,&quot;citationItems&quot;:[{&quot;id&quot;:&quot;01d37209-d47d-5284-b231-a20ff5b47b6c&quot;,&quot;itemData&quot;:{&quot;ISBN&quot;:&quot;2808-9448&quot;,&quot;author&quot;:[{&quot;dropping-particle&quot;:&quot;&quot;,&quot;family&quot;:&quot;Irawan&quot;,&quot;given&quot;:&quot;Hendri&quot;,&quot;non-dropping-particle&quot;:&quot;&quot;,&quot;parse-names&quot;:false,&quot;suffix&quot;:&quot;&quot;},{&quot;dropping-particle&quot;:&quot;&quot;,&quot;family&quot;:&quot;Masyitoh&quot;,&quot;given&quot;:&quot;Iim Siti&quot;,&quot;non-dropping-particle&quot;:&quot;&quot;,&quot;parse-names&quot;:false,&quot;suffix&quot;:&quot;&quot;},{&quot;dropping-particle&quot;:&quot;&quot;,&quot;family&quot;:&quot;Sundawa&quot;,&quot;given&quot;:&quot;Dadang&quot;,&quot;non-dropping-particle&quot;:&quot;&quot;,&quot;parse-names&quot;:false,&quot;suffix&quot;:&quot;&quot;}],&quot;container-title&quot;:&quot;Proceeding of International Conference on Innovations in Social Sciences Education and Engineering&quot;,&quot;id&quot;:&quot;01d37209-d47d-5284-b231-a20ff5b47b6c&quot;,&quot;issued&quot;:{&quot;date-parts&quot;:[[&quot;2023&quot;]]},&quot;page&quot;:&quot;15&quot;,&quot;title&quot;:&quot;Concept and application of character education in the profil Pelajar Pancasila as an effort to strengthen character in the era of disruption&quot;,&quot;type&quot;:&quot;paper-conference&quot;,&quot;volume&quot;:&quot;3&quot;,&quot;container-title-short&quot;:&quot;&quot;},&quot;uris&quot;:[&quot;http://www.mendeley.com/documents/?uuid=e2ae3fa5-eba8-4507-9f66-29bd0009125d&quot;],&quot;isTemporary&quot;:false,&quot;legacyDesktopId&quot;:&quot;e2ae3fa5-eba8-4507-9f66-29bd0009125d&quot;}]},{&quot;citationID&quot;:&quot;MENDELEY_CITATION_7a4c4ded-5f1c-45f2-a723-199fc2c7b742&quot;,&quot;properties&quot;:{&quot;noteIndex&quot;:0},&quot;isEdited&quot;:false,&quot;manualOverride&quot;:{&quot;citeprocText&quot;:&quot;(Rasmitadila et al., 2020)&quot;,&quot;isManuallyOverridden&quot;:false,&quot;manualOverrideText&quot;:&quot;&quot;},&quot;citationTag&quot;:&quot;MENDELEY_CITATION_v3_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&quot;,&quot;citationItems&quot;:[{&quot;id&quot;:&quot;2fb80d0e-6ec5-5740-baf7-35498d1b0f3b&quot;,&quot;itemData&quot;:{&quot;DOI&quot;:&quot;10.29333/ejecs/388&quot;,&quot;ISSN&quot;:&quot;21491291&quot;,&quot;abstract&quot;:&quot;This study explores the perceptions of primary school teachers of online learning in a program developed in Indonesia called School from Home during the COVID-19 Pandemic. Data were collected through surveys and semi-structured interviews with 67 class teachers in primary schools. Data analysis used thematic analysis of qualitative data. The analysis results found four main themes, namely, instructional strategies, challenges, support, and motivation of teachers. This research contributes to the literature of online collaborative learning between teachers, parents, and schools that impact student success. Broadly, the success of online learning in Indonesia during the COVID-19 Pandemic was determined by the readiness of technology in line with the national humanist curriculum, support and collaboration from all stakeholders, including government, schools, teachers, parents and the community.&quot;,&quot;author&quot;:[{&quot;dropping-particle&quot;:&quot;&quot;,&quot;family&quot;:&quot;Rasmitadila&quot;,&quot;given&quot;:&quot;&quot;,&quot;non-dropping-particle&quot;:&quot;&quot;,&quot;parse-names&quot;:false,&quot;suffix&quot;:&quot;&quot;},{&quot;dropping-particle&quot;:&quot;&quot;,&quot;family&quot;:&quot;Aliyyah&quot;,&quot;given&quot;:&quot;Rusi Rusmiati&quot;,&quot;non-dropping-particle&quot;:&quot;&quot;,&quot;parse-names&quot;:false,&quot;suffix&quot;:&quot;&quot;},{&quot;dropping-particle&quot;:&quot;&quot;,&quot;family&quot;:&quot;Rachmadtullah&quot;,&quot;given&quot;:&quot;Reza&quot;,&quot;non-dropping-particle&quot;:&quot;&quot;,&quot;parse-names&quot;:false,&quot;suffix&quot;:&quot;&quot;},{&quot;dropping-particle&quot;:&quot;&quot;,&quot;family&quot;:&quot;Samsudin&quot;,&quot;given&quot;:&quot;Achmad&quot;,&quot;non-dropping-particle&quot;:&quot;&quot;,&quot;parse-names&quot;:false,&quot;suffix&quot;:&quot;&quot;},{&quot;dropping-particle&quot;:&quot;&quot;,&quot;family&quot;:&quot;Syaodih&quot;,&quot;given&quot;:&quot;Ernawulan&quot;,&quot;non-dropping-particle&quot;:&quot;&quot;,&quot;parse-names&quot;:false,&quot;suffix&quot;:&quot;&quot;},{&quot;dropping-particle&quot;:&quot;&quot;,&quot;family&quot;:&quot;Nurtanto&quot;,&quot;given&quot;:&quot;Muhammad&quot;,&quot;non-dropping-particle&quot;:&quot;&quot;,&quot;parse-names&quot;:false,&quot;suffix&quot;:&quot;&quot;},{&quot;dropping-particle&quot;:&quot;&quot;,&quot;family&quot;:&quot;Tambunan&quot;,&quot;given&quot;:&quot;Anna Riana Suryanti&quot;,&quot;non-dropping-particle&quot;:&quot;&quot;,&quot;parse-names&quot;:false,&quot;suffix&quot;:&quot;&quot;}],&quot;container-title&quot;:&quot;Journal of Ethnic and Cultural Studies&quot;,&quot;id&quot;:&quot;2fb80d0e-6ec5-5740-baf7-35498d1b0f3b&quot;,&quot;issue&quot;:&quot;2&quot;,&quot;issued&quot;:{&quot;date-parts&quot;:[[&quot;2020&quot;]]},&quot;page&quot;:&quot;90-109&quot;,&quot;title&quot;:&quot;The perceptions of primary school teachers of online learning during the covid-19 pandemic period: A case study in Indonesia&quot;,&quot;type&quot;:&quot;article-journal&quot;,&quot;volume&quot;:&quot;7&quot;,&quot;container-title-short&quot;:&quot;&quot;},&quot;uris&quot;:[&quot;http://www.mendeley.com/documents/?uuid=c0e79d8e-1e91-4734-84cb-652661858e3b&quot;],&quot;isTemporary&quot;:false,&quot;legacyDesktopId&quot;:&quot;c0e79d8e-1e91-4734-84cb-652661858e3b&quot;}]},{&quot;citationID&quot;:&quot;MENDELEY_CITATION_b078a33f-bf38-410e-9f62-d2021d1ae915&quot;,&quot;properties&quot;:{&quot;noteIndex&quot;:0},&quot;isEdited&quot;:false,&quot;manualOverride&quot;:{&quot;citeprocText&quot;:&quot;(Rosário &amp;#38; Dias, 2022)&quot;,&quot;isManuallyOverridden&quot;:false,&quot;manualOverrideText&quot;:&quot;&quot;},&quot;citationTag&quot;:&quot;MENDELEY_CITATION_v3_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&quot;,&quot;citationItems&quot;:[{&quot;id&quot;:&quot;60d74337-c73d-5b56-9fae-88ac90dd7495&quot;,&quot;itemData&quot;:{&quot;DOI&quot;:&quot;10.4018/978-1-6684-4706-2.ch003&quot;,&quot;ISBN&quot;:&quot;9781668447062&quot;,&quot;author&quot;:[{&quot;dropping-particle&quot;:&quot;&quot;,&quot;family&quot;:&quot;Rosário&quot;,&quot;given&quot;:&quot;Albérico&quot;,&quot;non-dropping-particle&quot;:&quot;&quot;,&quot;parse-names&quot;:false,&quot;suffix&quot;:&quot;&quot;},{&quot;dropping-particle&quot;:&quot;&quot;,&quot;family&quot;:&quot;Dias&quot;,&quot;given&quot;:&quot;Joana&quot;,&quot;non-dropping-particle&quot;:&quot;&quot;,&quot;parse-names&quot;:false,&quot;suffix&quot;:&quot;&quot;}],&quot;id&quot;:&quot;60d74337-c73d-5b56-9fae-88ac90dd7495&quot;,&quot;issued&quot;:{&quot;date-parts&quot;:[[&quot;2022&quot;,&quot;6&quot;]]},&quot;page&quot;:&quot;47-77&quot;,&quot;title&quot;:&quot;Learning Management Systems in Education: Research and Challenges&quot;,&quot;type&quot;:&quot;chapter&quot;,&quot;container-title-short&quot;:&quot;&quot;},&quot;uris&quot;:[&quot;http://www.mendeley.com/documents/?uuid=ca106c9f-0f4c-4084-bb1f-de2f49c5f8e0&quot;],&quot;isTemporary&quot;:false,&quot;legacyDesktopId&quot;:&quot;ca106c9f-0f4c-4084-bb1f-de2f49c5f8e0&quot;}]},{&quot;citationID&quot;:&quot;MENDELEY_CITATION_59e4b05d-61f6-45db-932d-4e61d034bcec&quot;,&quot;properties&quot;:{&quot;noteIndex&quot;:0},&quot;isEdited&quot;:false,&quot;manualOverride&quot;:{&quot;citeprocText&quot;:&quot;(Chotimah et al., 2021)&quot;,&quot;isManuallyOverridden&quot;:false,&quot;manualOverrideText&quot;:&quot;&quot;},&quot;citationTag&quot;:&quot;MENDELEY_CITATION_v3_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&quot;,&quot;citationItems&quot;:[{&quot;id&quot;:&quot;9ed74a8e-cc81-5121-87e3-7bd8f759ce27&quot;,&quot;itemData&quot;:{&quot;ISSN&quot;:&quot;2541-1918&quot;,&quot;author&quot;:[{&quot;dropping-particle&quot;:&quot;&quot;,&quot;family&quot;:&quot;Chotimah&quot;,&quot;given&quot;:&quot;Umi&quot;,&quot;non-dropping-particle&quot;:&quot;&quot;,&quot;parse-names&quot;:false,&quot;suffix&quot;:&quot;&quot;},{&quot;dropping-particle&quot;:&quot;&quot;,&quot;family&quot;:&quot;Kurnisar&quot;,&quot;given&quot;:&quot;Kurnisar&quot;,&quot;non-dropping-particle&quot;:&quot;&quot;,&quot;parse-names&quot;:false,&quot;suffix&quot;:&quot;&quot;},{&quot;dropping-particle&quot;:&quot;&quot;,&quot;family&quot;:&quot;Ermanovida&quot;,&quot;given&quot;:&quot;Ermanovida&quot;,&quot;non-dropping-particle&quot;:&quot;&quot;,&quot;parse-names&quot;:false,&quot;suffix&quot;:&quot;&quot;},{&quot;dropping-particle&quot;:&quot;&quot;,&quot;family&quot;:&quot;Juainah&quot;,&quot;given&quot;:&quot;Norma&quot;,&quot;non-dropping-particle&quot;:&quot;&quot;,&quot;parse-names&quot;:false,&quot;suffix&quot;:&quot;&quot;}],&quot;container-title&quot;:&quot;Jurnal Civics: Media Kajian Kewarganegaraan&quot;,&quot;id&quot;:&quot;9ed74a8e-cc81-5121-87e3-7bd8f759ce27&quot;,&quot;issue&quot;:&quot;1&quot;,&quot;issued&quot;:{&quot;date-parts&quot;:[[&quot;2021&quot;]]},&quot;page&quot;:&quot;118-126&quot;,&quot;title&quot;:&quot;Building religious, honesty, discipline and student curiosity characters in online HOTS-based Citizenship Education learning&quot;,&quot;type&quot;:&quot;article-journal&quot;,&quot;volume&quot;:&quot;18&quot;,&quot;container-title-short&quot;:&quot;&quot;},&quot;uris&quot;:[&quot;http://www.mendeley.com/documents/?uuid=04db0e2d-4943-4c3e-bcfa-ca141a4d5a34&quot;],&quot;isTemporary&quot;:false,&quot;legacyDesktopId&quot;:&quot;04db0e2d-4943-4c3e-bcfa-ca141a4d5a34&quot;}]},{&quot;citationID&quot;:&quot;MENDELEY_CITATION_051d6c89-1f62-4ecd-ac09-e325a0cf02c8&quot;,&quot;properties&quot;:{&quot;noteIndex&quot;:0},&quot;isEdited&quot;:false,&quot;manualOverride&quot;:{&quot;citeprocText&quot;:&quot;(Garrison &amp;#38; Vaughan, 2008)&quot;,&quot;isManuallyOverridden&quot;:false,&quot;manualOverrideText&quot;:&quot;&quot;},&quot;citationTag&quot;:&quot;MENDELEY_CITATION_v3_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&quot;,&quot;citationItems&quot;:[{&quot;id&quot;:&quot;b22904ce-bade-5bb9-9f5c-1e696703e067&quot;,&quot;itemData&quot;:{&quot;ISBN&quot;:&quot;0787987700&quot;,&quot;author&quot;:[{&quot;dropping-particle&quot;:&quot;&quot;,&quot;family&quot;:&quot;Garrison&quot;,&quot;given&quot;:&quot;D Randy&quot;,&quot;non-dropping-particle&quot;:&quot;&quot;,&quot;parse-names&quot;:false,&quot;suffix&quot;:&quot;&quot;},{&quot;dropping-particle&quot;:&quot;&quot;,&quot;family&quot;:&quot;Vaughan&quot;,&quot;given&quot;:&quot;Norman D&quot;,&quot;non-dropping-particle&quot;:&quot;&quot;,&quot;parse-names&quot;:false,&quot;suffix&quot;:&quot;&quot;}],&quot;id&quot;:&quot;b22904ce-bade-5bb9-9f5c-1e696703e067&quot;,&quot;issued&quot;:{&quot;date-parts&quot;:[[&quot;2008&quot;]]},&quot;publisher&quot;:&quot;John Wiley &amp; Sons&quot;,&quot;title&quot;:&quot;Blended learning in higher education: Framework, principles, and guidelines&quot;,&quot;type&quot;:&quot;book&quot;,&quot;container-title-short&quot;:&quot;&quot;},&quot;uris&quot;:[&quot;http://www.mendeley.com/documents/?uuid=6899f50d-ef44-48a5-8d32-681c736972a7&quot;],&quot;isTemporary&quot;:false,&quot;legacyDesktopId&quot;:&quot;6899f50d-ef44-48a5-8d32-681c736972a7&quot;}]},{&quot;citationID&quot;:&quot;MENDELEY_CITATION_d15d1e9b-8db9-4d91-bd2d-ff604a4406e6&quot;,&quot;properties&quot;:{&quot;noteIndex&quot;:0},&quot;isEdited&quot;:false,&quot;manualOverride&quot;:{&quot;citeprocText&quot;:&quot;(Choi-Lundberg et al., 2023)&quot;,&quot;isManuallyOverridden&quot;:false,&quot;manualOverrideText&quot;:&quot;&quot;},&quot;citationTag&quot;:&quot;MENDELEY_CITATION_v3_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&quot;,&quot;citationItems&quot;:[{&quot;id&quot;:&quot;a10b2c05-505d-5996-9a5b-f0e512ea6b6d&quot;,&quot;itemData&quot;:{&quot;DOI&quot;:&quot;10.14742/ajet.7615&quot;,&quot;author&quot;:[{&quot;dropping-particle&quot;:&quot;&quot;,&quot;family&quot;:&quot;Choi-Lundberg&quot;,&quot;given&quot;:&quot;Derek&quot;,&quot;non-dropping-particle&quot;:&quot;&quot;,&quot;parse-names&quot;:false,&quot;suffix&quot;:&quot;&quot;},{&quot;dropping-particle&quot;:&quot;&quot;,&quot;family&quot;:&quot;Butler-Henderson&quot;,&quot;given&quot;:&quot;Kerryn&quot;,&quot;non-dropping-particle&quot;:&quot;&quot;,&quot;parse-names&quot;:false,&quot;suffix&quot;:&quot;&quot;},{&quot;dropping-particle&quot;:&quot;&quot;,&quot;family&quot;:&quot;Harman&quot;,&quot;given&quot;:&quot;Kristyn&quot;,&quot;non-dropping-particle&quot;:&quot;&quot;,&quot;parse-names&quot;:false,&quot;suffix&quot;:&quot;&quot;},{&quot;dropping-particle&quot;:&quot;&quot;,&quot;family&quot;:&quot;Crawford&quot;,&quot;given&quot;:&quot;Joseph&quot;,&quot;non-dropping-particle&quot;:&quot;&quot;,&quot;parse-names&quot;:false,&quot;suffix&quot;:&quot;&quot;}],&quot;container-title&quot;:&quot;Australasian Journal of Educational Technology&quot;,&quot;id&quot;:&quot;a10b2c05-505d-5996-9a5b-f0e512ea6b6d&quot;,&quot;issued&quot;:{&quot;date-parts&quot;:[[&quot;2023&quot;,&quot;10&quot;]]},&quot;page&quot;:&quot;133-162&quot;,&quot;title&quot;:&quot;A systematic review of digital innovations in technology-enhanced learning designs in higher education&quot;,&quot;type&quot;:&quot;article-journal&quot;,&quot;container-title-short&quot;:&quot;&quot;},&quot;uris&quot;:[&quot;http://www.mendeley.com/documents/?uuid=8566c82b-7fdf-4098-8e49-089260494a98&quot;],&quot;isTemporary&quot;:false,&quot;legacyDesktopId&quot;:&quot;8566c82b-7fdf-4098-8e49-089260494a98&quot;}]},{&quot;citationID&quot;:&quot;MENDELEY_CITATION_3b223d7f-c91d-44db-8541-1f697de7c7e6&quot;,&quot;properties&quot;:{&quot;noteIndex&quot;:0},&quot;isEdited&quot;:false,&quot;manualOverride&quot;:{&quot;citeprocText&quot;:&quot;(Utari &amp;#38; Afendi, 2022)&quot;,&quot;isManuallyOverridden&quot;:false,&quot;manualOverrideText&quot;:&quot;&quot;},&quot;citationTag&quot;:&quot;MENDELEY_CITATION_v3_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&quot;,&quot;citationItems&quot;:[{&quot;id&quot;:&quot;dba40d05-5d40-5662-b5e6-ddff3db2131c&quot;,&quot;itemData&quot;:{&quot;DOI&quot;:&quot;10.35877/454ri.eduline1280&quot;,&quot;abstract&quot;:&quot;This study aims to discuss in depth the implementation of the Pancasila student profile in elementary school education with a project-based learning approach. This study uses a literature review method with narrative analysis to deepen knowledge about the profile of Pancasila students and its implementation using a project-based learning model approach. The data collection technique used is by reviewing various articles that are relevant to the research topic. The findings are processed by data collection, and documentation and then analyzed and described descriptively. The results of this study show that the implementation of the Pancasila student profile in elementary school education with a project-based learning approach provides opportunities for students to learn in a fun situation, not stuck, having a flexible learning structure, learning activities that are more interactive and also directly involved with the environment. around to strengthen the various competencies that must be possessed by students in the Pancasila student profile. The Pancasila student profile strengthening project is designed so that students can investigate, solve problems and make decisions. Through this project, the cultivation and development of the character of mutual cooperation and creativity in students can be implemented. The use of project-based learning in this learning is also expected to be able to overcome the problems experienced by children including: 1) having low achievement; 2) having low memory; 3) paying less attention; 4) having a slower learning speed than other friends; 5) need more stimulation to do the task, and 6) experiencing problems of adaptation and social relations in the classroom.&quot;,&quot;author&quot;:[{&quot;dropping-particle&quot;:&quot;&quot;,&quot;family&quot;:&quot;Utari&quot;,&quot;given&quot;:&quot;Dwi&quot;,&quot;non-dropping-particle&quot;:&quot;&quot;,&quot;parse-names&quot;:false,&quot;suffix&quot;:&quot;&quot;},{&quot;dropping-particle&quot;:&quot;&quot;,&quot;family&quot;:&quot;Afendi&quot;,&quot;given&quot;:&quot;Achmad Ruslan&quot;,&quot;non-dropping-particle&quot;:&quot;&quot;,&quot;parse-names&quot;:false,&quot;suffix&quot;:&quot;&quot;}],&quot;container-title&quot;:&quot;EduLine: Journal of Education and Learning Innovation&quot;,&quot;id&quot;:&quot;dba40d05-5d40-5662-b5e6-ddff3db2131c&quot;,&quot;issue&quot;:&quot;4&quot;,&quot;issued&quot;:{&quot;date-parts&quot;:[[&quot;2022&quot;]]},&quot;page&quot;:&quot;456-464&quot;,&quot;title&quot;:&quot;Implementation of Pancasila Student Profile in Elementary School Education with Project-Based Learning Approach&quot;,&quot;type&quot;:&quot;article-journal&quot;,&quot;volume&quot;:&quot;2&quot;,&quot;container-title-short&quot;:&quot;&quot;},&quot;uris&quot;:[&quot;http://www.mendeley.com/documents/?uuid=cd9b4aa7-5265-4f3a-a058-b896265894dd&quot;],&quot;isTemporary&quot;:false,&quot;legacyDesktopId&quot;:&quot;cd9b4aa7-5265-4f3a-a058-b896265894dd&quot;}]},{&quot;citationID&quot;:&quot;MENDELEY_CITATION_3f8a1860-2965-4494-a084-fc553e8e77e7&quot;,&quot;properties&quot;:{&quot;noteIndex&quot;:0},&quot;isEdited&quot;:false,&quot;manualOverride&quot;:{&quot;citeprocText&quot;:&quot;(Nurislamiah et al., 2024)&quot;,&quot;isManuallyOverridden&quot;:false,&quot;manualOverrideText&quot;:&quot;&quot;},&quot;citationTag&quot;:&quot;MENDELEY_CITATION_v3_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&quot;,&quot;citationItems&quot;:[{&quot;id&quot;:&quot;b3850646-ae32-59ab-ae13-0a401dcb1a9f&quot;,&quot;itemData&quot;:{&quot;author&quot;:[{&quot;dropping-particle&quot;:&quot;&quot;,&quot;family&quot;:&quot;Nurislamiah&quot;,&quot;given&quot;:&quot;Siti&quot;,&quot;non-dropping-particle&quot;:&quot;&quot;,&quot;parse-names&quot;:false,&quot;suffix&quot;:&quot;&quot;},{&quot;dropping-particle&quot;:&quot;&quot;,&quot;family&quot;:&quot;Setyawati&quot;,&quot;given&quot;:&quot;Ariesta&quot;,&quot;non-dropping-particle&quot;:&quot;&quot;,&quot;parse-names&quot;:false,&quot;suffix&quot;:&quot;&quot;},{&quot;dropping-particle&quot;:&quot;&quot;,&quot;family&quot;:&quot;Astuti&quot;,&quot;given&quot;:&quot;Sherly&quot;,&quot;non-dropping-particle&quot;:&quot;&quot;,&quot;parse-names&quot;:false,&quot;suffix&quot;:&quot;&quot;}],&quot;container-title&quot;:&quot;Didaktika: Jurnal Kependidikan&quot;,&quot;id&quot;:&quot;b3850646-ae32-59ab-ae13-0a401dcb1a9f&quot;,&quot;issue&quot;:&quot;3&quot;,&quot;issued&quot;:{&quot;date-parts&quot;:[[&quot;2024&quot;]]},&quot;page&quot;:&quot;3293-3302&quot;,&quot;title&quot;:&quot;The Implementation of Pancasila Principles on the Development of the Independent Curriculum in the Execution of the P5 Program: A Perspective from Educational Philosophy&quot;,&quot;type&quot;:&quot;article-journal&quot;,&quot;volume&quot;:&quot;13&quot;,&quot;container-title-short&quot;:&quot;&quot;},&quot;uris&quot;:[&quot;http://www.mendeley.com/documents/?uuid=81f6ebc2-3fad-407f-bf1a-6b57ba18343f&quot;],&quot;isTemporary&quot;:false,&quot;legacyDesktopId&quot;:&quot;81f6ebc2-3fad-407f-bf1a-6b57ba18343f&quot;}]},{&quot;citationID&quot;:&quot;MENDELEY_CITATION_f71e03ea-11ff-40db-b712-d0188bf57928&quot;,&quot;properties&quot;:{&quot;noteIndex&quot;:0},&quot;isEdited&quot;:false,&quot;manualOverride&quot;:{&quot;isManuallyOverridden&quot;:false,&quot;citeprocText&quot;:&quot;(Sakti et al., 2024)&quot;,&quot;manualOverrideText&quot;:&quot;&quot;},&quot;citationTag&quot;:&quot;MENDELEY_CITATION_v3_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&quot;,&quot;citationItems&quot;:[{&quot;id&quot;:&quot;a4158650-0826-3105-a70c-9d5bf3a5a370&quot;,&quot;itemData&quot;:{&quot;type&quot;:&quot;article-journal&quot;,&quot;id&quot;:&quot;a4158650-0826-3105-a70c-9d5bf3a5a370&quot;,&quot;title&quot;:&quot;Integrating local cultural values into early childhood education to promote character building&quot;,&quot;author&quot;:[{&quot;family&quot;:&quot;Sakti&quot;,&quot;given&quot;:&quot;Syahria Anggita&quot;,&quot;parse-names&quot;:false,&quot;dropping-particle&quot;:&quot;&quot;,&quot;non-dropping-particle&quot;:&quot;&quot;},{&quot;family&quot;:&quot;Endraswara&quot;,&quot;given&quot;:&quot;Suwardi&quot;,&quot;parse-names&quot;:false,&quot;dropping-particle&quot;:&quot;&quot;,&quot;non-dropping-particle&quot;:&quot;&quot;},{&quot;family&quot;:&quot;Rohman&quot;,&quot;given&quot;:&quot;Arif&quot;,&quot;parse-names&quot;:false,&quot;dropping-particle&quot;:&quot;&quot;,&quot;non-dropping-particle&quot;:&quot;&quot;}],&quot;container-title&quot;:&quot;International Journal of Learning, Teaching and Educational Research&quot;,&quot;ISSN&quot;:&quot;1694-2116&quot;,&quot;issued&quot;:{&quot;date-parts&quot;:[[2024]]},&quot;page&quot;:&quot;84-101&quot;,&quot;issue&quot;:&quot;7&quot;,&quot;volume&quot;:&quot;23&quot;,&quot;container-title-short&quot;:&quot;&quot;},&quot;isTemporary&quot;:false,&quot;suppress-author&quot;:false,&quot;composite&quot;:false,&quot;author-only&quot;:false}]},{&quot;citationID&quot;:&quot;MENDELEY_CITATION_a891f0d9-d82f-4f1d-9ea0-2de99b41bb5f&quot;,&quot;properties&quot;:{&quot;noteIndex&quot;:0},&quot;isEdited&quot;:false,&quot;manualOverride&quot;:{&quot;citeprocText&quot;:&quot;(Boy Jon et al., 2021)&quot;,&quot;isManuallyOverridden&quot;:false,&quot;manualOverrideText&quot;:&quot;&quot;},&quot;citationTag&quot;:&quot;MENDELEY_CITATION_v3_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&quot;,&quot;citationItems&quot;:[{&quot;id&quot;:&quot;af6300b5-db11-547b-a6f4-a0da3dfd3de8&quot;,&quot;itemData&quot;:{&quot;DOI&quot;:&quot;10.47709/ijeal.v1i3.1157&quot;,&quot;abstract&quot;:&quot;The widespread use of English worldwide has brought about a significant impact for human beings to date. In the education sphere mainly, many studies have been conducted to discover the issues in English instruction. Moreover, English teachers in Indonesia were highly encouraged to figure out the best method to teach and cope with any problems encountered by the students to achieve the best learning outcomes. Besides, the government had also tried its best endeavors to accustom the curriculum to the needs in this globalization era. However, the results have not always been as expected since teachers and students possessed divergent points of view linked with the implementation of English language instruction. Therefore, this scientific literature review discussed some issues related to English which included; English in Indonesia, English Language Teaching for Education, Teachers’ Strategies to English Language Teaching, Problems of English Language Teaching, and Students’ Perceptions towards English Language Teaching. Furthermore, the main aim of this paper was to acknowledge to the readers that the teachers and students essentially require English due to its crucial role in the development of Education in Indonesia.&quot;,&quot;author&quot;:[{&quot;dropping-particle&quot;:&quot;&quot;,&quot;family&quot;:&quot;Boy Jon&quot;,&quot;given&quot;:&quot;Roi&quot;,&quot;non-dropping-particle&quot;:&quot;&quot;,&quot;parse-names&quot;:false,&quot;suffix&quot;:&quot;&quot;},{&quot;dropping-particle&quot;:&quot;&quot;,&quot;family&quot;:&quot;Embong&quot;,&quot;given&quot;:&quot;Rahimah&quot;,&quot;non-dropping-particle&quot;:&quot;&quot;,&quot;parse-names&quot;:false,&quot;suffix&quot;:&quot;&quot;},{&quot;dropping-particle&quot;:&quot;&quot;,&quot;family&quot;:&quot;Purnama&quot;,&quot;given&quot;:&quot;Bambang&quot;,&quot;non-dropping-particle&quot;:&quot;&quot;,&quot;parse-names&quot;:false,&quot;suffix&quot;:&quot;&quot;},{&quot;dropping-particle&quot;:&quot;&quot;,&quot;family&quot;:&quot;Safar Wadi&quot;,&quot;given&quot;:&quot;Ari&quot;,&quot;non-dropping-particle&quot;:&quot;&quot;,&quot;parse-names&quot;:false,&quot;suffix&quot;:&quot;&quot;}],&quot;container-title&quot;:&quot;International Journal of English and Applied Linguistics (IJEAL)&quot;,&quot;id&quot;:&quot;af6300b5-db11-547b-a6f4-a0da3dfd3de8&quot;,&quot;issue&quot;:&quot;3&quot;,&quot;issued&quot;:{&quot;date-parts&quot;:[[&quot;2021&quot;]]},&quot;page&quot;:&quot;158-168&quot;,&quot;title&quot;:&quot;The Challenges of English Language Teaching in Indonesia&quot;,&quot;type&quot;:&quot;article-journal&quot;,&quot;volume&quot;:&quot;1&quot;,&quot;container-title-short&quot;:&quot;&quot;},&quot;uris&quot;:[&quot;http://www.mendeley.com/documents/?uuid=7402a613-c9e6-4456-be85-e1f86d433757&quot;],&quot;isTemporary&quot;:false,&quot;legacyDesktopId&quot;:&quot;7402a613-c9e6-4456-be85-e1f86d433757&quot;}]},{&quot;citationID&quot;:&quot;MENDELEY_CITATION_f554a568-4b7b-4d65-a34b-6e057b1ef9f0&quot;,&quot;properties&quot;:{&quot;noteIndex&quot;:0},&quot;isEdited&quot;:false,&quot;manualOverride&quot;:{&quot;citeprocText&quot;:&quot;(Chotimah et al., 2021)&quot;,&quot;isManuallyOverridden&quot;:false,&quot;manualOverrideText&quot;:&quot;&quot;},&quot;citationTag&quot;:&quot;MENDELEY_CITATION_v3_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&quot;,&quot;citationItems&quot;:[{&quot;id&quot;:&quot;9ed74a8e-cc81-5121-87e3-7bd8f759ce27&quot;,&quot;itemData&quot;:{&quot;ISSN&quot;:&quot;2541-1918&quot;,&quot;author&quot;:[{&quot;dropping-particle&quot;:&quot;&quot;,&quot;family&quot;:&quot;Chotimah&quot;,&quot;given&quot;:&quot;Umi&quot;,&quot;non-dropping-particle&quot;:&quot;&quot;,&quot;parse-names&quot;:false,&quot;suffix&quot;:&quot;&quot;},{&quot;dropping-particle&quot;:&quot;&quot;,&quot;family&quot;:&quot;Kurnisar&quot;,&quot;given&quot;:&quot;Kurnisar&quot;,&quot;non-dropping-particle&quot;:&quot;&quot;,&quot;parse-names&quot;:false,&quot;suffix&quot;:&quot;&quot;},{&quot;dropping-particle&quot;:&quot;&quot;,&quot;family&quot;:&quot;Ermanovida&quot;,&quot;given&quot;:&quot;Ermanovida&quot;,&quot;non-dropping-particle&quot;:&quot;&quot;,&quot;parse-names&quot;:false,&quot;suffix&quot;:&quot;&quot;},{&quot;dropping-particle&quot;:&quot;&quot;,&quot;family&quot;:&quot;Juainah&quot;,&quot;given&quot;:&quot;Norma&quot;,&quot;non-dropping-particle&quot;:&quot;&quot;,&quot;parse-names&quot;:false,&quot;suffix&quot;:&quot;&quot;}],&quot;container-title&quot;:&quot;Jurnal Civics: Media Kajian Kewarganegaraan&quot;,&quot;id&quot;:&quot;9ed74a8e-cc81-5121-87e3-7bd8f759ce27&quot;,&quot;issue&quot;:&quot;1&quot;,&quot;issued&quot;:{&quot;date-parts&quot;:[[&quot;2021&quot;]]},&quot;page&quot;:&quot;118-126&quot;,&quot;title&quot;:&quot;Building religious, honesty, discipline and student curiosity characters in online HOTS-based Citizenship Education learning&quot;,&quot;type&quot;:&quot;article-journal&quot;,&quot;volume&quot;:&quot;18&quot;,&quot;container-title-short&quot;:&quot;&quot;},&quot;uris&quot;:[&quot;http://www.mendeley.com/documents/?uuid=04db0e2d-4943-4c3e-bcfa-ca141a4d5a34&quot;],&quot;isTemporary&quot;:false,&quot;legacyDesktopId&quot;:&quot;04db0e2d-4943-4c3e-bcfa-ca141a4d5a34&quot;}]},{&quot;citationID&quot;:&quot;MENDELEY_CITATION_435684e0-7ddf-489d-8af0-b436c83319e2&quot;,&quot;properties&quot;:{&quot;noteIndex&quot;:0},&quot;isEdited&quot;:false,&quot;manualOverride&quot;:{&quot;citeprocText&quot;:&quot;(Vygotsky &amp;#38; Cole, 1978)&quot;,&quot;isManuallyOverridden&quot;:false,&quot;manualOverrideText&quot;:&quot;&quot;},&quot;citationTag&quot;:&quot;MENDELEY_CITATION_v3_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&quot;,&quot;citationItems&quot;:[{&quot;id&quot;:&quot;b861501a-bc75-57d2-a29c-1cd6806b3fcb&quot;,&quot;itemData&quot;:{&quot;ISBN&quot;:&quot;0674576292&quot;,&quot;author&quot;:[{&quot;dropping-particle&quot;:&quot;&quot;,&quot;family&quot;:&quot;Vygotsky&quot;,&quot;given&quot;:&quot;Lev Semenovich&quot;,&quot;non-dropping-particle&quot;:&quot;&quot;,&quot;parse-names&quot;:false,&quot;suffix&quot;:&quot;&quot;},{&quot;dropping-particle&quot;:&quot;&quot;,&quot;family&quot;:&quot;Cole&quot;,&quot;given&quot;:&quot;Michael&quot;,&quot;non-dropping-particle&quot;:&quot;&quot;,&quot;parse-names&quot;:false,&quot;suffix&quot;:&quot;&quot;}],&quot;id&quot;:&quot;b861501a-bc75-57d2-a29c-1cd6806b3fcb&quot;,&quot;issued&quot;:{&quot;date-parts&quot;:[[&quot;1978&quot;]]},&quot;publisher&quot;:&quot;Harvard university press&quot;,&quot;title&quot;:&quot;Mind in society: Development of higher psychological processes&quot;,&quot;type&quot;:&quot;book&quot;,&quot;container-title-short&quot;:&quot;&quot;},&quot;uris&quot;:[&quot;http://www.mendeley.com/documents/?uuid=6adc0158-1131-4ef9-b721-b9d6ba2334d9&quot;,&quot;http://www.mendeley.com/documents/?uuid=d5785b51-4469-4b31-b495-9de0b2c4eecf&quot;,&quot;http://www.mendeley.com/documents/?uuid=dcc92d55-e056-4d05-a00c-79275c2adaec&quot;],&quot;isTemporary&quot;:false,&quot;legacyDesktopId&quot;:&quot;6adc0158-1131-4ef9-b721-b9d6ba2334d9&quot;}]},{&quot;citationID&quot;:&quot;MENDELEY_CITATION_a47d9d2a-9b18-4e69-b46c-b3471a1e0129&quot;,&quot;properties&quot;:{&quot;noteIndex&quot;:0},&quot;isEdited&quot;:false,&quot;manualOverride&quot;:{&quot;citeprocText&quot;:&quot;(Skinner, 1957)&quot;,&quot;isManuallyOverridden&quot;:false,&quot;manualOverrideText&quot;:&quot;&quot;},&quot;citationTag&quot;:&quot;MENDELEY_CITATION_v3_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&quot;,&quot;citationItems&quot;:[{&quot;id&quot;:&quot;44bfea26-ea67-5d31-a648-e22273d7fb99&quot;,&quot;itemData&quot;:{&quot;author&quot;:[{&quot;dropping-particle&quot;:&quot;&quot;,&quot;family&quot;:&quot;Skinner&quot;,&quot;given&quot;:&quot;Burrhus Frederic&quot;,&quot;non-dropping-particle&quot;:&quot;&quot;,&quot;parse-names&quot;:false,&quot;suffix&quot;:&quot;&quot;}],&quot;id&quot;:&quot;44bfea26-ea67-5d31-a648-e22273d7fb99&quot;,&quot;issued&quot;:{&quot;date-parts&quot;:[[&quot;1957&quot;]]},&quot;publisher&quot;:&quot;Appleton-century-crofts&quot;,&quot;title&quot;:&quot;Verbal behavior&quot;,&quot;type&quot;:&quot;book&quot;,&quot;container-title-short&quot;:&quot;&quot;},&quot;uris&quot;:[&quot;http://www.mendeley.com/documents/?uuid=34e8d985-797b-4065-945c-8abad83ab77c&quot;,&quot;http://www.mendeley.com/documents/?uuid=d3742359-9490-434d-be5a-1844d9c1ce26&quot;,&quot;http://www.mendeley.com/documents/?uuid=4d3c8270-9ff4-4520-b5cb-aee9fb12927f&quot;],&quot;isTemporary&quot;:false,&quot;legacyDesktopId&quot;:&quot;34e8d985-797b-4065-945c-8abad83ab77c&quot;}]},{&quot;citationID&quot;:&quot;MENDELEY_CITATION_e24a8eca-c54d-47c6-9ca2-54710f09f285&quot;,&quot;properties&quot;:{&quot;noteIndex&quot;:0},&quot;isEdited&quot;:false,&quot;manualOverride&quot;:{&quot;citeprocText&quot;:&quot;(Cohen, 2013)&quot;,&quot;isManuallyOverridden&quot;:false,&quot;manualOverrideText&quot;:&quot;&quot;},&quot;citationTag&quot;:&quot;MENDELEY_CITATION_v3_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&quot;,&quot;citationItems&quot;:[{&quot;id&quot;:&quot;1eebc713-1bdd-5875-b1c0-74f9b8deead0&quot;,&quot;itemData&quot;:{&quot;ISBN&quot;:&quot;0203771583&quot;,&quot;author&quot;:[{&quot;dropping-particle&quot;:&quot;&quot;,&quot;family&quot;:&quot;Cohen&quot;,&quot;given&quot;:&quot;Jacob&quot;,&quot;non-dropping-particle&quot;:&quot;&quot;,&quot;parse-names&quot;:false,&quot;suffix&quot;:&quot;&quot;}],&quot;id&quot;:&quot;1eebc713-1bdd-5875-b1c0-74f9b8deead0&quot;,&quot;issued&quot;:{&quot;date-parts&quot;:[[&quot;2013&quot;]]},&quot;publisher&quot;:&quot;routledge&quot;,&quot;title&quot;:&quot;Statistical power analysis for the behavioral sciences&quot;,&quot;type&quot;:&quot;book&quot;,&quot;container-title-short&quot;:&quot;&quot;},&quot;uris&quot;:[&quot;http://www.mendeley.com/documents/?uuid=fd6c1d8e-f8c4-47c3-86f9-b5d46e478e7c&quot;,&quot;http://www.mendeley.com/documents/?uuid=c9c8070c-2c13-4eb1-8b8e-1715c6dfa61e&quot;,&quot;http://www.mendeley.com/documents/?uuid=e9891dfb-0b83-4a02-990f-0cf4ac82c537&quot;],&quot;isTemporary&quot;:false,&quot;legacyDesktopId&quot;:&quot;fd6c1d8e-f8c4-47c3-86f9-b5d46e478e7c&quot;}]},{&quot;citationID&quot;:&quot;MENDELEY_CITATION_b1da0384-bf5e-4dda-8c99-ec8e28e95d44&quot;,&quot;properties&quot;:{&quot;noteIndex&quot;:0},&quot;isEdited&quot;:false,&quot;manualOverride&quot;:{&quot;citeprocText&quot;:&quot;(Bandura, 1986)&quot;,&quot;isManuallyOverridden&quot;:false,&quot;manualOverrideText&quot;:&quot;&quot;},&quot;citationTag&quot;:&quot;MENDELEY_CITATION_v3_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&quot;,&quot;citationItems&quot;:[{&quot;id&quot;:&quot;713f0709-737c-5e74-9148-0ff8da7304da&quot;,&quot;itemData&quot;:{&quot;author&quot;:[{&quot;dropping-particle&quot;:&quot;&quot;,&quot;family&quot;:&quot;Bandura&quot;,&quot;given&quot;:&quot;Albert&quot;,&quot;non-dropping-particle&quot;:&quot;&quot;,&quot;parse-names&quot;:false,&quot;suffix&quot;:&quot;&quot;}],&quot;container-title&quot;:&quot;Englewood Cliffs, NJ&quot;,&quot;id&quot;:&quot;713f0709-737c-5e74-9148-0ff8da7304da&quot;,&quot;issue&quot;:&quot;23-28&quot;,&quot;issued&quot;:{&quot;date-parts&quot;:[[&quot;1986&quot;]]},&quot;page&quot;:&quot;2&quot;,&quot;title&quot;:&quot;Social foundations of thought and action&quot;,&quot;type&quot;:&quot;article-journal&quot;,&quot;volume&quot;:&quot;1986&quot;,&quot;container-title-short&quot;:&quot;&quot;},&quot;uris&quot;:[&quot;http://www.mendeley.com/documents/?uuid=9e2cf87e-933f-4a47-82a8-8110dd70e1ee&quot;,&quot;http://www.mendeley.com/documents/?uuid=d790967d-71d9-41e9-8e2e-1c7944431cdd&quot;,&quot;http://www.mendeley.com/documents/?uuid=18ae8458-4b9c-4ba3-8324-248d52cc023e&quot;],&quot;isTemporary&quot;:false,&quot;legacyDesktopId&quot;:&quot;9e2cf87e-933f-4a47-82a8-8110dd70e1ee&quot;}]},{&quot;citationID&quot;:&quot;MENDELEY_CITATION_1471ff14-385d-431d-9dac-0fb50d9441fe&quot;,&quot;properties&quot;:{&quot;noteIndex&quot;:0},&quot;isEdited&quot;:false,&quot;manualOverride&quot;:{&quot;citeprocText&quot;:&quot;(Alauddin &amp;#38; Yamada, 2019)&quot;,&quot;isManuallyOverridden&quot;:false,&quot;manualOverrideText&quot;:&quot;&quot;},&quot;citationTag&quot;:&quot;MENDELEY_CITATION_v3_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&quot;,&quot;citationItems&quot;:[{&quot;id&quot;:&quot;4a005a32-2b09-53f4-b84e-2c50ef382a55&quot;,&quot;itemData&quot;:{&quot;author&quot;:[{&quot;dropping-particle&quot;:&quot;&quot;,&quot;family&quot;:&quot;Alauddin&quot;,&quot;given&quot;:&quot;Nursuhana&quot;,&quot;non-dropping-particle&quot;:&quot;&quot;,&quot;parse-names&quot;:false,&quot;suffix&quot;:&quot;&quot;},{&quot;dropping-particle&quot;:&quot;&quot;,&quot;family&quot;:&quot;Yamada&quot;,&quot;given&quot;:&quot;Shu&quot;,&quot;non-dropping-particle&quot;:&quot;&quot;,&quot;parse-names&quot;:false,&quot;suffix&quot;:&quot;&quot;}],&quot;container-title&quot;:&quot;Journal of Engineering and Science Research&quot;,&quot;id&quot;:&quot;4a005a32-2b09-53f4-b84e-2c50ef382a55&quot;,&quot;issue&quot;:&quot;5&quot;,&quot;issued&quot;:{&quot;date-parts&quot;:[[&quot;2019&quot;]]},&quot;page&quot;:&quot;12-20&quot;,&quot;publisher&quot;:&quot;RMP Publications&quot;,&quot;title&quot;:&quot;Overview of Deming criteria for total quality management conceptual framework design in education services&quot;,&quot;type&quot;:&quot;article-journal&quot;,&quot;volume&quot;:&quot;3&quot;,&quot;container-title-short&quot;:&quot;&quot;},&quot;uris&quot;:[&quot;http://www.mendeley.com/documents/?uuid=dfb71a5e-5bca-4d97-88ff-f5d4c8760543&quot;],&quot;isTemporary&quot;:false,&quot;legacyDesktopId&quot;:&quot;dfb71a5e-5bca-4d97-88ff-f5d4c8760543&quot;}]},{&quot;citationID&quot;:&quot;MENDELEY_CITATION_18b7494a-bb19-462e-a335-6d9a4ed14096&quot;,&quot;properties&quot;:{&quot;noteIndex&quot;:0},&quot;isEdited&quot;:false,&quot;manualOverride&quot;:{&quot;isManuallyOverridden&quot;:false,&quot;citeprocText&quot;:&quot;(Ghanbari et al., 2024)&quot;,&quot;manualOverrideText&quot;:&quot;&quot;},&quot;citationTag&quot;:&quot;MENDELEY_CITATION_v3_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&quot;,&quot;citationItems&quot;:[{&quot;id&quot;:&quot;67909ac4-2e24-3de2-8e01-d5c71bd328c4&quot;,&quot;itemData&quot;:{&quot;type&quot;:&quot;article-journal&quot;,&quot;id&quot;:&quot;67909ac4-2e24-3de2-8e01-d5c71bd328c4&quot;,&quot;title&quot;:&quot;HUL values in practice: A character area designation model for the conservation of built heritage in less-developed regions&quot;,&quot;author&quot;:[{&quot;family&quot;:&quot;Ghanbari&quot;,&quot;given&quot;:&quot;Erfaneh&quot;,&quot;parse-names&quot;:false,&quot;dropping-particle&quot;:&quot;&quot;,&quot;non-dropping-particle&quot;:&quot;&quot;},{&quot;family&quot;:&quot;Lotfi&quot;,&quot;given&quot;:&quot;Sahand&quot;,&quot;parse-names&quot;:false,&quot;dropping-particle&quot;:&quot;&quot;,&quot;non-dropping-particle&quot;:&quot;&quot;},{&quot;family&quot;:&quot;Sholeh&quot;,&quot;given&quot;:&quot;Mahsa&quot;,&quot;parse-names&quot;:false,&quot;dropping-particle&quot;:&quot;&quot;,&quot;non-dropping-particle&quot;:&quot;&quot;}],&quot;container-title&quot;:&quot;Journal of Cultural Heritage&quot;,&quot;container-title-short&quot;:&quot;J Cult Herit&quot;,&quot;ISSN&quot;:&quot;1296-2074&quot;,&quot;issued&quot;:{&quot;date-parts&quot;:[[2024]]},&quot;page&quot;:&quot;41-53&quot;,&quot;publisher&quot;:&quot;Elsevier&quot;,&quot;volume&quot;:&quot;70&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2542-051E-4D57-8D06-343660F2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9429</Words>
  <Characters>58181</Characters>
  <Application>Microsoft Office Word</Application>
  <DocSecurity>0</DocSecurity>
  <Lines>923</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 34099</cp:lastModifiedBy>
  <cp:revision>2</cp:revision>
  <cp:lastPrinted>2024-11-19T06:55:00Z</cp:lastPrinted>
  <dcterms:created xsi:type="dcterms:W3CDTF">2025-05-22T06:13:00Z</dcterms:created>
  <dcterms:modified xsi:type="dcterms:W3CDTF">2025-05-22T06:13:00Z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60dc264a-c014-3149-adb3-023f8c264974</vt:lpwstr>
  </property>
  <property fmtid="{D5CDD505-2E9C-101B-9397-08002B2CF9AE}" pid="24" name="Mendeley Citation Style_1">
    <vt:lpwstr>http://www.zotero.org/styles/ieee</vt:lpwstr>
  </property>
</Properties>
</file>